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会场位置</w:t>
      </w:r>
    </w:p>
    <w:p>
      <w:pPr>
        <w:spacing w:before="156" w:beforeLines="50" w:line="360" w:lineRule="auto"/>
        <w:jc w:val="center"/>
        <w:rPr>
          <w:rFonts w:hint="eastAsia" w:ascii="方正小标宋简体" w:hAnsi="仿宋" w:eastAsia="方正小标宋简体" w:cs="华文中宋"/>
          <w:b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华文中宋"/>
          <w:b/>
          <w:sz w:val="36"/>
          <w:szCs w:val="36"/>
          <w:lang w:val="en-US" w:eastAsia="zh-CN"/>
        </w:rPr>
        <w:drawing>
          <wp:inline distT="0" distB="0" distL="114300" distR="114300">
            <wp:extent cx="5603875" cy="3658235"/>
            <wp:effectExtent l="0" t="0" r="9525" b="24765"/>
            <wp:docPr id="23" name="图片 10" descr="77991733827773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77991733827773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仿宋" w:eastAsia="方正小标宋简体" w:cs="华文中宋"/>
          <w:b/>
          <w:sz w:val="36"/>
          <w:szCs w:val="36"/>
          <w:lang w:val="en-US" w:eastAsia="zh-CN"/>
        </w:rPr>
        <w:t xml:space="preserve"> </w:t>
      </w:r>
    </w:p>
    <w:p>
      <w:pPr>
        <w:snapToGrid w:val="0"/>
        <w:spacing w:line="276" w:lineRule="auto"/>
        <w:jc w:val="center"/>
      </w:pPr>
    </w:p>
    <w:p>
      <w:pPr>
        <w:pStyle w:val="6"/>
        <w:widowControl/>
        <w:shd w:val="clear" w:color="auto" w:fill="FFFFFF"/>
        <w:spacing w:line="360" w:lineRule="auto"/>
        <w:ind w:firstLine="482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会议地址：济南富力凯悦酒店</w:t>
      </w:r>
    </w:p>
    <w:p>
      <w:pPr>
        <w:pStyle w:val="6"/>
        <w:widowControl/>
        <w:shd w:val="clear" w:color="auto" w:fill="FFFFFF"/>
        <w:spacing w:line="360" w:lineRule="auto"/>
        <w:ind w:firstLine="482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酒店地址：</w:t>
      </w:r>
      <w:r>
        <w:rPr>
          <w:rFonts w:hint="eastAsia" w:ascii="仿宋" w:hAnsi="仿宋" w:eastAsia="仿宋"/>
          <w:bCs/>
          <w:kern w:val="0"/>
          <w:sz w:val="24"/>
        </w:rPr>
        <w:t>山东省济南市市中区经四路187号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住宿协议价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47</w:t>
      </w:r>
      <w:r>
        <w:rPr>
          <w:rFonts w:ascii="仿宋" w:hAnsi="仿宋" w:eastAsia="仿宋"/>
          <w:bCs/>
          <w:kern w:val="0"/>
          <w:sz w:val="24"/>
        </w:rPr>
        <w:t>0</w:t>
      </w:r>
      <w:r>
        <w:rPr>
          <w:rFonts w:hint="eastAsia" w:ascii="仿宋" w:hAnsi="仿宋" w:eastAsia="仿宋"/>
          <w:bCs/>
          <w:kern w:val="0"/>
          <w:sz w:val="24"/>
        </w:rPr>
        <w:t>元/间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/>
          <w:bCs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酒店总机：0531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-</w:t>
      </w:r>
      <w:r>
        <w:rPr>
          <w:rFonts w:hint="eastAsia" w:ascii="仿宋" w:hAnsi="仿宋" w:eastAsia="仿宋"/>
          <w:bCs/>
          <w:kern w:val="0"/>
          <w:sz w:val="24"/>
        </w:rPr>
        <w:t>8828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</w:rPr>
        <w:t>1234</w:t>
      </w:r>
    </w:p>
    <w:p>
      <w:pPr>
        <w:pStyle w:val="6"/>
        <w:widowControl/>
        <w:shd w:val="clear" w:color="auto" w:fill="FFFFFF"/>
        <w:spacing w:line="360" w:lineRule="auto"/>
        <w:ind w:firstLine="482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乘车路线：</w:t>
      </w:r>
    </w:p>
    <w:p>
      <w:pPr>
        <w:pStyle w:val="6"/>
        <w:widowControl/>
        <w:shd w:val="clear" w:color="auto" w:fill="FFFFFF"/>
        <w:spacing w:line="360" w:lineRule="auto"/>
        <w:ind w:firstLine="480"/>
        <w:rPr>
          <w:rFonts w:ascii="仿宋" w:hAnsi="仿宋" w:eastAsia="仿宋"/>
          <w:b/>
          <w:kern w:val="0"/>
          <w:sz w:val="24"/>
        </w:rPr>
      </w:pPr>
      <w:r>
        <w:rPr>
          <w:rFonts w:hint="eastAsia" w:ascii="仿宋" w:hAnsi="仿宋" w:eastAsia="仿宋"/>
          <w:bCs/>
          <w:kern w:val="0"/>
          <w:sz w:val="24"/>
        </w:rPr>
        <w:t>（一）济南遥墙国际机场到会议地点：行车约4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/>
          <w:bCs/>
          <w:kern w:val="0"/>
          <w:sz w:val="24"/>
          <w:lang w:eastAsia="zh-Hans"/>
        </w:rPr>
        <w:t>分钟</w:t>
      </w:r>
      <w:r>
        <w:rPr>
          <w:rFonts w:hint="eastAsia" w:ascii="仿宋" w:hAnsi="仿宋" w:eastAsia="仿宋"/>
          <w:bCs/>
          <w:kern w:val="0"/>
          <w:sz w:val="24"/>
        </w:rPr>
        <w:t>，路程</w:t>
      </w:r>
      <w:r>
        <w:rPr>
          <w:rFonts w:hint="eastAsia" w:ascii="仿宋" w:hAnsi="仿宋" w:eastAsia="仿宋"/>
          <w:bCs/>
          <w:kern w:val="0"/>
          <w:sz w:val="24"/>
          <w:lang w:val="en-US" w:eastAsia="zh-CN"/>
        </w:rPr>
        <w:t>35</w:t>
      </w:r>
      <w:r>
        <w:rPr>
          <w:rFonts w:hint="eastAsia" w:ascii="仿宋" w:hAnsi="仿宋" w:eastAsia="仿宋"/>
          <w:bCs/>
          <w:kern w:val="0"/>
          <w:sz w:val="24"/>
        </w:rPr>
        <w:t>公里；</w:t>
      </w:r>
      <w:r>
        <w:rPr>
          <w:rFonts w:hint="eastAsia" w:ascii="仿宋" w:hAnsi="仿宋" w:eastAsia="仿宋"/>
          <w:b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>（二）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济南西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站到会议地点：行车约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分钟，路程1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3.6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公里；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黑体"/>
          <w:b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>（三）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济南</w:t>
      </w:r>
      <w:r>
        <w:rPr>
          <w:rFonts w:hint="eastAsia" w:ascii="仿宋" w:hAnsi="仿宋" w:eastAsia="仿宋"/>
          <w:bCs/>
          <w:kern w:val="0"/>
          <w:sz w:val="24"/>
          <w:szCs w:val="24"/>
          <w:lang w:eastAsia="zh-Hans"/>
        </w:rPr>
        <w:t>站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到会议地点：行车约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分钟，路程1.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>公里。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AC6C"/>
    <w:rsid w:val="F7F7A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2024-12-18T14:54:00Z</dcterms:created>
  <dc:creator>xy</dc:creator>
  <cp:lastModifiedBy>xy</cp:lastModifiedBy>
  <dcterms:modified xsi:type="dcterms:W3CDTF">2024-12-18T14:56:11Z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9941AF9316BF3BCBB171626733F83528_41</vt:lpwstr>
  </property>
</Properties>
</file>