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CCE9A" w14:textId="2B87DCAB" w:rsidR="003945D4" w:rsidRDefault="003945D4" w:rsidP="003945D4">
      <w:pPr>
        <w:pStyle w:val="aa"/>
      </w:pPr>
      <w:bookmarkStart w:id="0" w:name="_Toc21427220"/>
      <w:bookmarkStart w:id="1" w:name="_Toc21426981"/>
      <w:bookmarkStart w:id="2" w:name="_Toc506130991"/>
      <w:bookmarkStart w:id="3" w:name="_Toc42242992"/>
      <w:r>
        <w:rPr>
          <w:rFonts w:hint="eastAsia"/>
        </w:rPr>
        <w:t>统</w:t>
      </w:r>
      <w:bookmarkStart w:id="4" w:name="StandardName"/>
      <w:r>
        <w:rPr>
          <w:rFonts w:hint="eastAsia"/>
        </w:rPr>
        <w:t>一潮流控制</w:t>
      </w:r>
      <w:proofErr w:type="gramStart"/>
      <w:r>
        <w:rPr>
          <w:rFonts w:hint="eastAsia"/>
        </w:rPr>
        <w:t>器计算</w:t>
      </w:r>
      <w:proofErr w:type="gramEnd"/>
      <w:r>
        <w:rPr>
          <w:rFonts w:hint="eastAsia"/>
        </w:rPr>
        <w:t>分析规范</w:t>
      </w:r>
      <w:bookmarkEnd w:id="0"/>
      <w:bookmarkEnd w:id="1"/>
      <w:bookmarkEnd w:id="2"/>
      <w:bookmarkEnd w:id="3"/>
      <w:bookmarkEnd w:id="4"/>
    </w:p>
    <w:p w14:paraId="05000016" w14:textId="040BEEA0" w:rsidR="007E5AF0" w:rsidRPr="007E5AF0" w:rsidRDefault="007E5AF0" w:rsidP="007E5AF0">
      <w:pPr>
        <w:pStyle w:val="a8"/>
        <w:numPr>
          <w:ilvl w:val="0"/>
          <w:numId w:val="1"/>
        </w:numPr>
        <w:spacing w:before="312" w:after="312"/>
      </w:pPr>
      <w:r w:rsidRPr="007E5AF0">
        <w:rPr>
          <w:rFonts w:hint="eastAsia"/>
        </w:rPr>
        <w:t>范围</w:t>
      </w:r>
    </w:p>
    <w:p w14:paraId="7645D03C" w14:textId="7E51F18B" w:rsidR="00460866" w:rsidRDefault="00460866" w:rsidP="00180AF3">
      <w:pPr>
        <w:ind w:firstLineChars="200" w:firstLine="420"/>
        <w:rPr>
          <w:rFonts w:ascii="Times New Roman" w:eastAsia="宋体" w:hAnsi="Times New Roman" w:cs="Times New Roman"/>
          <w14:ligatures w14:val="none"/>
        </w:rPr>
      </w:pPr>
      <w:r>
        <w:rPr>
          <w:rFonts w:ascii="Times New Roman" w:eastAsia="宋体" w:hAnsi="Times New Roman" w:cs="Times New Roman" w:hint="eastAsia"/>
          <w14:ligatures w14:val="none"/>
        </w:rPr>
        <w:t>本部</w:t>
      </w:r>
      <w:proofErr w:type="gramStart"/>
      <w:r>
        <w:rPr>
          <w:rFonts w:ascii="Times New Roman" w:eastAsia="宋体" w:hAnsi="Times New Roman" w:cs="Times New Roman" w:hint="eastAsia"/>
          <w14:ligatures w14:val="none"/>
        </w:rPr>
        <w:t>分规定</w:t>
      </w:r>
      <w:proofErr w:type="gramEnd"/>
      <w:r>
        <w:rPr>
          <w:rFonts w:ascii="Times New Roman" w:eastAsia="宋体" w:hAnsi="Times New Roman" w:cs="Times New Roman" w:hint="eastAsia"/>
          <w14:ligatures w14:val="none"/>
        </w:rPr>
        <w:t>了</w:t>
      </w:r>
      <w:r w:rsidRPr="00460866">
        <w:rPr>
          <w:rFonts w:ascii="Times New Roman" w:eastAsia="宋体" w:hAnsi="Times New Roman" w:cs="Times New Roman" w:hint="eastAsia"/>
          <w14:ligatures w14:val="none"/>
        </w:rPr>
        <w:t>统一潮流控制器（</w:t>
      </w:r>
      <w:r w:rsidRPr="00460866">
        <w:rPr>
          <w:rFonts w:ascii="Times New Roman" w:eastAsia="宋体" w:hAnsi="Times New Roman" w:cs="Times New Roman"/>
          <w14:ligatures w14:val="none"/>
        </w:rPr>
        <w:t>UPFC</w:t>
      </w:r>
      <w:r w:rsidRPr="00460866">
        <w:rPr>
          <w:rFonts w:ascii="Times New Roman" w:eastAsia="宋体" w:hAnsi="Times New Roman" w:cs="Times New Roman"/>
          <w14:ligatures w14:val="none"/>
        </w:rPr>
        <w:t>）</w:t>
      </w:r>
      <w:r>
        <w:rPr>
          <w:rFonts w:ascii="Times New Roman" w:eastAsia="宋体" w:hAnsi="Times New Roman" w:cs="Times New Roman" w:hint="eastAsia"/>
          <w14:ligatures w14:val="none"/>
        </w:rPr>
        <w:t>在</w:t>
      </w:r>
      <w:r w:rsidRPr="00460866">
        <w:rPr>
          <w:rFonts w:ascii="Times New Roman" w:eastAsia="宋体" w:hAnsi="Times New Roman" w:cs="Times New Roman" w:hint="eastAsia"/>
          <w14:ligatures w14:val="none"/>
        </w:rPr>
        <w:t>电力系统潮流、电磁暂态、机电暂态计算</w:t>
      </w:r>
      <w:r>
        <w:rPr>
          <w:rFonts w:ascii="Times New Roman" w:eastAsia="宋体" w:hAnsi="Times New Roman" w:cs="Times New Roman" w:hint="eastAsia"/>
          <w14:ligatures w14:val="none"/>
        </w:rPr>
        <w:t>中的要求、基础条件、</w:t>
      </w:r>
      <w:r w:rsidR="001B2843">
        <w:rPr>
          <w:rFonts w:ascii="Times New Roman" w:eastAsia="宋体" w:hAnsi="Times New Roman" w:cs="Times New Roman" w:hint="eastAsia"/>
          <w14:ligatures w14:val="none"/>
        </w:rPr>
        <w:t>计算</w:t>
      </w:r>
      <w:r>
        <w:rPr>
          <w:rFonts w:ascii="Times New Roman" w:eastAsia="宋体" w:hAnsi="Times New Roman" w:cs="Times New Roman" w:hint="eastAsia"/>
          <w14:ligatures w14:val="none"/>
        </w:rPr>
        <w:t>方法</w:t>
      </w:r>
      <w:r w:rsidR="001B2843">
        <w:rPr>
          <w:rFonts w:ascii="Times New Roman" w:eastAsia="宋体" w:hAnsi="Times New Roman" w:cs="Times New Roman" w:hint="eastAsia"/>
          <w14:ligatures w14:val="none"/>
        </w:rPr>
        <w:t>与</w:t>
      </w:r>
      <w:r>
        <w:rPr>
          <w:rFonts w:ascii="Times New Roman" w:eastAsia="宋体" w:hAnsi="Times New Roman" w:cs="Times New Roman" w:hint="eastAsia"/>
          <w14:ligatures w14:val="none"/>
        </w:rPr>
        <w:t>内容</w:t>
      </w:r>
      <w:r w:rsidR="001B2843">
        <w:rPr>
          <w:rFonts w:ascii="Times New Roman" w:eastAsia="宋体" w:hAnsi="Times New Roman" w:cs="Times New Roman" w:hint="eastAsia"/>
          <w14:ligatures w14:val="none"/>
        </w:rPr>
        <w:t>、评价指标</w:t>
      </w:r>
      <w:r>
        <w:rPr>
          <w:rFonts w:ascii="Times New Roman" w:eastAsia="宋体" w:hAnsi="Times New Roman" w:cs="Times New Roman" w:hint="eastAsia"/>
          <w14:ligatures w14:val="none"/>
        </w:rPr>
        <w:t>。</w:t>
      </w:r>
    </w:p>
    <w:p w14:paraId="714B67FA" w14:textId="0922079A" w:rsidR="00460866" w:rsidRDefault="00460866" w:rsidP="00DB3999">
      <w:pPr>
        <w:ind w:firstLineChars="200" w:firstLine="420"/>
        <w:rPr>
          <w:rFonts w:ascii="Times New Roman" w:eastAsia="宋体" w:hAnsi="Times New Roman" w:cs="Times New Roman"/>
          <w14:ligatures w14:val="none"/>
        </w:rPr>
      </w:pPr>
      <w:r w:rsidRPr="00460866">
        <w:rPr>
          <w:rFonts w:ascii="Times New Roman" w:eastAsia="宋体" w:hAnsi="Times New Roman" w:cs="Times New Roman" w:hint="eastAsia"/>
          <w14:ligatures w14:val="none"/>
        </w:rPr>
        <w:t>本部分适用于</w:t>
      </w:r>
      <w:r w:rsidRPr="00460866">
        <w:rPr>
          <w:rFonts w:ascii="Times New Roman" w:eastAsia="宋体" w:hAnsi="Times New Roman" w:cs="Times New Roman"/>
          <w14:ligatures w14:val="none"/>
        </w:rPr>
        <w:t xml:space="preserve">220 kV </w:t>
      </w:r>
      <w:r w:rsidRPr="00460866">
        <w:rPr>
          <w:rFonts w:ascii="Times New Roman" w:eastAsia="宋体" w:hAnsi="Times New Roman" w:cs="Times New Roman"/>
          <w14:ligatures w14:val="none"/>
        </w:rPr>
        <w:t>和</w:t>
      </w:r>
      <w:r w:rsidRPr="00460866">
        <w:rPr>
          <w:rFonts w:ascii="Times New Roman" w:eastAsia="宋体" w:hAnsi="Times New Roman" w:cs="Times New Roman"/>
          <w14:ligatures w14:val="none"/>
        </w:rPr>
        <w:t xml:space="preserve">500 kV </w:t>
      </w:r>
      <w:r w:rsidRPr="00460866">
        <w:rPr>
          <w:rFonts w:ascii="Times New Roman" w:eastAsia="宋体" w:hAnsi="Times New Roman" w:cs="Times New Roman"/>
          <w14:ligatures w14:val="none"/>
        </w:rPr>
        <w:t>电压等级</w:t>
      </w:r>
      <w:r w:rsidRPr="00460866">
        <w:rPr>
          <w:rFonts w:ascii="Times New Roman" w:eastAsia="宋体" w:hAnsi="Times New Roman" w:cs="Times New Roman"/>
          <w14:ligatures w14:val="none"/>
        </w:rPr>
        <w:t xml:space="preserve">UPFC </w:t>
      </w:r>
      <w:r w:rsidRPr="00460866">
        <w:rPr>
          <w:rFonts w:ascii="Times New Roman" w:eastAsia="宋体" w:hAnsi="Times New Roman" w:cs="Times New Roman"/>
          <w14:ligatures w14:val="none"/>
        </w:rPr>
        <w:t>工程的</w:t>
      </w:r>
      <w:r w:rsidR="00DB3999">
        <w:rPr>
          <w:rFonts w:ascii="Times New Roman" w:eastAsia="宋体" w:hAnsi="Times New Roman" w:cs="Times New Roman" w:hint="eastAsia"/>
          <w14:ligatures w14:val="none"/>
        </w:rPr>
        <w:t>规划、调试和运行</w:t>
      </w:r>
      <w:r w:rsidR="00FA72B7">
        <w:rPr>
          <w:rFonts w:ascii="Times New Roman" w:eastAsia="宋体" w:hAnsi="Times New Roman" w:cs="Times New Roman" w:hint="eastAsia"/>
          <w14:ligatures w14:val="none"/>
        </w:rPr>
        <w:t>中的计算分析</w:t>
      </w:r>
      <w:r w:rsidRPr="00460866">
        <w:rPr>
          <w:rFonts w:ascii="Times New Roman" w:eastAsia="宋体" w:hAnsi="Times New Roman" w:cs="Times New Roman"/>
          <w14:ligatures w14:val="none"/>
        </w:rPr>
        <w:t>，其他电压等级工程</w:t>
      </w:r>
      <w:r w:rsidR="00FA72B7">
        <w:rPr>
          <w:rFonts w:ascii="Times New Roman" w:eastAsia="宋体" w:hAnsi="Times New Roman" w:cs="Times New Roman" w:hint="eastAsia"/>
          <w14:ligatures w14:val="none"/>
        </w:rPr>
        <w:t>的计算分析</w:t>
      </w:r>
      <w:r w:rsidRPr="00460866">
        <w:rPr>
          <w:rFonts w:ascii="Times New Roman" w:eastAsia="宋体" w:hAnsi="Times New Roman" w:cs="Times New Roman"/>
          <w14:ligatures w14:val="none"/>
        </w:rPr>
        <w:t>可参照执行。</w:t>
      </w:r>
    </w:p>
    <w:p w14:paraId="57612A42" w14:textId="77777777" w:rsidR="00460866" w:rsidRPr="00FA72B7" w:rsidRDefault="00460866" w:rsidP="00460866">
      <w:pPr>
        <w:ind w:firstLineChars="200" w:firstLine="420"/>
        <w:rPr>
          <w:rFonts w:ascii="Times New Roman" w:eastAsia="宋体" w:hAnsi="Times New Roman" w:cs="Times New Roman"/>
          <w14:ligatures w14:val="none"/>
        </w:rPr>
      </w:pPr>
    </w:p>
    <w:p w14:paraId="76A5E70F" w14:textId="7918F35E" w:rsidR="007E5AF0" w:rsidRPr="007E5AF0" w:rsidRDefault="007E5AF0" w:rsidP="00A65129">
      <w:pPr>
        <w:pStyle w:val="a8"/>
        <w:numPr>
          <w:ilvl w:val="0"/>
          <w:numId w:val="1"/>
        </w:numPr>
        <w:spacing w:before="312" w:after="312"/>
      </w:pPr>
      <w:r w:rsidRPr="007E5AF0">
        <w:rPr>
          <w:rFonts w:hint="eastAsia"/>
        </w:rPr>
        <w:t>规范性引用文件</w:t>
      </w:r>
    </w:p>
    <w:p w14:paraId="56DBB66F" w14:textId="77D52CFB" w:rsidR="00DB3999" w:rsidRPr="00DB3999" w:rsidRDefault="00DB3999" w:rsidP="006044FB">
      <w:pPr>
        <w:widowControl/>
        <w:tabs>
          <w:tab w:val="center" w:pos="4201"/>
          <w:tab w:val="right" w:leader="dot" w:pos="9298"/>
        </w:tabs>
        <w:autoSpaceDE w:val="0"/>
        <w:autoSpaceDN w:val="0"/>
        <w:ind w:firstLineChars="200" w:firstLine="420"/>
        <w:rPr>
          <w:rFonts w:ascii="Times New Roman" w:eastAsia="宋体" w:hAnsi="Times New Roman" w:cs="Times New Roman"/>
          <w14:ligatures w14:val="none"/>
        </w:rPr>
      </w:pPr>
      <w:r w:rsidRPr="00DB3999">
        <w:rPr>
          <w:rFonts w:ascii="Times New Roman" w:eastAsia="宋体" w:hAnsi="Times New Roman" w:cs="Times New Roman" w:hint="eastAsia"/>
          <w14:ligatures w14: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742D370" w14:textId="215B1D38" w:rsidR="004422F1" w:rsidRDefault="004422F1" w:rsidP="00DB3999">
      <w:pPr>
        <w:widowControl/>
        <w:tabs>
          <w:tab w:val="center" w:pos="4201"/>
          <w:tab w:val="right" w:leader="dot" w:pos="9298"/>
        </w:tabs>
        <w:autoSpaceDE w:val="0"/>
        <w:autoSpaceDN w:val="0"/>
        <w:ind w:firstLineChars="200" w:firstLine="420"/>
        <w:rPr>
          <w:rFonts w:ascii="Times New Roman" w:eastAsia="宋体" w:hAnsi="Times New Roman" w:cs="Times New Roman"/>
          <w14:ligatures w14:val="none"/>
        </w:rPr>
      </w:pPr>
      <w:r w:rsidRPr="004422F1">
        <w:rPr>
          <w:rFonts w:ascii="Times New Roman" w:eastAsia="宋体" w:hAnsi="Times New Roman" w:cs="Times New Roman"/>
          <w14:ligatures w14:val="none"/>
        </w:rPr>
        <w:t>IEEE Std 2745.1-2019 IEEE Guide for Technology of Unified Power Flow Controller Using Modular Multilevel Converter - Part 1 Functions</w:t>
      </w:r>
    </w:p>
    <w:p w14:paraId="0FEF15C2" w14:textId="5D57E797" w:rsidR="004422F1" w:rsidRDefault="004422F1" w:rsidP="00DB3999">
      <w:pPr>
        <w:widowControl/>
        <w:tabs>
          <w:tab w:val="center" w:pos="4201"/>
          <w:tab w:val="right" w:leader="dot" w:pos="9298"/>
        </w:tabs>
        <w:autoSpaceDE w:val="0"/>
        <w:autoSpaceDN w:val="0"/>
        <w:ind w:firstLineChars="200" w:firstLine="420"/>
        <w:rPr>
          <w:rFonts w:ascii="Times New Roman" w:eastAsia="宋体" w:hAnsi="Times New Roman" w:cs="Times New Roman"/>
          <w14:ligatures w14:val="none"/>
        </w:rPr>
      </w:pPr>
      <w:r w:rsidRPr="004422F1">
        <w:rPr>
          <w:rFonts w:ascii="Times New Roman" w:eastAsia="宋体" w:hAnsi="Times New Roman" w:cs="Times New Roman"/>
          <w14:ligatures w14:val="none"/>
        </w:rPr>
        <w:t xml:space="preserve">GB/T 40867-2021 </w:t>
      </w:r>
      <w:r w:rsidRPr="004422F1">
        <w:rPr>
          <w:rFonts w:ascii="Times New Roman" w:eastAsia="宋体" w:hAnsi="Times New Roman" w:cs="Times New Roman"/>
          <w14:ligatures w14:val="none"/>
        </w:rPr>
        <w:t>统一潮流控制器技术规范</w:t>
      </w:r>
    </w:p>
    <w:p w14:paraId="1DBE8BBB" w14:textId="6357FC99" w:rsidR="004422F1" w:rsidRDefault="004422F1" w:rsidP="00DB3999">
      <w:pPr>
        <w:widowControl/>
        <w:tabs>
          <w:tab w:val="center" w:pos="4201"/>
          <w:tab w:val="right" w:leader="dot" w:pos="9298"/>
        </w:tabs>
        <w:autoSpaceDE w:val="0"/>
        <w:autoSpaceDN w:val="0"/>
        <w:ind w:firstLineChars="200" w:firstLine="420"/>
        <w:rPr>
          <w:rFonts w:ascii="Times New Roman" w:eastAsia="宋体" w:hAnsi="Times New Roman" w:cs="Times New Roman"/>
          <w14:ligatures w14:val="none"/>
        </w:rPr>
      </w:pPr>
      <w:r w:rsidRPr="004422F1">
        <w:rPr>
          <w:rFonts w:ascii="Times New Roman" w:eastAsia="宋体" w:hAnsi="Times New Roman" w:cs="Times New Roman"/>
          <w14:ligatures w14:val="none"/>
        </w:rPr>
        <w:t>GB</w:t>
      </w:r>
      <w:r w:rsidR="00D94347">
        <w:rPr>
          <w:rFonts w:ascii="Times New Roman" w:eastAsia="宋体" w:hAnsi="Times New Roman" w:cs="Times New Roman" w:hint="eastAsia"/>
          <w14:ligatures w14:val="none"/>
        </w:rPr>
        <w:t>/</w:t>
      </w:r>
      <w:r w:rsidRPr="004422F1">
        <w:rPr>
          <w:rFonts w:ascii="Times New Roman" w:eastAsia="宋体" w:hAnsi="Times New Roman" w:cs="Times New Roman"/>
          <w14:ligatures w14:val="none"/>
        </w:rPr>
        <w:t xml:space="preserve">T 40581-2021 </w:t>
      </w:r>
      <w:r w:rsidRPr="004422F1">
        <w:rPr>
          <w:rFonts w:ascii="Times New Roman" w:eastAsia="宋体" w:hAnsi="Times New Roman" w:cs="Times New Roman"/>
          <w14:ligatures w14:val="none"/>
        </w:rPr>
        <w:t>电力系统安全稳定计算规范</w:t>
      </w:r>
    </w:p>
    <w:p w14:paraId="2EBCB920" w14:textId="44CF04F9" w:rsidR="004422F1" w:rsidRPr="004422F1" w:rsidRDefault="004422F1" w:rsidP="004422F1">
      <w:pPr>
        <w:widowControl/>
        <w:tabs>
          <w:tab w:val="center" w:pos="4201"/>
          <w:tab w:val="right" w:leader="dot" w:pos="9298"/>
        </w:tabs>
        <w:autoSpaceDE w:val="0"/>
        <w:autoSpaceDN w:val="0"/>
        <w:ind w:firstLineChars="200" w:firstLine="420"/>
        <w:rPr>
          <w:rFonts w:ascii="Times New Roman" w:eastAsia="宋体" w:hAnsi="Times New Roman" w:cs="Times New Roman"/>
          <w14:ligatures w14:val="none"/>
        </w:rPr>
      </w:pPr>
      <w:r w:rsidRPr="004422F1">
        <w:rPr>
          <w:rFonts w:ascii="Times New Roman" w:eastAsia="宋体" w:hAnsi="Times New Roman" w:cs="Times New Roman"/>
          <w14:ligatures w14:val="none"/>
        </w:rPr>
        <w:t>DL</w:t>
      </w:r>
      <w:r w:rsidR="00D94347">
        <w:rPr>
          <w:rFonts w:ascii="Times New Roman" w:eastAsia="宋体" w:hAnsi="Times New Roman" w:cs="Times New Roman" w:hint="eastAsia"/>
          <w14:ligatures w14:val="none"/>
        </w:rPr>
        <w:t>/</w:t>
      </w:r>
      <w:r w:rsidRPr="004422F1">
        <w:rPr>
          <w:rFonts w:ascii="Times New Roman" w:eastAsia="宋体" w:hAnsi="Times New Roman" w:cs="Times New Roman"/>
          <w14:ligatures w14:val="none"/>
        </w:rPr>
        <w:t xml:space="preserve">T1981.1-2019 </w:t>
      </w:r>
      <w:r w:rsidRPr="004422F1">
        <w:rPr>
          <w:rFonts w:ascii="Times New Roman" w:eastAsia="宋体" w:hAnsi="Times New Roman" w:cs="Times New Roman"/>
          <w14:ligatures w14:val="none"/>
        </w:rPr>
        <w:t>统一潮流控制器第</w:t>
      </w:r>
      <w:r w:rsidRPr="004422F1">
        <w:rPr>
          <w:rFonts w:ascii="Times New Roman" w:eastAsia="宋体" w:hAnsi="Times New Roman" w:cs="Times New Roman"/>
          <w14:ligatures w14:val="none"/>
        </w:rPr>
        <w:t>1</w:t>
      </w:r>
      <w:r w:rsidRPr="004422F1">
        <w:rPr>
          <w:rFonts w:ascii="Times New Roman" w:eastAsia="宋体" w:hAnsi="Times New Roman" w:cs="Times New Roman"/>
          <w14:ligatures w14:val="none"/>
        </w:rPr>
        <w:t>部分：功能规范</w:t>
      </w:r>
    </w:p>
    <w:p w14:paraId="05E24DF7" w14:textId="44E693FC" w:rsidR="004422F1" w:rsidRDefault="004422F1" w:rsidP="004422F1">
      <w:pPr>
        <w:widowControl/>
        <w:tabs>
          <w:tab w:val="center" w:pos="4201"/>
          <w:tab w:val="right" w:leader="dot" w:pos="9298"/>
        </w:tabs>
        <w:autoSpaceDE w:val="0"/>
        <w:autoSpaceDN w:val="0"/>
        <w:ind w:firstLineChars="200" w:firstLine="420"/>
        <w:rPr>
          <w:rFonts w:ascii="Times New Roman" w:eastAsia="宋体" w:hAnsi="Times New Roman" w:cs="Times New Roman"/>
          <w14:ligatures w14:val="none"/>
        </w:rPr>
      </w:pPr>
      <w:r w:rsidRPr="004422F1">
        <w:rPr>
          <w:rFonts w:ascii="Times New Roman" w:eastAsia="宋体" w:hAnsi="Times New Roman" w:cs="Times New Roman"/>
          <w14:ligatures w14:val="none"/>
        </w:rPr>
        <w:t>DL</w:t>
      </w:r>
      <w:r w:rsidR="00D94347">
        <w:rPr>
          <w:rFonts w:ascii="Times New Roman" w:eastAsia="宋体" w:hAnsi="Times New Roman" w:cs="Times New Roman" w:hint="eastAsia"/>
          <w14:ligatures w14:val="none"/>
        </w:rPr>
        <w:t>/</w:t>
      </w:r>
      <w:r w:rsidRPr="004422F1">
        <w:rPr>
          <w:rFonts w:ascii="Times New Roman" w:eastAsia="宋体" w:hAnsi="Times New Roman" w:cs="Times New Roman"/>
          <w14:ligatures w14:val="none"/>
        </w:rPr>
        <w:t xml:space="preserve">T 1234-2013 </w:t>
      </w:r>
      <w:r w:rsidRPr="004422F1">
        <w:rPr>
          <w:rFonts w:ascii="Times New Roman" w:eastAsia="宋体" w:hAnsi="Times New Roman" w:cs="Times New Roman"/>
          <w14:ligatures w14:val="none"/>
        </w:rPr>
        <w:t>电力系统安全稳定计算技术规范</w:t>
      </w:r>
    </w:p>
    <w:p w14:paraId="45F2B357" w14:textId="603EE0CC" w:rsidR="00DB3999" w:rsidRPr="00DB3999" w:rsidRDefault="00DB3999" w:rsidP="00DB3999">
      <w:pPr>
        <w:widowControl/>
        <w:tabs>
          <w:tab w:val="center" w:pos="4201"/>
          <w:tab w:val="right" w:leader="dot" w:pos="9298"/>
        </w:tabs>
        <w:autoSpaceDE w:val="0"/>
        <w:autoSpaceDN w:val="0"/>
        <w:ind w:firstLineChars="200" w:firstLine="420"/>
        <w:rPr>
          <w:rFonts w:ascii="Times New Roman" w:eastAsia="宋体" w:hAnsi="Times New Roman" w:cs="Times New Roman"/>
          <w14:ligatures w14:val="none"/>
        </w:rPr>
      </w:pPr>
      <w:r w:rsidRPr="00DB3999">
        <w:rPr>
          <w:rFonts w:ascii="Times New Roman" w:eastAsia="宋体" w:hAnsi="Times New Roman" w:cs="Times New Roman"/>
          <w14:ligatures w14:val="none"/>
        </w:rPr>
        <w:t xml:space="preserve">T/CSEE 0081.1 </w:t>
      </w:r>
      <w:r w:rsidRPr="00DB3999">
        <w:rPr>
          <w:rFonts w:ascii="Times New Roman" w:eastAsia="宋体" w:hAnsi="Times New Roman" w:cs="Times New Roman"/>
          <w14:ligatures w14:val="none"/>
        </w:rPr>
        <w:t>统一潮流控制器（</w:t>
      </w:r>
      <w:r w:rsidRPr="00DB3999">
        <w:rPr>
          <w:rFonts w:ascii="Times New Roman" w:eastAsia="宋体" w:hAnsi="Times New Roman" w:cs="Times New Roman"/>
          <w14:ligatures w14:val="none"/>
        </w:rPr>
        <w:t>UPFC</w:t>
      </w:r>
      <w:r w:rsidRPr="00DB3999">
        <w:rPr>
          <w:rFonts w:ascii="Times New Roman" w:eastAsia="宋体" w:hAnsi="Times New Roman" w:cs="Times New Roman"/>
          <w14:ligatures w14:val="none"/>
        </w:rPr>
        <w:t>）</w:t>
      </w:r>
      <w:r w:rsidRPr="00DB3999">
        <w:rPr>
          <w:rFonts w:ascii="Times New Roman" w:eastAsia="宋体" w:hAnsi="Times New Roman" w:cs="Times New Roman"/>
          <w14:ligatures w14:val="none"/>
        </w:rPr>
        <w:t xml:space="preserve"> </w:t>
      </w:r>
      <w:r w:rsidRPr="00DB3999">
        <w:rPr>
          <w:rFonts w:ascii="Times New Roman" w:eastAsia="宋体" w:hAnsi="Times New Roman" w:cs="Times New Roman"/>
          <w14:ligatures w14:val="none"/>
        </w:rPr>
        <w:t>第</w:t>
      </w:r>
      <w:r w:rsidRPr="00DB3999">
        <w:rPr>
          <w:rFonts w:ascii="Times New Roman" w:eastAsia="宋体" w:hAnsi="Times New Roman" w:cs="Times New Roman"/>
          <w14:ligatures w14:val="none"/>
        </w:rPr>
        <w:t>1</w:t>
      </w:r>
      <w:r w:rsidRPr="00DB3999">
        <w:rPr>
          <w:rFonts w:ascii="Times New Roman" w:eastAsia="宋体" w:hAnsi="Times New Roman" w:cs="Times New Roman"/>
          <w14:ligatures w14:val="none"/>
        </w:rPr>
        <w:t>部分：术语</w:t>
      </w:r>
    </w:p>
    <w:p w14:paraId="17970793" w14:textId="79CFBD7E" w:rsidR="00E821F0" w:rsidRDefault="00DB3999" w:rsidP="00DB3999">
      <w:pPr>
        <w:widowControl/>
        <w:tabs>
          <w:tab w:val="center" w:pos="4201"/>
          <w:tab w:val="right" w:leader="dot" w:pos="9298"/>
        </w:tabs>
        <w:autoSpaceDE w:val="0"/>
        <w:autoSpaceDN w:val="0"/>
        <w:ind w:firstLineChars="200" w:firstLine="420"/>
        <w:rPr>
          <w:rFonts w:ascii="Times New Roman" w:eastAsia="宋体" w:hAnsi="Times New Roman" w:cs="Times New Roman"/>
          <w14:ligatures w14:val="none"/>
        </w:rPr>
      </w:pPr>
      <w:r w:rsidRPr="00DB3999">
        <w:rPr>
          <w:rFonts w:ascii="Times New Roman" w:eastAsia="宋体" w:hAnsi="Times New Roman" w:cs="Times New Roman"/>
          <w14:ligatures w14:val="none"/>
        </w:rPr>
        <w:t xml:space="preserve">T/CSEE 0081.2 </w:t>
      </w:r>
      <w:r w:rsidRPr="00DB3999">
        <w:rPr>
          <w:rFonts w:ascii="Times New Roman" w:eastAsia="宋体" w:hAnsi="Times New Roman" w:cs="Times New Roman"/>
          <w14:ligatures w14:val="none"/>
        </w:rPr>
        <w:t>统一潮流控制器（</w:t>
      </w:r>
      <w:r w:rsidRPr="00DB3999">
        <w:rPr>
          <w:rFonts w:ascii="Times New Roman" w:eastAsia="宋体" w:hAnsi="Times New Roman" w:cs="Times New Roman"/>
          <w14:ligatures w14:val="none"/>
        </w:rPr>
        <w:t>UPFC</w:t>
      </w:r>
      <w:r w:rsidRPr="00DB3999">
        <w:rPr>
          <w:rFonts w:ascii="Times New Roman" w:eastAsia="宋体" w:hAnsi="Times New Roman" w:cs="Times New Roman"/>
          <w14:ligatures w14:val="none"/>
        </w:rPr>
        <w:t>）</w:t>
      </w:r>
      <w:r w:rsidRPr="00DB3999">
        <w:rPr>
          <w:rFonts w:ascii="Times New Roman" w:eastAsia="宋体" w:hAnsi="Times New Roman" w:cs="Times New Roman"/>
          <w14:ligatures w14:val="none"/>
        </w:rPr>
        <w:t xml:space="preserve"> </w:t>
      </w:r>
      <w:r w:rsidRPr="00DB3999">
        <w:rPr>
          <w:rFonts w:ascii="Times New Roman" w:eastAsia="宋体" w:hAnsi="Times New Roman" w:cs="Times New Roman"/>
          <w14:ligatures w14:val="none"/>
        </w:rPr>
        <w:t>第</w:t>
      </w:r>
      <w:r w:rsidRPr="00DB3999">
        <w:rPr>
          <w:rFonts w:ascii="Times New Roman" w:eastAsia="宋体" w:hAnsi="Times New Roman" w:cs="Times New Roman"/>
          <w14:ligatures w14:val="none"/>
        </w:rPr>
        <w:t>2</w:t>
      </w:r>
      <w:r w:rsidRPr="00DB3999">
        <w:rPr>
          <w:rFonts w:ascii="Times New Roman" w:eastAsia="宋体" w:hAnsi="Times New Roman" w:cs="Times New Roman"/>
          <w14:ligatures w14:val="none"/>
        </w:rPr>
        <w:t>部分：功能规范</w:t>
      </w:r>
    </w:p>
    <w:p w14:paraId="19D1073C" w14:textId="46370DBC" w:rsidR="00663440" w:rsidRPr="00663440" w:rsidRDefault="00663440" w:rsidP="00663440">
      <w:pPr>
        <w:widowControl/>
        <w:tabs>
          <w:tab w:val="center" w:pos="4201"/>
          <w:tab w:val="right" w:leader="dot" w:pos="9298"/>
        </w:tabs>
        <w:autoSpaceDE w:val="0"/>
        <w:autoSpaceDN w:val="0"/>
        <w:ind w:firstLineChars="200" w:firstLine="420"/>
        <w:rPr>
          <w:rFonts w:ascii="Times New Roman" w:eastAsia="宋体" w:hAnsi="Times New Roman" w:cs="Times New Roman"/>
          <w14:ligatures w14:val="none"/>
        </w:rPr>
      </w:pPr>
      <w:r w:rsidRPr="00663440">
        <w:rPr>
          <w:rFonts w:ascii="Times New Roman" w:eastAsia="宋体" w:hAnsi="Times New Roman" w:cs="Times New Roman"/>
          <w14:ligatures w14:val="none"/>
        </w:rPr>
        <w:t>T/CSEE 0081.</w:t>
      </w:r>
      <w:r>
        <w:rPr>
          <w:rFonts w:ascii="Times New Roman" w:eastAsia="宋体" w:hAnsi="Times New Roman" w:cs="Times New Roman" w:hint="eastAsia"/>
          <w14:ligatures w14:val="none"/>
        </w:rPr>
        <w:t>3</w:t>
      </w:r>
      <w:r w:rsidRPr="00663440">
        <w:rPr>
          <w:rFonts w:ascii="Times New Roman" w:eastAsia="宋体" w:hAnsi="Times New Roman" w:cs="Times New Roman"/>
          <w14:ligatures w14:val="none"/>
        </w:rPr>
        <w:t xml:space="preserve"> </w:t>
      </w:r>
      <w:r w:rsidRPr="00663440">
        <w:rPr>
          <w:rFonts w:ascii="Times New Roman" w:eastAsia="宋体" w:hAnsi="Times New Roman" w:cs="Times New Roman"/>
          <w14:ligatures w14:val="none"/>
        </w:rPr>
        <w:t>统一潮流控制器（</w:t>
      </w:r>
      <w:r w:rsidRPr="00663440">
        <w:rPr>
          <w:rFonts w:ascii="Times New Roman" w:eastAsia="宋体" w:hAnsi="Times New Roman" w:cs="Times New Roman"/>
          <w14:ligatures w14:val="none"/>
        </w:rPr>
        <w:t>UPFC</w:t>
      </w:r>
      <w:r w:rsidRPr="00663440">
        <w:rPr>
          <w:rFonts w:ascii="Times New Roman" w:eastAsia="宋体" w:hAnsi="Times New Roman" w:cs="Times New Roman"/>
          <w14:ligatures w14:val="none"/>
        </w:rPr>
        <w:t>）</w:t>
      </w:r>
      <w:r w:rsidRPr="00663440">
        <w:rPr>
          <w:rFonts w:ascii="Times New Roman" w:eastAsia="宋体" w:hAnsi="Times New Roman" w:cs="Times New Roman"/>
          <w14:ligatures w14:val="none"/>
        </w:rPr>
        <w:t xml:space="preserve"> </w:t>
      </w:r>
      <w:r w:rsidRPr="00663440">
        <w:rPr>
          <w:rFonts w:ascii="Times New Roman" w:eastAsia="宋体" w:hAnsi="Times New Roman" w:cs="Times New Roman"/>
          <w14:ligatures w14:val="none"/>
        </w:rPr>
        <w:t>第</w:t>
      </w:r>
      <w:r>
        <w:rPr>
          <w:rFonts w:ascii="Times New Roman" w:eastAsia="宋体" w:hAnsi="Times New Roman" w:cs="Times New Roman" w:hint="eastAsia"/>
          <w14:ligatures w14:val="none"/>
        </w:rPr>
        <w:t>3</w:t>
      </w:r>
      <w:r w:rsidRPr="00663440">
        <w:rPr>
          <w:rFonts w:ascii="Times New Roman" w:eastAsia="宋体" w:hAnsi="Times New Roman" w:cs="Times New Roman"/>
          <w14:ligatures w14:val="none"/>
        </w:rPr>
        <w:t>部分：</w:t>
      </w:r>
      <w:r w:rsidRPr="00663440">
        <w:rPr>
          <w:rFonts w:ascii="Times New Roman" w:eastAsia="宋体" w:hAnsi="Times New Roman" w:cs="Times New Roman" w:hint="eastAsia"/>
          <w14:ligatures w14:val="none"/>
        </w:rPr>
        <w:t>仿真建模导则</w:t>
      </w:r>
    </w:p>
    <w:p w14:paraId="47F60C68" w14:textId="77777777" w:rsidR="00DB3999" w:rsidRPr="00663440" w:rsidRDefault="00DB3999" w:rsidP="008C12B0">
      <w:pPr>
        <w:widowControl/>
        <w:tabs>
          <w:tab w:val="center" w:pos="4201"/>
          <w:tab w:val="right" w:leader="dot" w:pos="9298"/>
        </w:tabs>
        <w:autoSpaceDE w:val="0"/>
        <w:autoSpaceDN w:val="0"/>
        <w:rPr>
          <w:rFonts w:ascii="Times New Roman" w:eastAsia="宋体" w:hAnsi="Times New Roman" w:cs="Times New Roman"/>
          <w14:ligatures w14:val="none"/>
        </w:rPr>
      </w:pPr>
    </w:p>
    <w:p w14:paraId="28EB889F" w14:textId="740FA67C" w:rsidR="007E5AF0" w:rsidRPr="007E5AF0" w:rsidRDefault="007E5AF0" w:rsidP="00140907">
      <w:pPr>
        <w:pStyle w:val="a8"/>
        <w:numPr>
          <w:ilvl w:val="0"/>
          <w:numId w:val="1"/>
        </w:numPr>
        <w:spacing w:before="312" w:after="312"/>
      </w:pPr>
      <w:r w:rsidRPr="007E5AF0">
        <w:rPr>
          <w:rFonts w:hint="eastAsia"/>
        </w:rPr>
        <w:t>术语和定义</w:t>
      </w:r>
    </w:p>
    <w:p w14:paraId="6EE50976" w14:textId="18A301A7" w:rsidR="007E5AF0" w:rsidRPr="005B5B5C" w:rsidRDefault="00E40ECA" w:rsidP="005B5B5C">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bCs/>
          <w:szCs w:val="21"/>
          <w14:ligatures w14:val="none"/>
        </w:rPr>
        <w:t>DL/T 1981.1—2019</w:t>
      </w:r>
      <w:r>
        <w:rPr>
          <w:rFonts w:ascii="Times New Roman" w:eastAsia="宋体" w:hAnsi="Times New Roman" w:cs="Times New Roman" w:hint="eastAsia"/>
          <w:bCs/>
          <w:szCs w:val="21"/>
          <w14:ligatures w14:val="none"/>
        </w:rPr>
        <w:t>、</w:t>
      </w:r>
      <w:r w:rsidR="008C12B0" w:rsidRPr="005B5B5C">
        <w:rPr>
          <w:rFonts w:ascii="Times New Roman" w:eastAsia="宋体" w:hAnsi="Times New Roman" w:cs="Times New Roman"/>
          <w:bCs/>
          <w:szCs w:val="21"/>
          <w14:ligatures w14:val="none"/>
        </w:rPr>
        <w:t xml:space="preserve">T/CSEE 0081.1 </w:t>
      </w:r>
      <w:r w:rsidR="008C12B0" w:rsidRPr="005B5B5C">
        <w:rPr>
          <w:rFonts w:ascii="Times New Roman" w:eastAsia="宋体" w:hAnsi="Times New Roman" w:cs="Times New Roman"/>
          <w:bCs/>
          <w:szCs w:val="21"/>
          <w14:ligatures w14:val="none"/>
        </w:rPr>
        <w:t>界定的以及下列术语和定义适用于本文件。</w:t>
      </w:r>
    </w:p>
    <w:p w14:paraId="2449D85F" w14:textId="40405DDF" w:rsidR="005B5B5C" w:rsidRPr="007E5AF0" w:rsidRDefault="005B5B5C" w:rsidP="005B5B5C">
      <w:pPr>
        <w:pStyle w:val="a6"/>
        <w:numPr>
          <w:ilvl w:val="1"/>
          <w:numId w:val="1"/>
        </w:numPr>
        <w:spacing w:before="156" w:after="156"/>
        <w:rPr>
          <w:rFonts w:hint="eastAsia"/>
        </w:rPr>
      </w:pPr>
    </w:p>
    <w:p w14:paraId="361C2B2C" w14:textId="1F843B64" w:rsidR="005B5B5C" w:rsidRPr="00E40ECA" w:rsidRDefault="005B5B5C" w:rsidP="005B5B5C">
      <w:pPr>
        <w:ind w:firstLineChars="200" w:firstLine="422"/>
        <w:rPr>
          <w:rFonts w:ascii="Times New Roman" w:eastAsia="宋体" w:hAnsi="Times New Roman" w:cs="Times New Roman"/>
          <w:b/>
          <w:szCs w:val="21"/>
          <w14:ligatures w14:val="none"/>
        </w:rPr>
      </w:pPr>
      <w:r w:rsidRPr="00E40ECA">
        <w:rPr>
          <w:rFonts w:ascii="Times New Roman" w:eastAsia="宋体" w:hAnsi="Times New Roman" w:cs="Times New Roman" w:hint="eastAsia"/>
          <w:b/>
          <w:szCs w:val="21"/>
          <w14:ligatures w14:val="none"/>
        </w:rPr>
        <w:t>统一潮流控制器</w:t>
      </w:r>
      <w:r w:rsidRPr="00E40ECA">
        <w:rPr>
          <w:rFonts w:ascii="Times New Roman" w:eastAsia="宋体" w:hAnsi="Times New Roman" w:cs="Times New Roman"/>
          <w:b/>
          <w:szCs w:val="21"/>
          <w14:ligatures w14:val="none"/>
        </w:rPr>
        <w:t xml:space="preserve"> unified power flow controller</w:t>
      </w:r>
      <w:r w:rsidRPr="00E40ECA">
        <w:rPr>
          <w:rFonts w:ascii="Times New Roman" w:eastAsia="宋体" w:hAnsi="Times New Roman" w:cs="Times New Roman"/>
          <w:b/>
          <w:szCs w:val="21"/>
          <w14:ligatures w14:val="none"/>
        </w:rPr>
        <w:t>；</w:t>
      </w:r>
      <w:r w:rsidRPr="00E40ECA">
        <w:rPr>
          <w:rFonts w:ascii="Times New Roman" w:eastAsia="宋体" w:hAnsi="Times New Roman" w:cs="Times New Roman"/>
          <w:b/>
          <w:szCs w:val="21"/>
          <w14:ligatures w14:val="none"/>
        </w:rPr>
        <w:t>UPFC</w:t>
      </w:r>
    </w:p>
    <w:p w14:paraId="322CB153" w14:textId="26095A1B" w:rsidR="005B5B5C" w:rsidRPr="005B5B5C" w:rsidRDefault="005B5B5C" w:rsidP="005B5B5C">
      <w:pPr>
        <w:ind w:firstLineChars="200" w:firstLine="420"/>
        <w:rPr>
          <w:rFonts w:ascii="Times New Roman" w:eastAsia="宋体" w:hAnsi="Times New Roman" w:cs="Times New Roman"/>
          <w:bCs/>
          <w:szCs w:val="21"/>
          <w14:ligatures w14:val="none"/>
        </w:rPr>
      </w:pPr>
      <w:r w:rsidRPr="005B5B5C">
        <w:rPr>
          <w:rFonts w:ascii="Times New Roman" w:eastAsia="宋体" w:hAnsi="Times New Roman" w:cs="Times New Roman" w:hint="eastAsia"/>
          <w:bCs/>
          <w:szCs w:val="21"/>
          <w14:ligatures w14:val="none"/>
        </w:rPr>
        <w:t>将两个（或多个）共用直流母线的电压源换流器分别以并联和串联的方式接入输电系统中，通过调节线路等效阻抗、电压幅值和相角，实现潮流控制的装置。</w:t>
      </w:r>
    </w:p>
    <w:p w14:paraId="60774210" w14:textId="2D467140" w:rsidR="008C12B0" w:rsidRDefault="005B5B5C" w:rsidP="005B5B5C">
      <w:pPr>
        <w:ind w:firstLineChars="200" w:firstLine="420"/>
        <w:rPr>
          <w:rFonts w:ascii="宋体" w:eastAsia="宋体" w:hAnsi="宋体" w:cs="Times New Roman" w:hint="eastAsia"/>
          <w:b/>
          <w:szCs w:val="21"/>
          <w14:ligatures w14:val="none"/>
        </w:rPr>
      </w:pPr>
      <w:r w:rsidRPr="005B5B5C">
        <w:rPr>
          <w:rFonts w:ascii="Times New Roman" w:eastAsia="宋体" w:hAnsi="Times New Roman" w:cs="Times New Roman" w:hint="eastAsia"/>
          <w:bCs/>
          <w:szCs w:val="21"/>
          <w14:ligatures w14:val="none"/>
        </w:rPr>
        <w:t>［来源：</w:t>
      </w:r>
      <w:r w:rsidRPr="005B5B5C">
        <w:rPr>
          <w:rFonts w:ascii="Times New Roman" w:eastAsia="宋体" w:hAnsi="Times New Roman" w:cs="Times New Roman"/>
          <w:bCs/>
          <w:szCs w:val="21"/>
          <w14:ligatures w14:val="none"/>
        </w:rPr>
        <w:t>T/CSEE 0081.1—2021</w:t>
      </w:r>
      <w:r>
        <w:rPr>
          <w:rFonts w:ascii="Times New Roman" w:eastAsia="宋体" w:hAnsi="Times New Roman" w:cs="Times New Roman" w:hint="eastAsia"/>
          <w:bCs/>
          <w:szCs w:val="21"/>
          <w14:ligatures w14:val="none"/>
        </w:rPr>
        <w:t>，</w:t>
      </w:r>
      <w:r w:rsidRPr="005B5B5C">
        <w:rPr>
          <w:rFonts w:ascii="Times New Roman" w:eastAsia="宋体" w:hAnsi="Times New Roman" w:cs="Times New Roman"/>
          <w:bCs/>
          <w:szCs w:val="21"/>
          <w14:ligatures w14:val="none"/>
        </w:rPr>
        <w:t>3.1.2</w:t>
      </w:r>
      <w:r w:rsidRPr="005B5B5C">
        <w:rPr>
          <w:rFonts w:ascii="Times New Roman" w:eastAsia="宋体" w:hAnsi="Times New Roman" w:cs="Times New Roman"/>
          <w:bCs/>
          <w:szCs w:val="21"/>
          <w14:ligatures w14:val="none"/>
        </w:rPr>
        <w:t>］</w:t>
      </w:r>
    </w:p>
    <w:p w14:paraId="76F16D7C" w14:textId="6ECA1EE5" w:rsidR="00E40ECA" w:rsidRPr="007E5AF0" w:rsidRDefault="00E40ECA" w:rsidP="00E40ECA">
      <w:pPr>
        <w:pStyle w:val="a6"/>
        <w:numPr>
          <w:ilvl w:val="1"/>
          <w:numId w:val="1"/>
        </w:numPr>
        <w:spacing w:before="156" w:after="156"/>
        <w:rPr>
          <w:rFonts w:hint="eastAsia"/>
        </w:rPr>
      </w:pPr>
    </w:p>
    <w:p w14:paraId="6DEA8314" w14:textId="77777777" w:rsidR="00E40ECA" w:rsidRPr="00E40ECA" w:rsidRDefault="00E40ECA" w:rsidP="00E40ECA">
      <w:pPr>
        <w:ind w:firstLineChars="200" w:firstLine="422"/>
        <w:rPr>
          <w:rFonts w:ascii="Times New Roman" w:eastAsia="宋体" w:hAnsi="Times New Roman" w:cs="Times New Roman"/>
          <w:b/>
          <w:szCs w:val="21"/>
          <w14:ligatures w14:val="none"/>
        </w:rPr>
      </w:pPr>
      <w:proofErr w:type="gramStart"/>
      <w:r w:rsidRPr="00E40ECA">
        <w:rPr>
          <w:rFonts w:ascii="Times New Roman" w:eastAsia="宋体" w:hAnsi="Times New Roman" w:cs="Times New Roman" w:hint="eastAsia"/>
          <w:b/>
          <w:szCs w:val="21"/>
          <w14:ligatures w14:val="none"/>
        </w:rPr>
        <w:t>串联侧换流</w:t>
      </w:r>
      <w:proofErr w:type="gramEnd"/>
      <w:r w:rsidRPr="00E40ECA">
        <w:rPr>
          <w:rFonts w:ascii="Times New Roman" w:eastAsia="宋体" w:hAnsi="Times New Roman" w:cs="Times New Roman" w:hint="eastAsia"/>
          <w:b/>
          <w:szCs w:val="21"/>
          <w14:ligatures w14:val="none"/>
        </w:rPr>
        <w:t>器</w:t>
      </w:r>
      <w:r w:rsidRPr="00E40ECA">
        <w:rPr>
          <w:rFonts w:ascii="Times New Roman" w:eastAsia="宋体" w:hAnsi="Times New Roman" w:cs="Times New Roman"/>
          <w:b/>
          <w:szCs w:val="21"/>
          <w14:ligatures w14:val="none"/>
        </w:rPr>
        <w:t xml:space="preserve"> series converter</w:t>
      </w:r>
    </w:p>
    <w:p w14:paraId="58B3896E" w14:textId="77777777" w:rsidR="00E40ECA" w:rsidRPr="00E40ECA" w:rsidRDefault="00E40ECA" w:rsidP="00E40ECA">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hint="eastAsia"/>
          <w:bCs/>
          <w:szCs w:val="21"/>
          <w14:ligatures w14:val="none"/>
        </w:rPr>
        <w:t>在统一潮流控制器（</w:t>
      </w:r>
      <w:r w:rsidRPr="00E40ECA">
        <w:rPr>
          <w:rFonts w:ascii="Times New Roman" w:eastAsia="宋体" w:hAnsi="Times New Roman" w:cs="Times New Roman"/>
          <w:bCs/>
          <w:szCs w:val="21"/>
          <w14:ligatures w14:val="none"/>
        </w:rPr>
        <w:t>3.1.1</w:t>
      </w:r>
      <w:r w:rsidRPr="00E40ECA">
        <w:rPr>
          <w:rFonts w:ascii="Times New Roman" w:eastAsia="宋体" w:hAnsi="Times New Roman" w:cs="Times New Roman"/>
          <w:bCs/>
          <w:szCs w:val="21"/>
          <w14:ligatures w14:val="none"/>
        </w:rPr>
        <w:t>）中，交流端口以串联方式接入交流系统的换流器。</w:t>
      </w:r>
    </w:p>
    <w:p w14:paraId="4A2F2D69" w14:textId="7AAC21D7" w:rsidR="008C12B0" w:rsidRPr="00E40ECA" w:rsidRDefault="00E40ECA" w:rsidP="00E40ECA">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hint="eastAsia"/>
          <w:bCs/>
          <w:szCs w:val="21"/>
          <w14:ligatures w14:val="none"/>
        </w:rPr>
        <w:t>［来源：</w:t>
      </w:r>
      <w:r w:rsidRPr="00E40ECA">
        <w:rPr>
          <w:rFonts w:ascii="Times New Roman" w:eastAsia="宋体" w:hAnsi="Times New Roman" w:cs="Times New Roman"/>
          <w:bCs/>
          <w:szCs w:val="21"/>
          <w14:ligatures w14:val="none"/>
        </w:rPr>
        <w:t>T/CSEE 0081.1—2021</w:t>
      </w:r>
      <w:r w:rsidRPr="00E40ECA">
        <w:rPr>
          <w:rFonts w:ascii="Times New Roman" w:eastAsia="宋体" w:hAnsi="Times New Roman" w:cs="Times New Roman"/>
          <w:bCs/>
          <w:szCs w:val="21"/>
          <w14:ligatures w14:val="none"/>
        </w:rPr>
        <w:t>，</w:t>
      </w:r>
      <w:r w:rsidRPr="00E40ECA">
        <w:rPr>
          <w:rFonts w:ascii="Times New Roman" w:eastAsia="宋体" w:hAnsi="Times New Roman" w:cs="Times New Roman"/>
          <w:bCs/>
          <w:szCs w:val="21"/>
          <w14:ligatures w14:val="none"/>
        </w:rPr>
        <w:t>3.3.1.7</w:t>
      </w:r>
      <w:r w:rsidRPr="00E40ECA">
        <w:rPr>
          <w:rFonts w:ascii="Times New Roman" w:eastAsia="宋体" w:hAnsi="Times New Roman" w:cs="Times New Roman"/>
          <w:bCs/>
          <w:szCs w:val="21"/>
          <w14:ligatures w14:val="none"/>
        </w:rPr>
        <w:t>］</w:t>
      </w:r>
    </w:p>
    <w:p w14:paraId="6370D213" w14:textId="77777777" w:rsidR="00E40ECA" w:rsidRPr="007E5AF0" w:rsidRDefault="00E40ECA" w:rsidP="00E40ECA">
      <w:pPr>
        <w:pStyle w:val="a6"/>
        <w:numPr>
          <w:ilvl w:val="1"/>
          <w:numId w:val="1"/>
        </w:numPr>
        <w:spacing w:before="156" w:after="156"/>
        <w:rPr>
          <w:rFonts w:hint="eastAsia"/>
        </w:rPr>
      </w:pPr>
    </w:p>
    <w:p w14:paraId="2663ACCB" w14:textId="77777777" w:rsidR="00E40ECA" w:rsidRPr="00E40ECA" w:rsidRDefault="00E40ECA" w:rsidP="00E40ECA">
      <w:pPr>
        <w:ind w:firstLineChars="200" w:firstLine="422"/>
        <w:rPr>
          <w:rFonts w:ascii="Times New Roman" w:eastAsia="宋体" w:hAnsi="Times New Roman" w:cs="Times New Roman"/>
          <w:b/>
          <w:szCs w:val="21"/>
          <w14:ligatures w14:val="none"/>
        </w:rPr>
      </w:pPr>
      <w:proofErr w:type="gramStart"/>
      <w:r w:rsidRPr="00E40ECA">
        <w:rPr>
          <w:rFonts w:ascii="Times New Roman" w:eastAsia="宋体" w:hAnsi="Times New Roman" w:cs="Times New Roman" w:hint="eastAsia"/>
          <w:b/>
          <w:szCs w:val="21"/>
          <w14:ligatures w14:val="none"/>
        </w:rPr>
        <w:t>并联侧换流</w:t>
      </w:r>
      <w:proofErr w:type="gramEnd"/>
      <w:r w:rsidRPr="00E40ECA">
        <w:rPr>
          <w:rFonts w:ascii="Times New Roman" w:eastAsia="宋体" w:hAnsi="Times New Roman" w:cs="Times New Roman" w:hint="eastAsia"/>
          <w:b/>
          <w:szCs w:val="21"/>
          <w14:ligatures w14:val="none"/>
        </w:rPr>
        <w:t>器</w:t>
      </w:r>
      <w:r w:rsidRPr="00E40ECA">
        <w:rPr>
          <w:rFonts w:ascii="Times New Roman" w:eastAsia="宋体" w:hAnsi="Times New Roman" w:cs="Times New Roman"/>
          <w:b/>
          <w:szCs w:val="21"/>
          <w14:ligatures w14:val="none"/>
        </w:rPr>
        <w:t xml:space="preserve"> shunt converter</w:t>
      </w:r>
    </w:p>
    <w:p w14:paraId="58E8B61F" w14:textId="77777777" w:rsidR="00E40ECA" w:rsidRPr="00E40ECA" w:rsidRDefault="00E40ECA" w:rsidP="00E40ECA">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hint="eastAsia"/>
          <w:bCs/>
          <w:szCs w:val="21"/>
          <w14:ligatures w14:val="none"/>
        </w:rPr>
        <w:t>在统一潮流控制器（</w:t>
      </w:r>
      <w:r w:rsidRPr="00E40ECA">
        <w:rPr>
          <w:rFonts w:ascii="Times New Roman" w:eastAsia="宋体" w:hAnsi="Times New Roman" w:cs="Times New Roman"/>
          <w:bCs/>
          <w:szCs w:val="21"/>
          <w14:ligatures w14:val="none"/>
        </w:rPr>
        <w:t>3.1.1</w:t>
      </w:r>
      <w:r w:rsidRPr="00E40ECA">
        <w:rPr>
          <w:rFonts w:ascii="Times New Roman" w:eastAsia="宋体" w:hAnsi="Times New Roman" w:cs="Times New Roman"/>
          <w:bCs/>
          <w:szCs w:val="21"/>
          <w14:ligatures w14:val="none"/>
        </w:rPr>
        <w:t>）中，交流端口以并联方式接入交流系统的换流器。</w:t>
      </w:r>
    </w:p>
    <w:p w14:paraId="76889C15" w14:textId="729F9CF3" w:rsidR="008C12B0" w:rsidRPr="00E40ECA" w:rsidRDefault="00E40ECA" w:rsidP="00E40ECA">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hint="eastAsia"/>
          <w:bCs/>
          <w:szCs w:val="21"/>
          <w14:ligatures w14:val="none"/>
        </w:rPr>
        <w:t>［来源：</w:t>
      </w:r>
      <w:r w:rsidRPr="00E40ECA">
        <w:rPr>
          <w:rFonts w:ascii="Times New Roman" w:eastAsia="宋体" w:hAnsi="Times New Roman" w:cs="Times New Roman"/>
          <w:bCs/>
          <w:szCs w:val="21"/>
          <w14:ligatures w14:val="none"/>
        </w:rPr>
        <w:t>T/CSEE 0081.1—2021</w:t>
      </w:r>
      <w:r w:rsidRPr="00E40ECA">
        <w:rPr>
          <w:rFonts w:ascii="Times New Roman" w:eastAsia="宋体" w:hAnsi="Times New Roman" w:cs="Times New Roman"/>
          <w:bCs/>
          <w:szCs w:val="21"/>
          <w14:ligatures w14:val="none"/>
        </w:rPr>
        <w:t>，</w:t>
      </w:r>
      <w:r w:rsidRPr="00E40ECA">
        <w:rPr>
          <w:rFonts w:ascii="Times New Roman" w:eastAsia="宋体" w:hAnsi="Times New Roman" w:cs="Times New Roman"/>
          <w:bCs/>
          <w:szCs w:val="21"/>
          <w14:ligatures w14:val="none"/>
        </w:rPr>
        <w:t>3.3.1.6</w:t>
      </w:r>
      <w:r w:rsidRPr="00E40ECA">
        <w:rPr>
          <w:rFonts w:ascii="Times New Roman" w:eastAsia="宋体" w:hAnsi="Times New Roman" w:cs="Times New Roman"/>
          <w:bCs/>
          <w:szCs w:val="21"/>
          <w14:ligatures w14:val="none"/>
        </w:rPr>
        <w:t>］</w:t>
      </w:r>
    </w:p>
    <w:p w14:paraId="21133191" w14:textId="77777777" w:rsidR="00E40ECA" w:rsidRPr="007E5AF0" w:rsidRDefault="00E40ECA" w:rsidP="00E40ECA">
      <w:pPr>
        <w:pStyle w:val="a6"/>
        <w:numPr>
          <w:ilvl w:val="1"/>
          <w:numId w:val="1"/>
        </w:numPr>
        <w:spacing w:before="156" w:after="156"/>
        <w:rPr>
          <w:rFonts w:hint="eastAsia"/>
        </w:rPr>
      </w:pPr>
      <w:bookmarkStart w:id="5" w:name="_Hlk170478643"/>
    </w:p>
    <w:p w14:paraId="32C84ED2" w14:textId="10380E33" w:rsidR="00E40ECA" w:rsidRPr="00E40ECA" w:rsidRDefault="00E40ECA" w:rsidP="00E40ECA">
      <w:pPr>
        <w:ind w:firstLineChars="200" w:firstLine="422"/>
        <w:rPr>
          <w:rFonts w:ascii="Times New Roman" w:eastAsia="宋体" w:hAnsi="Times New Roman" w:cs="Times New Roman"/>
          <w:b/>
          <w:szCs w:val="21"/>
          <w14:ligatures w14:val="none"/>
        </w:rPr>
      </w:pPr>
      <w:r w:rsidRPr="00E40ECA">
        <w:rPr>
          <w:rFonts w:ascii="Times New Roman" w:eastAsia="宋体" w:hAnsi="Times New Roman" w:cs="Times New Roman" w:hint="eastAsia"/>
          <w:b/>
          <w:szCs w:val="21"/>
          <w14:ligatures w14:val="none"/>
        </w:rPr>
        <w:t>串联变压器</w:t>
      </w:r>
      <w:r w:rsidRPr="00E40ECA">
        <w:rPr>
          <w:rFonts w:ascii="Times New Roman" w:eastAsia="宋体" w:hAnsi="Times New Roman" w:cs="Times New Roman"/>
          <w:b/>
          <w:szCs w:val="21"/>
          <w14:ligatures w14:val="none"/>
        </w:rPr>
        <w:t xml:space="preserve"> series transformer</w:t>
      </w:r>
    </w:p>
    <w:p w14:paraId="49849612" w14:textId="77777777" w:rsidR="00E40ECA" w:rsidRPr="00E40ECA" w:rsidRDefault="00E40ECA" w:rsidP="00E40ECA">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hint="eastAsia"/>
          <w:bCs/>
          <w:szCs w:val="21"/>
          <w14:ligatures w14:val="none"/>
        </w:rPr>
        <w:t>具有一个与线路串联以改变线路电压值和（或）相位的串联绕组及一个励磁绕组的变压器。</w:t>
      </w:r>
    </w:p>
    <w:p w14:paraId="6B9CB91A" w14:textId="7E7E0AD3" w:rsidR="00E40ECA" w:rsidRPr="00E40ECA" w:rsidRDefault="00E40ECA" w:rsidP="00E40ECA">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hint="eastAsia"/>
          <w:bCs/>
          <w:szCs w:val="21"/>
          <w14:ligatures w14:val="none"/>
        </w:rPr>
        <w:t>［来源：</w:t>
      </w:r>
      <w:r w:rsidRPr="00E40ECA">
        <w:rPr>
          <w:rFonts w:ascii="Times New Roman" w:eastAsia="宋体" w:hAnsi="Times New Roman" w:cs="Times New Roman"/>
          <w:bCs/>
          <w:szCs w:val="21"/>
          <w14:ligatures w14:val="none"/>
        </w:rPr>
        <w:t>GB/T 1094.1—2013</w:t>
      </w:r>
      <w:r w:rsidRPr="00E40ECA">
        <w:rPr>
          <w:rFonts w:ascii="Times New Roman" w:eastAsia="宋体" w:hAnsi="Times New Roman" w:cs="Times New Roman"/>
          <w:bCs/>
          <w:szCs w:val="21"/>
          <w14:ligatures w14:val="none"/>
        </w:rPr>
        <w:t>，</w:t>
      </w:r>
      <w:r w:rsidRPr="00E40ECA">
        <w:rPr>
          <w:rFonts w:ascii="Times New Roman" w:eastAsia="宋体" w:hAnsi="Times New Roman" w:cs="Times New Roman"/>
          <w:bCs/>
          <w:szCs w:val="21"/>
          <w14:ligatures w14:val="none"/>
        </w:rPr>
        <w:t>3.1.3</w:t>
      </w:r>
      <w:r w:rsidRPr="00E40ECA">
        <w:rPr>
          <w:rFonts w:ascii="Times New Roman" w:eastAsia="宋体" w:hAnsi="Times New Roman" w:cs="Times New Roman"/>
          <w:bCs/>
          <w:szCs w:val="21"/>
          <w14:ligatures w14:val="none"/>
        </w:rPr>
        <w:t>］</w:t>
      </w:r>
    </w:p>
    <w:bookmarkEnd w:id="5"/>
    <w:p w14:paraId="61868977" w14:textId="77777777" w:rsidR="00E40ECA" w:rsidRPr="007E5AF0" w:rsidRDefault="00E40ECA" w:rsidP="00E40ECA">
      <w:pPr>
        <w:pStyle w:val="a6"/>
        <w:numPr>
          <w:ilvl w:val="1"/>
          <w:numId w:val="1"/>
        </w:numPr>
        <w:spacing w:before="156" w:after="156"/>
        <w:rPr>
          <w:rFonts w:hint="eastAsia"/>
        </w:rPr>
      </w:pPr>
    </w:p>
    <w:p w14:paraId="6D71EF92" w14:textId="34570031" w:rsidR="00E40ECA" w:rsidRPr="00E40ECA" w:rsidRDefault="00E40ECA" w:rsidP="00E40ECA">
      <w:pPr>
        <w:ind w:firstLineChars="200" w:firstLine="422"/>
        <w:rPr>
          <w:rFonts w:ascii="Times New Roman" w:eastAsia="宋体" w:hAnsi="Times New Roman" w:cs="Times New Roman"/>
          <w:b/>
          <w:szCs w:val="21"/>
          <w14:ligatures w14:val="none"/>
        </w:rPr>
      </w:pPr>
      <w:r w:rsidRPr="00E40ECA">
        <w:rPr>
          <w:rFonts w:ascii="Times New Roman" w:eastAsia="宋体" w:hAnsi="Times New Roman" w:cs="Times New Roman" w:hint="eastAsia"/>
          <w:b/>
          <w:szCs w:val="21"/>
          <w14:ligatures w14:val="none"/>
        </w:rPr>
        <w:t>并联变压器</w:t>
      </w:r>
      <w:r w:rsidRPr="00E40ECA">
        <w:rPr>
          <w:rFonts w:ascii="Times New Roman" w:eastAsia="宋体" w:hAnsi="Times New Roman" w:cs="Times New Roman"/>
          <w:b/>
          <w:szCs w:val="21"/>
          <w14:ligatures w14:val="none"/>
        </w:rPr>
        <w:t xml:space="preserve"> shunt transformer</w:t>
      </w:r>
    </w:p>
    <w:p w14:paraId="4700AFD2" w14:textId="77777777" w:rsidR="00E40ECA" w:rsidRPr="00E40ECA" w:rsidRDefault="00E40ECA" w:rsidP="00E40ECA">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hint="eastAsia"/>
          <w:bCs/>
          <w:szCs w:val="21"/>
          <w14:ligatures w14:val="none"/>
        </w:rPr>
        <w:t>具有两个或两个以上绕组，并联接入交流电网运行的变压器。</w:t>
      </w:r>
    </w:p>
    <w:p w14:paraId="41A538F8" w14:textId="0065E7D4" w:rsidR="00E40ECA" w:rsidRDefault="00E40ECA" w:rsidP="00E40ECA">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hint="eastAsia"/>
          <w:bCs/>
          <w:szCs w:val="21"/>
          <w14:ligatures w14:val="none"/>
        </w:rPr>
        <w:t>［来源：</w:t>
      </w:r>
      <w:r w:rsidRPr="00E40ECA">
        <w:rPr>
          <w:rFonts w:ascii="Times New Roman" w:eastAsia="宋体" w:hAnsi="Times New Roman" w:cs="Times New Roman"/>
          <w:bCs/>
          <w:szCs w:val="21"/>
          <w14:ligatures w14:val="none"/>
        </w:rPr>
        <w:t>DL/T 1981.1—2019</w:t>
      </w:r>
      <w:r w:rsidRPr="00E40ECA">
        <w:rPr>
          <w:rFonts w:ascii="Times New Roman" w:eastAsia="宋体" w:hAnsi="Times New Roman" w:cs="Times New Roman"/>
          <w:bCs/>
          <w:szCs w:val="21"/>
          <w14:ligatures w14:val="none"/>
        </w:rPr>
        <w:t>，</w:t>
      </w:r>
      <w:r w:rsidRPr="00E40ECA">
        <w:rPr>
          <w:rFonts w:ascii="Times New Roman" w:eastAsia="宋体" w:hAnsi="Times New Roman" w:cs="Times New Roman"/>
          <w:bCs/>
          <w:szCs w:val="21"/>
          <w14:ligatures w14:val="none"/>
        </w:rPr>
        <w:t>3.11</w:t>
      </w:r>
      <w:r w:rsidRPr="00E40ECA">
        <w:rPr>
          <w:rFonts w:ascii="Times New Roman" w:eastAsia="宋体" w:hAnsi="Times New Roman" w:cs="Times New Roman"/>
          <w:bCs/>
          <w:szCs w:val="21"/>
          <w14:ligatures w14:val="none"/>
        </w:rPr>
        <w:t>］</w:t>
      </w:r>
    </w:p>
    <w:p w14:paraId="33C9ABF4" w14:textId="77777777" w:rsidR="00661454" w:rsidRPr="007E5AF0" w:rsidRDefault="00661454" w:rsidP="00661454">
      <w:pPr>
        <w:pStyle w:val="a6"/>
        <w:numPr>
          <w:ilvl w:val="1"/>
          <w:numId w:val="1"/>
        </w:numPr>
        <w:spacing w:before="156" w:after="156"/>
        <w:rPr>
          <w:rFonts w:hint="eastAsia"/>
        </w:rPr>
      </w:pPr>
    </w:p>
    <w:p w14:paraId="5AD68B5A" w14:textId="7D0D79DA" w:rsidR="00661454" w:rsidRPr="00E933A2" w:rsidRDefault="00661454" w:rsidP="00661454">
      <w:pPr>
        <w:ind w:firstLineChars="200" w:firstLine="422"/>
        <w:rPr>
          <w:rFonts w:ascii="Times New Roman" w:eastAsia="宋体" w:hAnsi="Times New Roman" w:cs="Times New Roman"/>
          <w:b/>
          <w:szCs w:val="21"/>
          <w14:ligatures w14:val="none"/>
        </w:rPr>
      </w:pPr>
      <w:proofErr w:type="gramStart"/>
      <w:r w:rsidRPr="00661454">
        <w:rPr>
          <w:rFonts w:ascii="Times New Roman" w:eastAsia="宋体" w:hAnsi="Times New Roman" w:cs="Times New Roman" w:hint="eastAsia"/>
          <w:b/>
          <w:szCs w:val="21"/>
          <w14:ligatures w14:val="none"/>
        </w:rPr>
        <w:t>桥臂</w:t>
      </w:r>
      <w:proofErr w:type="gramEnd"/>
      <w:r w:rsidRPr="00661454">
        <w:rPr>
          <w:rFonts w:ascii="Times New Roman" w:eastAsia="宋体" w:hAnsi="Times New Roman" w:cs="Times New Roman"/>
          <w:b/>
          <w:szCs w:val="21"/>
          <w14:ligatures w14:val="none"/>
        </w:rPr>
        <w:t xml:space="preserve"> converter arm</w:t>
      </w:r>
    </w:p>
    <w:p w14:paraId="17FC882A" w14:textId="77777777" w:rsidR="00661454" w:rsidRDefault="00661454" w:rsidP="00E40ECA">
      <w:pPr>
        <w:ind w:firstLineChars="200" w:firstLine="420"/>
        <w:rPr>
          <w:rFonts w:ascii="Times New Roman" w:eastAsia="宋体" w:hAnsi="Times New Roman" w:cs="Times New Roman"/>
          <w:bCs/>
          <w:szCs w:val="21"/>
          <w14:ligatures w14:val="none"/>
        </w:rPr>
      </w:pPr>
      <w:r w:rsidRPr="00661454">
        <w:rPr>
          <w:rFonts w:ascii="Times New Roman" w:eastAsia="宋体" w:hAnsi="Times New Roman" w:cs="Times New Roman" w:hint="eastAsia"/>
          <w:bCs/>
          <w:szCs w:val="21"/>
          <w14:ligatures w14:val="none"/>
        </w:rPr>
        <w:t>换流电路的一个部分，连接在交、直流端子之间，具有单向或双向导电能力。</w:t>
      </w:r>
    </w:p>
    <w:p w14:paraId="37D0CA36" w14:textId="291B50EE" w:rsidR="00661454" w:rsidRDefault="00661454" w:rsidP="00E40ECA">
      <w:pPr>
        <w:ind w:firstLineChars="200" w:firstLine="420"/>
        <w:rPr>
          <w:rFonts w:ascii="Times New Roman" w:eastAsia="宋体" w:hAnsi="Times New Roman" w:cs="Times New Roman"/>
          <w:bCs/>
          <w:szCs w:val="21"/>
          <w14:ligatures w14:val="none"/>
        </w:rPr>
      </w:pPr>
      <w:r w:rsidRPr="00661454">
        <w:rPr>
          <w:rFonts w:ascii="Times New Roman" w:eastAsia="宋体" w:hAnsi="Times New Roman" w:cs="Times New Roman" w:hint="eastAsia"/>
          <w:bCs/>
          <w:szCs w:val="21"/>
          <w14:ligatures w14:val="none"/>
        </w:rPr>
        <w:t>［来源：</w:t>
      </w:r>
      <w:r w:rsidRPr="00661454">
        <w:rPr>
          <w:rFonts w:ascii="Times New Roman" w:eastAsia="宋体" w:hAnsi="Times New Roman" w:cs="Times New Roman"/>
          <w:bCs/>
          <w:szCs w:val="21"/>
          <w14:ligatures w14:val="none"/>
        </w:rPr>
        <w:t>DL/T 1193—2012</w:t>
      </w:r>
      <w:r w:rsidRPr="00661454">
        <w:rPr>
          <w:rFonts w:ascii="Times New Roman" w:eastAsia="宋体" w:hAnsi="Times New Roman" w:cs="Times New Roman"/>
          <w:bCs/>
          <w:szCs w:val="21"/>
          <w14:ligatures w14:val="none"/>
        </w:rPr>
        <w:t>，</w:t>
      </w:r>
      <w:r w:rsidRPr="00661454">
        <w:rPr>
          <w:rFonts w:ascii="Times New Roman" w:eastAsia="宋体" w:hAnsi="Times New Roman" w:cs="Times New Roman"/>
          <w:bCs/>
          <w:szCs w:val="21"/>
          <w14:ligatures w14:val="none"/>
        </w:rPr>
        <w:t>3.3.5</w:t>
      </w:r>
      <w:r w:rsidRPr="00661454">
        <w:rPr>
          <w:rFonts w:ascii="Times New Roman" w:eastAsia="宋体" w:hAnsi="Times New Roman" w:cs="Times New Roman"/>
          <w:bCs/>
          <w:szCs w:val="21"/>
          <w14:ligatures w14:val="none"/>
        </w:rPr>
        <w:t>］</w:t>
      </w:r>
    </w:p>
    <w:p w14:paraId="17B98C74" w14:textId="77777777" w:rsidR="00661454" w:rsidRPr="007E5AF0" w:rsidRDefault="00661454" w:rsidP="00661454">
      <w:pPr>
        <w:pStyle w:val="a6"/>
        <w:numPr>
          <w:ilvl w:val="1"/>
          <w:numId w:val="1"/>
        </w:numPr>
        <w:spacing w:before="156" w:after="156"/>
        <w:rPr>
          <w:rFonts w:hint="eastAsia"/>
        </w:rPr>
      </w:pPr>
    </w:p>
    <w:p w14:paraId="3348185A" w14:textId="77777777" w:rsidR="00661454" w:rsidRPr="00661454" w:rsidRDefault="00661454" w:rsidP="00661454">
      <w:pPr>
        <w:ind w:firstLineChars="200" w:firstLine="422"/>
        <w:rPr>
          <w:rFonts w:ascii="Times New Roman" w:eastAsia="宋体" w:hAnsi="Times New Roman" w:cs="Times New Roman"/>
          <w:b/>
          <w:szCs w:val="21"/>
          <w14:ligatures w14:val="none"/>
        </w:rPr>
      </w:pPr>
      <w:r w:rsidRPr="00661454">
        <w:rPr>
          <w:rFonts w:ascii="Times New Roman" w:eastAsia="宋体" w:hAnsi="Times New Roman" w:cs="Times New Roman" w:hint="eastAsia"/>
          <w:b/>
          <w:szCs w:val="21"/>
          <w14:ligatures w14:val="none"/>
        </w:rPr>
        <w:t>阀侧绕组</w:t>
      </w:r>
      <w:r w:rsidRPr="00661454">
        <w:rPr>
          <w:rFonts w:ascii="Times New Roman" w:eastAsia="宋体" w:hAnsi="Times New Roman" w:cs="Times New Roman"/>
          <w:b/>
          <w:szCs w:val="21"/>
          <w14:ligatures w14:val="none"/>
        </w:rPr>
        <w:t xml:space="preserve"> valve side winding </w:t>
      </w:r>
    </w:p>
    <w:p w14:paraId="7D71A99C" w14:textId="036ACD06" w:rsidR="00661454" w:rsidRDefault="00661454" w:rsidP="00661454">
      <w:pPr>
        <w:ind w:firstLineChars="200" w:firstLine="420"/>
        <w:rPr>
          <w:rFonts w:ascii="Times New Roman" w:eastAsia="宋体" w:hAnsi="Times New Roman" w:cs="Times New Roman"/>
          <w:bCs/>
          <w:szCs w:val="21"/>
          <w14:ligatures w14:val="none"/>
        </w:rPr>
      </w:pPr>
      <w:proofErr w:type="gramStart"/>
      <w:r w:rsidRPr="00661454">
        <w:rPr>
          <w:rFonts w:ascii="Times New Roman" w:eastAsia="宋体" w:hAnsi="Times New Roman" w:cs="Times New Roman"/>
          <w:bCs/>
          <w:szCs w:val="21"/>
          <w14:ligatures w14:val="none"/>
        </w:rPr>
        <w:t>与换流</w:t>
      </w:r>
      <w:proofErr w:type="gramEnd"/>
      <w:r w:rsidRPr="00661454">
        <w:rPr>
          <w:rFonts w:ascii="Times New Roman" w:eastAsia="宋体" w:hAnsi="Times New Roman" w:cs="Times New Roman"/>
          <w:bCs/>
          <w:szCs w:val="21"/>
          <w14:ligatures w14:val="none"/>
        </w:rPr>
        <w:t>器直接相连的绕组。</w:t>
      </w:r>
    </w:p>
    <w:p w14:paraId="05D6D2C1" w14:textId="3F89B151" w:rsidR="00661454" w:rsidRDefault="00661454" w:rsidP="00E40ECA">
      <w:pPr>
        <w:ind w:firstLineChars="200" w:firstLine="420"/>
        <w:rPr>
          <w:rFonts w:ascii="Times New Roman" w:eastAsia="宋体" w:hAnsi="Times New Roman" w:cs="Times New Roman"/>
          <w:bCs/>
          <w:szCs w:val="21"/>
          <w14:ligatures w14:val="none"/>
        </w:rPr>
      </w:pPr>
      <w:r w:rsidRPr="00661454">
        <w:rPr>
          <w:rFonts w:ascii="Times New Roman" w:eastAsia="宋体" w:hAnsi="Times New Roman" w:cs="Times New Roman" w:hint="eastAsia"/>
          <w:bCs/>
          <w:szCs w:val="21"/>
          <w14:ligatures w14:val="none"/>
        </w:rPr>
        <w:t>［来源：</w:t>
      </w:r>
      <w:r w:rsidRPr="00661454">
        <w:rPr>
          <w:rFonts w:ascii="Times New Roman" w:eastAsia="宋体" w:hAnsi="Times New Roman" w:cs="Times New Roman"/>
          <w:bCs/>
          <w:szCs w:val="21"/>
          <w14:ligatures w14:val="none"/>
        </w:rPr>
        <w:t>T/CSEE 0081.1—2021</w:t>
      </w:r>
      <w:r w:rsidRPr="00661454">
        <w:rPr>
          <w:rFonts w:ascii="Times New Roman" w:eastAsia="宋体" w:hAnsi="Times New Roman" w:cs="Times New Roman"/>
          <w:bCs/>
          <w:szCs w:val="21"/>
          <w14:ligatures w14:val="none"/>
        </w:rPr>
        <w:t>，</w:t>
      </w:r>
      <w:r w:rsidRPr="00661454">
        <w:rPr>
          <w:rFonts w:ascii="Times New Roman" w:eastAsia="宋体" w:hAnsi="Times New Roman" w:cs="Times New Roman"/>
          <w:bCs/>
          <w:szCs w:val="21"/>
          <w14:ligatures w14:val="none"/>
        </w:rPr>
        <w:t>3.3.2.4</w:t>
      </w:r>
      <w:r w:rsidRPr="00661454">
        <w:rPr>
          <w:rFonts w:ascii="Times New Roman" w:eastAsia="宋体" w:hAnsi="Times New Roman" w:cs="Times New Roman"/>
          <w:bCs/>
          <w:szCs w:val="21"/>
          <w14:ligatures w14:val="none"/>
        </w:rPr>
        <w:t>］</w:t>
      </w:r>
    </w:p>
    <w:p w14:paraId="00FABFD8" w14:textId="77777777" w:rsidR="005F3521" w:rsidRPr="007E5AF0" w:rsidRDefault="005F3521" w:rsidP="005F3521">
      <w:pPr>
        <w:pStyle w:val="a6"/>
        <w:numPr>
          <w:ilvl w:val="1"/>
          <w:numId w:val="1"/>
        </w:numPr>
        <w:spacing w:before="156" w:after="156"/>
        <w:rPr>
          <w:rFonts w:hint="eastAsia"/>
        </w:rPr>
      </w:pPr>
    </w:p>
    <w:p w14:paraId="2E9E8295" w14:textId="77777777" w:rsidR="005F3521" w:rsidRPr="00E933A2" w:rsidRDefault="005F3521" w:rsidP="005F3521">
      <w:pPr>
        <w:ind w:firstLineChars="200" w:firstLine="422"/>
        <w:rPr>
          <w:rFonts w:ascii="Times New Roman" w:eastAsia="宋体" w:hAnsi="Times New Roman" w:cs="Times New Roman"/>
          <w:b/>
          <w:szCs w:val="21"/>
          <w14:ligatures w14:val="none"/>
        </w:rPr>
      </w:pPr>
      <w:r w:rsidRPr="00E933A2">
        <w:rPr>
          <w:rFonts w:ascii="Times New Roman" w:eastAsia="宋体" w:hAnsi="Times New Roman" w:cs="Times New Roman" w:hint="eastAsia"/>
          <w:b/>
          <w:szCs w:val="21"/>
          <w14:ligatures w14:val="none"/>
        </w:rPr>
        <w:t>串联单元</w:t>
      </w:r>
      <w:r w:rsidRPr="00E933A2">
        <w:rPr>
          <w:rFonts w:ascii="Times New Roman" w:eastAsia="宋体" w:hAnsi="Times New Roman" w:cs="Times New Roman"/>
          <w:b/>
          <w:szCs w:val="21"/>
          <w14:ligatures w14:val="none"/>
        </w:rPr>
        <w:t xml:space="preserve"> series unit </w:t>
      </w:r>
    </w:p>
    <w:p w14:paraId="1204620E" w14:textId="77777777" w:rsidR="005F3521" w:rsidRDefault="005F3521" w:rsidP="005F3521">
      <w:pPr>
        <w:ind w:firstLineChars="200" w:firstLine="420"/>
        <w:rPr>
          <w:rFonts w:ascii="Times New Roman" w:eastAsia="宋体" w:hAnsi="Times New Roman" w:cs="Times New Roman"/>
          <w:bCs/>
          <w:szCs w:val="21"/>
          <w14:ligatures w14:val="none"/>
        </w:rPr>
      </w:pPr>
      <w:r w:rsidRPr="00E933A2">
        <w:rPr>
          <w:rFonts w:ascii="Times New Roman" w:eastAsia="宋体" w:hAnsi="Times New Roman" w:cs="Times New Roman" w:hint="eastAsia"/>
          <w:bCs/>
          <w:szCs w:val="21"/>
          <w14:ligatures w14:val="none"/>
        </w:rPr>
        <w:t>主要由串联变压器和串联换流器组成，可实现静止同步串联补偿器</w:t>
      </w:r>
      <w:r w:rsidRPr="00E933A2">
        <w:rPr>
          <w:rFonts w:ascii="Times New Roman" w:eastAsia="宋体" w:hAnsi="Times New Roman" w:cs="Times New Roman"/>
          <w:bCs/>
          <w:szCs w:val="21"/>
          <w14:ligatures w14:val="none"/>
        </w:rPr>
        <w:t>(SSSC)</w:t>
      </w:r>
      <w:r w:rsidRPr="00E933A2">
        <w:rPr>
          <w:rFonts w:ascii="Times New Roman" w:eastAsia="宋体" w:hAnsi="Times New Roman" w:cs="Times New Roman"/>
          <w:bCs/>
          <w:szCs w:val="21"/>
          <w14:ligatures w14:val="none"/>
        </w:rPr>
        <w:t>功能的部分。</w:t>
      </w:r>
      <w:r w:rsidRPr="00E933A2">
        <w:rPr>
          <w:rFonts w:ascii="Times New Roman" w:eastAsia="宋体" w:hAnsi="Times New Roman" w:cs="Times New Roman"/>
          <w:bCs/>
          <w:szCs w:val="21"/>
          <w14:ligatures w14:val="none"/>
        </w:rPr>
        <w:t xml:space="preserve"> </w:t>
      </w:r>
    </w:p>
    <w:p w14:paraId="4D325C7C" w14:textId="77777777" w:rsidR="005F3521" w:rsidRDefault="005F3521" w:rsidP="005F3521">
      <w:pPr>
        <w:ind w:firstLineChars="200" w:firstLine="420"/>
        <w:rPr>
          <w:rFonts w:ascii="Times New Roman" w:eastAsia="宋体" w:hAnsi="Times New Roman" w:cs="Times New Roman"/>
          <w:bCs/>
          <w:szCs w:val="21"/>
          <w14:ligatures w14:val="none"/>
        </w:rPr>
      </w:pPr>
      <w:r w:rsidRPr="00E933A2">
        <w:rPr>
          <w:rFonts w:ascii="Times New Roman" w:eastAsia="宋体" w:hAnsi="Times New Roman" w:cs="Times New Roman"/>
          <w:bCs/>
          <w:szCs w:val="21"/>
          <w14:ligatures w14:val="none"/>
        </w:rPr>
        <w:t>［来源：</w:t>
      </w:r>
      <w:r w:rsidRPr="00E933A2">
        <w:rPr>
          <w:rFonts w:ascii="Times New Roman" w:eastAsia="宋体" w:hAnsi="Times New Roman" w:cs="Times New Roman"/>
          <w:bCs/>
          <w:szCs w:val="21"/>
          <w14:ligatures w14:val="none"/>
        </w:rPr>
        <w:t xml:space="preserve"> IEC TR 63262,2019,3.</w:t>
      </w:r>
      <w:proofErr w:type="gramStart"/>
      <w:r w:rsidRPr="00E933A2">
        <w:rPr>
          <w:rFonts w:ascii="Times New Roman" w:eastAsia="宋体" w:hAnsi="Times New Roman" w:cs="Times New Roman"/>
          <w:bCs/>
          <w:szCs w:val="21"/>
          <w14:ligatures w14:val="none"/>
        </w:rPr>
        <w:t>1.ll</w:t>
      </w:r>
      <w:proofErr w:type="gramEnd"/>
      <w:r w:rsidRPr="00E933A2">
        <w:rPr>
          <w:rFonts w:ascii="Times New Roman" w:eastAsia="宋体" w:hAnsi="Times New Roman" w:cs="Times New Roman"/>
          <w:bCs/>
          <w:szCs w:val="21"/>
          <w14:ligatures w14:val="none"/>
        </w:rPr>
        <w:t>]</w:t>
      </w:r>
    </w:p>
    <w:p w14:paraId="2331512D" w14:textId="77777777" w:rsidR="00E933A2" w:rsidRPr="007E5AF0" w:rsidRDefault="00E933A2" w:rsidP="00E933A2">
      <w:pPr>
        <w:pStyle w:val="a6"/>
        <w:numPr>
          <w:ilvl w:val="1"/>
          <w:numId w:val="1"/>
        </w:numPr>
        <w:spacing w:before="156" w:after="156"/>
        <w:rPr>
          <w:rFonts w:hint="eastAsia"/>
        </w:rPr>
      </w:pPr>
    </w:p>
    <w:p w14:paraId="1E6B1E9E" w14:textId="09C302B5" w:rsidR="00E933A2" w:rsidRPr="00E933A2" w:rsidRDefault="00E933A2" w:rsidP="00E933A2">
      <w:pPr>
        <w:ind w:firstLineChars="200" w:firstLine="422"/>
        <w:rPr>
          <w:rFonts w:ascii="Times New Roman" w:eastAsia="宋体" w:hAnsi="Times New Roman" w:cs="Times New Roman"/>
          <w:b/>
          <w:szCs w:val="21"/>
          <w14:ligatures w14:val="none"/>
        </w:rPr>
      </w:pPr>
      <w:r w:rsidRPr="00E933A2">
        <w:rPr>
          <w:rFonts w:ascii="Times New Roman" w:eastAsia="宋体" w:hAnsi="Times New Roman" w:cs="Times New Roman" w:hint="eastAsia"/>
          <w:b/>
          <w:szCs w:val="21"/>
          <w14:ligatures w14:val="none"/>
        </w:rPr>
        <w:t>并联单元</w:t>
      </w:r>
      <w:r w:rsidRPr="00E933A2">
        <w:rPr>
          <w:rFonts w:ascii="Times New Roman" w:eastAsia="宋体" w:hAnsi="Times New Roman" w:cs="Times New Roman"/>
          <w:b/>
          <w:szCs w:val="21"/>
          <w14:ligatures w14:val="none"/>
        </w:rPr>
        <w:t xml:space="preserve"> shunt unit</w:t>
      </w:r>
    </w:p>
    <w:p w14:paraId="7BABAD64" w14:textId="77777777" w:rsidR="00E933A2" w:rsidRDefault="00E933A2" w:rsidP="00E933A2">
      <w:pPr>
        <w:ind w:firstLineChars="200" w:firstLine="420"/>
        <w:rPr>
          <w:rFonts w:ascii="Times New Roman" w:eastAsia="宋体" w:hAnsi="Times New Roman" w:cs="Times New Roman"/>
          <w:bCs/>
          <w:szCs w:val="21"/>
          <w14:ligatures w14:val="none"/>
        </w:rPr>
      </w:pPr>
      <w:r w:rsidRPr="00E933A2">
        <w:rPr>
          <w:rFonts w:ascii="Times New Roman" w:eastAsia="宋体" w:hAnsi="Times New Roman" w:cs="Times New Roman" w:hint="eastAsia"/>
          <w:bCs/>
          <w:szCs w:val="21"/>
          <w14:ligatures w14:val="none"/>
        </w:rPr>
        <w:t>主要由并联变压器和并联换流器组成，可实现静止同步补偿器</w:t>
      </w:r>
      <w:r>
        <w:rPr>
          <w:rFonts w:ascii="Times New Roman" w:eastAsia="宋体" w:hAnsi="Times New Roman" w:cs="Times New Roman" w:hint="eastAsia"/>
          <w:bCs/>
          <w:szCs w:val="21"/>
          <w14:ligatures w14:val="none"/>
        </w:rPr>
        <w:t>（</w:t>
      </w:r>
      <w:r w:rsidRPr="00E933A2">
        <w:rPr>
          <w:rFonts w:ascii="Times New Roman" w:eastAsia="宋体" w:hAnsi="Times New Roman" w:cs="Times New Roman"/>
          <w:bCs/>
          <w:szCs w:val="21"/>
          <w14:ligatures w14:val="none"/>
        </w:rPr>
        <w:t>STATCOM</w:t>
      </w:r>
      <w:r>
        <w:rPr>
          <w:rFonts w:ascii="Times New Roman" w:eastAsia="宋体" w:hAnsi="Times New Roman" w:cs="Times New Roman" w:hint="eastAsia"/>
          <w:bCs/>
          <w:szCs w:val="21"/>
          <w14:ligatures w14:val="none"/>
        </w:rPr>
        <w:t>）</w:t>
      </w:r>
      <w:r w:rsidRPr="00E933A2">
        <w:rPr>
          <w:rFonts w:ascii="Times New Roman" w:eastAsia="宋体" w:hAnsi="Times New Roman" w:cs="Times New Roman"/>
          <w:bCs/>
          <w:szCs w:val="21"/>
          <w14:ligatures w14:val="none"/>
        </w:rPr>
        <w:t>功能的部分。</w:t>
      </w:r>
      <w:r w:rsidRPr="00E933A2">
        <w:rPr>
          <w:rFonts w:ascii="Times New Roman" w:eastAsia="宋体" w:hAnsi="Times New Roman" w:cs="Times New Roman"/>
          <w:bCs/>
          <w:szCs w:val="21"/>
          <w14:ligatures w14:val="none"/>
        </w:rPr>
        <w:t xml:space="preserve"> </w:t>
      </w:r>
    </w:p>
    <w:p w14:paraId="073C8692" w14:textId="2083CF12" w:rsidR="00E933A2" w:rsidRDefault="00E933A2" w:rsidP="00E933A2">
      <w:pPr>
        <w:ind w:firstLineChars="200" w:firstLine="420"/>
        <w:rPr>
          <w:rFonts w:ascii="Times New Roman" w:eastAsia="宋体" w:hAnsi="Times New Roman" w:cs="Times New Roman"/>
          <w:bCs/>
          <w:szCs w:val="21"/>
          <w14:ligatures w14:val="none"/>
        </w:rPr>
      </w:pPr>
      <w:r w:rsidRPr="00E933A2">
        <w:rPr>
          <w:rFonts w:ascii="Times New Roman" w:eastAsia="宋体" w:hAnsi="Times New Roman" w:cs="Times New Roman"/>
          <w:bCs/>
          <w:szCs w:val="21"/>
          <w14:ligatures w14:val="none"/>
        </w:rPr>
        <w:t>［来源：</w:t>
      </w:r>
      <w:r w:rsidRPr="00E933A2">
        <w:rPr>
          <w:rFonts w:ascii="Times New Roman" w:eastAsia="宋体" w:hAnsi="Times New Roman" w:cs="Times New Roman"/>
          <w:bCs/>
          <w:szCs w:val="21"/>
          <w14:ligatures w14:val="none"/>
        </w:rPr>
        <w:t xml:space="preserve"> IEC TR 63262:2019,</w:t>
      </w:r>
      <w:proofErr w:type="gramStart"/>
      <w:r w:rsidRPr="00E933A2">
        <w:rPr>
          <w:rFonts w:ascii="Times New Roman" w:eastAsia="宋体" w:hAnsi="Times New Roman" w:cs="Times New Roman"/>
          <w:bCs/>
          <w:szCs w:val="21"/>
          <w14:ligatures w14:val="none"/>
        </w:rPr>
        <w:t>3.l.</w:t>
      </w:r>
      <w:proofErr w:type="gramEnd"/>
      <w:r w:rsidRPr="00E933A2">
        <w:rPr>
          <w:rFonts w:ascii="Times New Roman" w:eastAsia="宋体" w:hAnsi="Times New Roman" w:cs="Times New Roman"/>
          <w:bCs/>
          <w:szCs w:val="21"/>
          <w14:ligatures w14:val="none"/>
        </w:rPr>
        <w:t>10]</w:t>
      </w:r>
    </w:p>
    <w:p w14:paraId="74262861" w14:textId="77777777" w:rsidR="00E933A2" w:rsidRPr="007E5AF0" w:rsidRDefault="00E933A2" w:rsidP="00E933A2">
      <w:pPr>
        <w:pStyle w:val="a6"/>
        <w:numPr>
          <w:ilvl w:val="1"/>
          <w:numId w:val="1"/>
        </w:numPr>
        <w:spacing w:before="156" w:after="156"/>
        <w:rPr>
          <w:rFonts w:hint="eastAsia"/>
        </w:rPr>
      </w:pPr>
      <w:bookmarkStart w:id="6" w:name="_Hlk170632791"/>
    </w:p>
    <w:p w14:paraId="0B3C9590" w14:textId="4769E025" w:rsidR="005F3521" w:rsidRPr="005F3521" w:rsidRDefault="005F3521" w:rsidP="005F3521">
      <w:pPr>
        <w:ind w:firstLineChars="200" w:firstLine="422"/>
        <w:rPr>
          <w:rFonts w:ascii="Times New Roman" w:eastAsia="宋体" w:hAnsi="Times New Roman" w:cs="Times New Roman"/>
          <w:b/>
          <w:szCs w:val="21"/>
          <w14:ligatures w14:val="none"/>
        </w:rPr>
      </w:pPr>
      <w:r w:rsidRPr="005F3521">
        <w:rPr>
          <w:rFonts w:ascii="Times New Roman" w:eastAsia="宋体" w:hAnsi="Times New Roman" w:cs="Times New Roman"/>
          <w:b/>
          <w:szCs w:val="21"/>
          <w14:ligatures w14:val="none"/>
        </w:rPr>
        <w:t>UPFC</w:t>
      </w:r>
      <w:r w:rsidRPr="005F3521">
        <w:rPr>
          <w:rFonts w:ascii="Times New Roman" w:eastAsia="宋体" w:hAnsi="Times New Roman" w:cs="Times New Roman"/>
          <w:b/>
          <w:szCs w:val="21"/>
          <w14:ligatures w14:val="none"/>
        </w:rPr>
        <w:t>串联侧容量</w:t>
      </w:r>
      <w:r w:rsidRPr="005F3521">
        <w:rPr>
          <w:rFonts w:ascii="Times New Roman" w:eastAsia="宋体" w:hAnsi="Times New Roman" w:cs="Times New Roman"/>
          <w:b/>
          <w:szCs w:val="21"/>
          <w14:ligatures w14:val="none"/>
        </w:rPr>
        <w:t xml:space="preserve"> UPFC series capacity </w:t>
      </w:r>
    </w:p>
    <w:p w14:paraId="63E5C04B" w14:textId="2E427AB3" w:rsidR="00E933A2" w:rsidRDefault="005F3521" w:rsidP="005F3521">
      <w:pPr>
        <w:ind w:firstLineChars="200" w:firstLine="420"/>
        <w:rPr>
          <w:rFonts w:ascii="Times New Roman" w:eastAsia="宋体" w:hAnsi="Times New Roman" w:cs="Times New Roman"/>
          <w:bCs/>
          <w:szCs w:val="21"/>
          <w14:ligatures w14:val="none"/>
        </w:rPr>
      </w:pPr>
      <w:r w:rsidRPr="005F3521">
        <w:rPr>
          <w:rFonts w:ascii="Times New Roman" w:eastAsia="宋体" w:hAnsi="Times New Roman" w:cs="Times New Roman"/>
          <w:bCs/>
          <w:szCs w:val="21"/>
          <w14:ligatures w14:val="none"/>
        </w:rPr>
        <w:t>UPFC</w:t>
      </w:r>
      <w:r w:rsidRPr="005F3521">
        <w:rPr>
          <w:rFonts w:ascii="Times New Roman" w:eastAsia="宋体" w:hAnsi="Times New Roman" w:cs="Times New Roman"/>
          <w:bCs/>
          <w:szCs w:val="21"/>
          <w14:ligatures w14:val="none"/>
        </w:rPr>
        <w:t>串联侧最大注入相电压有效值和线路设计电流有效值乘积的</w:t>
      </w:r>
      <w:r w:rsidRPr="005F3521">
        <w:rPr>
          <w:rFonts w:ascii="Times New Roman" w:eastAsia="宋体" w:hAnsi="Times New Roman" w:cs="Times New Roman"/>
          <w:bCs/>
          <w:szCs w:val="21"/>
          <w14:ligatures w14:val="none"/>
        </w:rPr>
        <w:t>3</w:t>
      </w:r>
      <w:r w:rsidRPr="005F3521">
        <w:rPr>
          <w:rFonts w:ascii="Times New Roman" w:eastAsia="宋体" w:hAnsi="Times New Roman" w:cs="Times New Roman"/>
          <w:bCs/>
          <w:szCs w:val="21"/>
          <w14:ligatures w14:val="none"/>
        </w:rPr>
        <w:t>倍。</w:t>
      </w:r>
    </w:p>
    <w:p w14:paraId="71AEEA37" w14:textId="57840468" w:rsidR="00E933A2" w:rsidRDefault="00E933A2" w:rsidP="00E933A2">
      <w:pPr>
        <w:ind w:firstLineChars="200" w:firstLine="420"/>
        <w:rPr>
          <w:rFonts w:ascii="Times New Roman" w:eastAsia="宋体" w:hAnsi="Times New Roman" w:cs="Times New Roman"/>
          <w:bCs/>
          <w:szCs w:val="21"/>
          <w14:ligatures w14:val="none"/>
        </w:rPr>
      </w:pPr>
      <w:r w:rsidRPr="00E933A2">
        <w:rPr>
          <w:rFonts w:ascii="Times New Roman" w:eastAsia="宋体" w:hAnsi="Times New Roman" w:cs="Times New Roman"/>
          <w:bCs/>
          <w:szCs w:val="21"/>
          <w14:ligatures w14:val="none"/>
        </w:rPr>
        <w:t>［来源：</w:t>
      </w:r>
      <w:r w:rsidR="005F3521" w:rsidRPr="005F3521">
        <w:rPr>
          <w:rFonts w:ascii="Times New Roman" w:eastAsia="宋体" w:hAnsi="Times New Roman" w:cs="Times New Roman"/>
          <w:bCs/>
          <w:szCs w:val="21"/>
          <w14:ligatures w14:val="none"/>
        </w:rPr>
        <w:t>GB/T 40867-2021</w:t>
      </w:r>
      <w:r w:rsidR="005F3521" w:rsidRPr="005F3521">
        <w:rPr>
          <w:rFonts w:ascii="Times New Roman" w:eastAsia="宋体" w:hAnsi="Times New Roman" w:cs="Times New Roman"/>
          <w:bCs/>
          <w:szCs w:val="21"/>
          <w14:ligatures w14:val="none"/>
        </w:rPr>
        <w:t>，</w:t>
      </w:r>
      <w:r w:rsidR="005F3521" w:rsidRPr="005F3521">
        <w:rPr>
          <w:rFonts w:ascii="Times New Roman" w:eastAsia="宋体" w:hAnsi="Times New Roman" w:cs="Times New Roman"/>
          <w:bCs/>
          <w:szCs w:val="21"/>
          <w14:ligatures w14:val="none"/>
        </w:rPr>
        <w:t>3.</w:t>
      </w:r>
      <w:r w:rsidR="005F3521">
        <w:rPr>
          <w:rFonts w:ascii="Times New Roman" w:eastAsia="宋体" w:hAnsi="Times New Roman" w:cs="Times New Roman" w:hint="eastAsia"/>
          <w:bCs/>
          <w:szCs w:val="21"/>
          <w14:ligatures w14:val="none"/>
        </w:rPr>
        <w:t>9</w:t>
      </w:r>
      <w:r w:rsidRPr="00E933A2">
        <w:rPr>
          <w:rFonts w:ascii="Times New Roman" w:eastAsia="宋体" w:hAnsi="Times New Roman" w:cs="Times New Roman"/>
          <w:bCs/>
          <w:szCs w:val="21"/>
          <w14:ligatures w14:val="none"/>
        </w:rPr>
        <w:t>]</w:t>
      </w:r>
    </w:p>
    <w:bookmarkEnd w:id="6"/>
    <w:p w14:paraId="5742D6F7" w14:textId="77777777" w:rsidR="00303485" w:rsidRPr="007E5AF0" w:rsidRDefault="00303485" w:rsidP="00303485">
      <w:pPr>
        <w:pStyle w:val="a6"/>
        <w:numPr>
          <w:ilvl w:val="1"/>
          <w:numId w:val="1"/>
        </w:numPr>
        <w:spacing w:before="156" w:after="156"/>
        <w:rPr>
          <w:rFonts w:hint="eastAsia"/>
        </w:rPr>
      </w:pPr>
    </w:p>
    <w:p w14:paraId="3A3DB280" w14:textId="18539054" w:rsidR="00303485" w:rsidRPr="00303485" w:rsidRDefault="00303485" w:rsidP="00303485">
      <w:pPr>
        <w:ind w:firstLineChars="200" w:firstLine="422"/>
        <w:rPr>
          <w:rFonts w:ascii="Times New Roman" w:eastAsia="宋体" w:hAnsi="Times New Roman" w:cs="Times New Roman"/>
          <w:b/>
          <w:szCs w:val="21"/>
          <w14:ligatures w14:val="none"/>
        </w:rPr>
      </w:pPr>
      <w:r w:rsidRPr="00303485">
        <w:rPr>
          <w:rFonts w:ascii="Times New Roman" w:eastAsia="宋体" w:hAnsi="Times New Roman" w:cs="Times New Roman"/>
          <w:b/>
          <w:szCs w:val="21"/>
          <w14:ligatures w14:val="none"/>
        </w:rPr>
        <w:t>UPFC</w:t>
      </w:r>
      <w:r w:rsidRPr="00303485">
        <w:rPr>
          <w:rFonts w:ascii="Times New Roman" w:eastAsia="宋体" w:hAnsi="Times New Roman" w:cs="Times New Roman"/>
          <w:b/>
          <w:szCs w:val="21"/>
          <w14:ligatures w14:val="none"/>
        </w:rPr>
        <w:t>并联侧容量</w:t>
      </w:r>
      <w:r w:rsidRPr="00303485">
        <w:rPr>
          <w:rFonts w:ascii="Times New Roman" w:eastAsia="宋体" w:hAnsi="Times New Roman" w:cs="Times New Roman"/>
          <w:b/>
          <w:szCs w:val="21"/>
          <w14:ligatures w14:val="none"/>
        </w:rPr>
        <w:t xml:space="preserve"> UPFC parallel capacity</w:t>
      </w:r>
    </w:p>
    <w:p w14:paraId="6BF59A23" w14:textId="5CC03A54" w:rsidR="00303485" w:rsidRDefault="00303485" w:rsidP="00303485">
      <w:pPr>
        <w:ind w:firstLineChars="200" w:firstLine="420"/>
        <w:rPr>
          <w:rFonts w:ascii="Times New Roman" w:eastAsia="宋体" w:hAnsi="Times New Roman" w:cs="Times New Roman"/>
          <w:bCs/>
          <w:szCs w:val="21"/>
          <w14:ligatures w14:val="none"/>
        </w:rPr>
      </w:pPr>
      <w:r w:rsidRPr="00303485">
        <w:rPr>
          <w:rFonts w:ascii="Times New Roman" w:eastAsia="宋体" w:hAnsi="Times New Roman" w:cs="Times New Roman"/>
          <w:bCs/>
          <w:szCs w:val="21"/>
          <w14:ligatures w14:val="none"/>
        </w:rPr>
        <w:lastRenderedPageBreak/>
        <w:t>UPFC</w:t>
      </w:r>
      <w:r w:rsidRPr="00303485">
        <w:rPr>
          <w:rFonts w:ascii="Times New Roman" w:eastAsia="宋体" w:hAnsi="Times New Roman" w:cs="Times New Roman"/>
          <w:bCs/>
          <w:szCs w:val="21"/>
          <w14:ligatures w14:val="none"/>
        </w:rPr>
        <w:t>并联侧接入点注入电流有效值和母线额定线电压有效值乘积的</w:t>
      </w:r>
      <m:oMath>
        <m:rad>
          <m:radPr>
            <m:degHide m:val="1"/>
            <m:ctrlPr>
              <w:rPr>
                <w:rFonts w:ascii="Cambria Math" w:eastAsia="宋体" w:hAnsi="Cambria Math" w:cs="Times New Roman"/>
                <w:bCs/>
                <w:i/>
                <w:szCs w:val="21"/>
                <w14:ligatures w14:val="none"/>
              </w:rPr>
            </m:ctrlPr>
          </m:radPr>
          <m:deg/>
          <m:e>
            <m:r>
              <w:rPr>
                <w:rFonts w:ascii="Cambria Math" w:eastAsia="宋体" w:hAnsi="Cambria Math" w:cs="Times New Roman"/>
                <w:szCs w:val="21"/>
                <w14:ligatures w14:val="none"/>
              </w:rPr>
              <m:t>3</m:t>
            </m:r>
          </m:e>
        </m:rad>
      </m:oMath>
      <w:proofErr w:type="gramStart"/>
      <w:r>
        <w:rPr>
          <w:rFonts w:ascii="Times New Roman" w:eastAsia="宋体" w:hAnsi="Times New Roman" w:cs="Times New Roman" w:hint="eastAsia"/>
          <w:bCs/>
          <w:szCs w:val="21"/>
          <w14:ligatures w14:val="none"/>
        </w:rPr>
        <w:t>倍</w:t>
      </w:r>
      <w:proofErr w:type="gramEnd"/>
      <w:r>
        <w:rPr>
          <w:rFonts w:ascii="Times New Roman" w:eastAsia="宋体" w:hAnsi="Times New Roman" w:cs="Times New Roman" w:hint="eastAsia"/>
          <w:bCs/>
          <w:szCs w:val="21"/>
          <w14:ligatures w14:val="none"/>
        </w:rPr>
        <w:t>。</w:t>
      </w:r>
    </w:p>
    <w:p w14:paraId="48270F0D" w14:textId="26C260CD" w:rsidR="00303485" w:rsidRPr="00E40ECA" w:rsidRDefault="00303485" w:rsidP="00303485">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hint="eastAsia"/>
          <w:bCs/>
          <w:szCs w:val="21"/>
          <w14:ligatures w14:val="none"/>
        </w:rPr>
        <w:t>［来源：</w:t>
      </w:r>
      <w:r w:rsidRPr="00303485">
        <w:rPr>
          <w:rFonts w:ascii="Times New Roman" w:eastAsia="宋体" w:hAnsi="Times New Roman" w:cs="Times New Roman"/>
          <w:bCs/>
          <w:szCs w:val="21"/>
          <w14:ligatures w14:val="none"/>
        </w:rPr>
        <w:t>GB/T 40867-2021</w:t>
      </w:r>
      <w:r w:rsidRPr="00E40ECA">
        <w:rPr>
          <w:rFonts w:ascii="Times New Roman" w:eastAsia="宋体" w:hAnsi="Times New Roman" w:cs="Times New Roman"/>
          <w:bCs/>
          <w:szCs w:val="21"/>
          <w14:ligatures w14:val="none"/>
        </w:rPr>
        <w:t>，</w:t>
      </w:r>
      <w:r w:rsidRPr="00E40ECA">
        <w:rPr>
          <w:rFonts w:ascii="Times New Roman" w:eastAsia="宋体" w:hAnsi="Times New Roman" w:cs="Times New Roman"/>
          <w:bCs/>
          <w:szCs w:val="21"/>
          <w14:ligatures w14:val="none"/>
        </w:rPr>
        <w:t>3.</w:t>
      </w:r>
      <w:r>
        <w:rPr>
          <w:rFonts w:ascii="Times New Roman" w:eastAsia="宋体" w:hAnsi="Times New Roman" w:cs="Times New Roman" w:hint="eastAsia"/>
          <w:bCs/>
          <w:szCs w:val="21"/>
          <w14:ligatures w14:val="none"/>
        </w:rPr>
        <w:t>10</w:t>
      </w:r>
      <w:r w:rsidRPr="00E40ECA">
        <w:rPr>
          <w:rFonts w:ascii="Times New Roman" w:eastAsia="宋体" w:hAnsi="Times New Roman" w:cs="Times New Roman"/>
          <w:bCs/>
          <w:szCs w:val="21"/>
          <w14:ligatures w14:val="none"/>
        </w:rPr>
        <w:t>］</w:t>
      </w:r>
    </w:p>
    <w:p w14:paraId="587EAAEC" w14:textId="77777777" w:rsidR="00D40693" w:rsidRPr="007E5AF0" w:rsidRDefault="00D40693" w:rsidP="00D40693">
      <w:pPr>
        <w:pStyle w:val="a6"/>
        <w:numPr>
          <w:ilvl w:val="1"/>
          <w:numId w:val="1"/>
        </w:numPr>
        <w:spacing w:before="156" w:after="156"/>
        <w:rPr>
          <w:rFonts w:hint="eastAsia"/>
        </w:rPr>
      </w:pPr>
    </w:p>
    <w:p w14:paraId="535F0189" w14:textId="74C2D9DE" w:rsidR="00D40693" w:rsidRPr="00D40693" w:rsidRDefault="00D40693" w:rsidP="00D40693">
      <w:pPr>
        <w:ind w:firstLineChars="200" w:firstLine="422"/>
        <w:rPr>
          <w:rFonts w:ascii="Times New Roman" w:eastAsia="宋体" w:hAnsi="Times New Roman" w:cs="Times New Roman"/>
          <w:b/>
          <w:szCs w:val="21"/>
          <w14:ligatures w14:val="none"/>
        </w:rPr>
      </w:pPr>
      <w:r w:rsidRPr="00D40693">
        <w:rPr>
          <w:rFonts w:ascii="Times New Roman" w:eastAsia="宋体" w:hAnsi="Times New Roman" w:cs="Times New Roman"/>
          <w:b/>
          <w:szCs w:val="21"/>
          <w14:ligatures w14:val="none"/>
        </w:rPr>
        <w:t>UPFC</w:t>
      </w:r>
      <w:r w:rsidRPr="00D40693">
        <w:rPr>
          <w:rFonts w:ascii="Times New Roman" w:eastAsia="宋体" w:hAnsi="Times New Roman" w:cs="Times New Roman"/>
          <w:b/>
          <w:szCs w:val="21"/>
          <w14:ligatures w14:val="none"/>
        </w:rPr>
        <w:t>装置容量</w:t>
      </w:r>
      <w:r w:rsidRPr="00D40693">
        <w:rPr>
          <w:rFonts w:ascii="Times New Roman" w:eastAsia="宋体" w:hAnsi="Times New Roman" w:cs="Times New Roman"/>
          <w:b/>
          <w:szCs w:val="21"/>
          <w14:ligatures w14:val="none"/>
        </w:rPr>
        <w:t xml:space="preserve"> UPFC device capacity </w:t>
      </w:r>
    </w:p>
    <w:p w14:paraId="785BF2DB" w14:textId="0971F854" w:rsidR="00D40693" w:rsidRDefault="00D40693" w:rsidP="00D40693">
      <w:pPr>
        <w:ind w:firstLineChars="200" w:firstLine="420"/>
        <w:rPr>
          <w:rFonts w:ascii="Times New Roman" w:eastAsia="宋体" w:hAnsi="Times New Roman" w:cs="Times New Roman"/>
          <w:bCs/>
          <w:szCs w:val="21"/>
          <w14:ligatures w14:val="none"/>
        </w:rPr>
      </w:pPr>
      <w:r w:rsidRPr="00D40693">
        <w:rPr>
          <w:rFonts w:ascii="Times New Roman" w:eastAsia="宋体" w:hAnsi="Times New Roman" w:cs="Times New Roman"/>
          <w:bCs/>
          <w:szCs w:val="21"/>
          <w14:ligatures w14:val="none"/>
        </w:rPr>
        <w:t>UPFC</w:t>
      </w:r>
      <w:r w:rsidRPr="00D40693">
        <w:rPr>
          <w:rFonts w:ascii="Times New Roman" w:eastAsia="宋体" w:hAnsi="Times New Roman" w:cs="Times New Roman"/>
          <w:bCs/>
          <w:szCs w:val="21"/>
          <w14:ligatures w14:val="none"/>
        </w:rPr>
        <w:t>装置串联侧容量和并联侧</w:t>
      </w:r>
      <w:r>
        <w:rPr>
          <w:rFonts w:ascii="Times New Roman" w:eastAsia="宋体" w:hAnsi="Times New Roman" w:cs="Times New Roman" w:hint="eastAsia"/>
          <w:bCs/>
          <w:szCs w:val="21"/>
          <w14:ligatures w14:val="none"/>
        </w:rPr>
        <w:t>容量</w:t>
      </w:r>
      <w:r w:rsidRPr="00D40693">
        <w:rPr>
          <w:rFonts w:ascii="Times New Roman" w:eastAsia="宋体" w:hAnsi="Times New Roman" w:cs="Times New Roman"/>
          <w:bCs/>
          <w:szCs w:val="21"/>
          <w14:ligatures w14:val="none"/>
        </w:rPr>
        <w:t>之</w:t>
      </w:r>
      <w:proofErr w:type="gramStart"/>
      <w:r w:rsidRPr="00D40693">
        <w:rPr>
          <w:rFonts w:ascii="Times New Roman" w:eastAsia="宋体" w:hAnsi="Times New Roman" w:cs="Times New Roman"/>
          <w:bCs/>
          <w:szCs w:val="21"/>
          <w14:ligatures w14:val="none"/>
        </w:rPr>
        <w:t>和</w:t>
      </w:r>
      <w:proofErr w:type="gramEnd"/>
      <w:r w:rsidRPr="00D40693">
        <w:rPr>
          <w:rFonts w:ascii="Times New Roman" w:eastAsia="宋体" w:hAnsi="Times New Roman" w:cs="Times New Roman"/>
          <w:bCs/>
          <w:szCs w:val="21"/>
          <w14:ligatures w14:val="none"/>
        </w:rPr>
        <w:t>。</w:t>
      </w:r>
    </w:p>
    <w:p w14:paraId="7A80BA56" w14:textId="25F24426" w:rsidR="00D40693" w:rsidRPr="00E40ECA" w:rsidRDefault="00D40693" w:rsidP="00D40693">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hint="eastAsia"/>
          <w:bCs/>
          <w:szCs w:val="21"/>
          <w14:ligatures w14:val="none"/>
        </w:rPr>
        <w:t>［来源：</w:t>
      </w:r>
      <w:r w:rsidRPr="00303485">
        <w:rPr>
          <w:rFonts w:ascii="Times New Roman" w:eastAsia="宋体" w:hAnsi="Times New Roman" w:cs="Times New Roman"/>
          <w:bCs/>
          <w:szCs w:val="21"/>
          <w14:ligatures w14:val="none"/>
        </w:rPr>
        <w:t>GB/T 40867-2021</w:t>
      </w:r>
      <w:r w:rsidRPr="00E40ECA">
        <w:rPr>
          <w:rFonts w:ascii="Times New Roman" w:eastAsia="宋体" w:hAnsi="Times New Roman" w:cs="Times New Roman"/>
          <w:bCs/>
          <w:szCs w:val="21"/>
          <w14:ligatures w14:val="none"/>
        </w:rPr>
        <w:t>，</w:t>
      </w:r>
      <w:r w:rsidRPr="00E40ECA">
        <w:rPr>
          <w:rFonts w:ascii="Times New Roman" w:eastAsia="宋体" w:hAnsi="Times New Roman" w:cs="Times New Roman"/>
          <w:bCs/>
          <w:szCs w:val="21"/>
          <w14:ligatures w14:val="none"/>
        </w:rPr>
        <w:t>3.</w:t>
      </w:r>
      <w:r>
        <w:rPr>
          <w:rFonts w:ascii="Times New Roman" w:eastAsia="宋体" w:hAnsi="Times New Roman" w:cs="Times New Roman" w:hint="eastAsia"/>
          <w:bCs/>
          <w:szCs w:val="21"/>
          <w14:ligatures w14:val="none"/>
        </w:rPr>
        <w:t>11</w:t>
      </w:r>
      <w:r w:rsidRPr="00E40ECA">
        <w:rPr>
          <w:rFonts w:ascii="Times New Roman" w:eastAsia="宋体" w:hAnsi="Times New Roman" w:cs="Times New Roman"/>
          <w:bCs/>
          <w:szCs w:val="21"/>
          <w14:ligatures w14:val="none"/>
        </w:rPr>
        <w:t>］</w:t>
      </w:r>
    </w:p>
    <w:p w14:paraId="117BE9DD" w14:textId="77777777" w:rsidR="008C72F4" w:rsidRPr="007E5AF0" w:rsidRDefault="008C72F4" w:rsidP="008C72F4">
      <w:pPr>
        <w:pStyle w:val="a6"/>
        <w:numPr>
          <w:ilvl w:val="1"/>
          <w:numId w:val="1"/>
        </w:numPr>
        <w:spacing w:before="156" w:after="156"/>
        <w:rPr>
          <w:rFonts w:hint="eastAsia"/>
        </w:rPr>
      </w:pPr>
      <w:bookmarkStart w:id="7" w:name="_Hlk170479981"/>
    </w:p>
    <w:p w14:paraId="59C772CA" w14:textId="728A242F" w:rsidR="008C72F4" w:rsidRPr="00E40ECA" w:rsidRDefault="008C72F4" w:rsidP="008C72F4">
      <w:pPr>
        <w:ind w:firstLineChars="200" w:firstLine="422"/>
        <w:rPr>
          <w:rFonts w:ascii="Times New Roman" w:eastAsia="宋体" w:hAnsi="Times New Roman" w:cs="Times New Roman"/>
          <w:b/>
          <w:szCs w:val="21"/>
          <w14:ligatures w14:val="none"/>
        </w:rPr>
      </w:pPr>
      <w:r w:rsidRPr="008C72F4">
        <w:rPr>
          <w:rFonts w:ascii="Times New Roman" w:eastAsia="宋体" w:hAnsi="Times New Roman" w:cs="Times New Roman"/>
          <w:b/>
          <w:szCs w:val="21"/>
          <w14:ligatures w14:val="none"/>
        </w:rPr>
        <w:t>UPFC</w:t>
      </w:r>
      <w:r w:rsidRPr="008C72F4">
        <w:rPr>
          <w:rFonts w:ascii="Times New Roman" w:eastAsia="宋体" w:hAnsi="Times New Roman" w:cs="Times New Roman"/>
          <w:b/>
          <w:szCs w:val="21"/>
          <w14:ligatures w14:val="none"/>
        </w:rPr>
        <w:t>运行方式</w:t>
      </w:r>
      <w:r>
        <w:rPr>
          <w:rFonts w:ascii="Times New Roman" w:eastAsia="宋体" w:hAnsi="Times New Roman" w:cs="Times New Roman" w:hint="eastAsia"/>
          <w:b/>
          <w:szCs w:val="21"/>
          <w14:ligatures w14:val="none"/>
        </w:rPr>
        <w:t xml:space="preserve"> </w:t>
      </w:r>
      <w:r w:rsidRPr="008C72F4">
        <w:rPr>
          <w:rFonts w:ascii="Times New Roman" w:eastAsia="宋体" w:hAnsi="Times New Roman" w:cs="Times New Roman"/>
          <w:b/>
          <w:szCs w:val="21"/>
          <w14:ligatures w14:val="none"/>
        </w:rPr>
        <w:t>UPFC operation mode</w:t>
      </w:r>
    </w:p>
    <w:p w14:paraId="538B8F5D" w14:textId="6D131D88" w:rsidR="008C72F4" w:rsidRPr="00E40ECA" w:rsidRDefault="008C72F4" w:rsidP="008C72F4">
      <w:pPr>
        <w:ind w:firstLineChars="200" w:firstLine="420"/>
        <w:rPr>
          <w:rFonts w:ascii="Times New Roman" w:eastAsia="宋体" w:hAnsi="Times New Roman" w:cs="Times New Roman"/>
          <w:bCs/>
          <w:szCs w:val="21"/>
          <w14:ligatures w14:val="none"/>
        </w:rPr>
      </w:pPr>
      <w:r w:rsidRPr="008C72F4">
        <w:rPr>
          <w:rFonts w:ascii="Times New Roman" w:eastAsia="宋体" w:hAnsi="Times New Roman" w:cs="Times New Roman"/>
          <w:bCs/>
          <w:szCs w:val="21"/>
          <w14:ligatures w14:val="none"/>
        </w:rPr>
        <w:t>UPFC</w:t>
      </w:r>
      <w:r w:rsidRPr="008C72F4">
        <w:rPr>
          <w:rFonts w:ascii="Times New Roman" w:eastAsia="宋体" w:hAnsi="Times New Roman" w:cs="Times New Roman"/>
          <w:bCs/>
          <w:szCs w:val="21"/>
          <w14:ligatures w14:val="none"/>
        </w:rPr>
        <w:t>串联侧、并联侧均接入系统运行，且并联换流器与串联换流器直流侧连接的运行方式，可同时控制并联侧接入点无功功率或电压及串联侧线路功率，参见附录</w:t>
      </w:r>
      <w:r w:rsidRPr="008C72F4">
        <w:rPr>
          <w:rFonts w:ascii="Times New Roman" w:eastAsia="宋体" w:hAnsi="Times New Roman" w:cs="Times New Roman"/>
          <w:bCs/>
          <w:szCs w:val="21"/>
          <w14:ligatures w14:val="none"/>
        </w:rPr>
        <w:t>A</w:t>
      </w:r>
      <w:r>
        <w:rPr>
          <w:rFonts w:ascii="Times New Roman" w:eastAsia="宋体" w:hAnsi="Times New Roman" w:cs="Times New Roman" w:hint="eastAsia"/>
          <w:bCs/>
          <w:szCs w:val="21"/>
          <w14:ligatures w14:val="none"/>
        </w:rPr>
        <w:t>图</w:t>
      </w:r>
      <w:r w:rsidRPr="008C72F4">
        <w:rPr>
          <w:rFonts w:ascii="Times New Roman" w:eastAsia="宋体" w:hAnsi="Times New Roman" w:cs="Times New Roman"/>
          <w:bCs/>
          <w:szCs w:val="21"/>
          <w14:ligatures w14:val="none"/>
        </w:rPr>
        <w:t>Al</w:t>
      </w:r>
      <w:r w:rsidRPr="008C72F4">
        <w:rPr>
          <w:rFonts w:ascii="Times New Roman" w:eastAsia="宋体" w:hAnsi="Times New Roman" w:cs="Times New Roman"/>
          <w:bCs/>
          <w:szCs w:val="21"/>
          <w14:ligatures w14:val="none"/>
        </w:rPr>
        <w:t>。</w:t>
      </w:r>
    </w:p>
    <w:p w14:paraId="2C07D6C7" w14:textId="77777777" w:rsidR="008C72F4" w:rsidRPr="00E40ECA" w:rsidRDefault="008C72F4" w:rsidP="008C72F4">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hint="eastAsia"/>
          <w:bCs/>
          <w:szCs w:val="21"/>
          <w14:ligatures w14:val="none"/>
        </w:rPr>
        <w:t>［来源：</w:t>
      </w:r>
      <w:r w:rsidRPr="00E40ECA">
        <w:rPr>
          <w:rFonts w:ascii="Times New Roman" w:eastAsia="宋体" w:hAnsi="Times New Roman" w:cs="Times New Roman"/>
          <w:bCs/>
          <w:szCs w:val="21"/>
          <w14:ligatures w14:val="none"/>
        </w:rPr>
        <w:t>DL/T 1981.1—2019</w:t>
      </w:r>
      <w:r w:rsidRPr="00E40ECA">
        <w:rPr>
          <w:rFonts w:ascii="Times New Roman" w:eastAsia="宋体" w:hAnsi="Times New Roman" w:cs="Times New Roman"/>
          <w:bCs/>
          <w:szCs w:val="21"/>
          <w14:ligatures w14:val="none"/>
        </w:rPr>
        <w:t>，</w:t>
      </w:r>
      <w:r w:rsidRPr="00E40ECA">
        <w:rPr>
          <w:rFonts w:ascii="Times New Roman" w:eastAsia="宋体" w:hAnsi="Times New Roman" w:cs="Times New Roman"/>
          <w:bCs/>
          <w:szCs w:val="21"/>
          <w14:ligatures w14:val="none"/>
        </w:rPr>
        <w:t>3.11</w:t>
      </w:r>
      <w:r w:rsidRPr="00E40ECA">
        <w:rPr>
          <w:rFonts w:ascii="Times New Roman" w:eastAsia="宋体" w:hAnsi="Times New Roman" w:cs="Times New Roman"/>
          <w:bCs/>
          <w:szCs w:val="21"/>
          <w14:ligatures w14:val="none"/>
        </w:rPr>
        <w:t>］</w:t>
      </w:r>
    </w:p>
    <w:p w14:paraId="52296466" w14:textId="77777777" w:rsidR="008C72F4" w:rsidRPr="007E5AF0" w:rsidRDefault="008C72F4" w:rsidP="008C72F4">
      <w:pPr>
        <w:pStyle w:val="a6"/>
        <w:numPr>
          <w:ilvl w:val="1"/>
          <w:numId w:val="1"/>
        </w:numPr>
        <w:spacing w:before="156" w:after="156"/>
        <w:rPr>
          <w:rFonts w:hint="eastAsia"/>
        </w:rPr>
      </w:pPr>
      <w:bookmarkStart w:id="8" w:name="_Hlk170479031"/>
      <w:bookmarkEnd w:id="7"/>
    </w:p>
    <w:p w14:paraId="0E5A6883" w14:textId="15839226" w:rsidR="008C72F4" w:rsidRPr="008C72F4" w:rsidRDefault="008C72F4" w:rsidP="008C72F4">
      <w:pPr>
        <w:ind w:firstLineChars="200" w:firstLine="422"/>
        <w:rPr>
          <w:rFonts w:ascii="Times New Roman" w:eastAsia="宋体" w:hAnsi="Times New Roman" w:cs="Times New Roman"/>
          <w:b/>
          <w:szCs w:val="21"/>
          <w14:ligatures w14:val="none"/>
        </w:rPr>
      </w:pPr>
      <w:r w:rsidRPr="008C72F4">
        <w:rPr>
          <w:rFonts w:ascii="Times New Roman" w:eastAsia="宋体" w:hAnsi="Times New Roman" w:cs="Times New Roman"/>
          <w:b/>
          <w:szCs w:val="21"/>
          <w14:ligatures w14:val="none"/>
        </w:rPr>
        <w:t>STATCOM</w:t>
      </w:r>
      <w:r w:rsidRPr="008C72F4">
        <w:rPr>
          <w:rFonts w:ascii="Times New Roman" w:eastAsia="宋体" w:hAnsi="Times New Roman" w:cs="Times New Roman"/>
          <w:b/>
          <w:szCs w:val="21"/>
          <w14:ligatures w14:val="none"/>
        </w:rPr>
        <w:t>运行方式</w:t>
      </w:r>
      <w:r w:rsidRPr="008C72F4">
        <w:rPr>
          <w:rFonts w:ascii="Times New Roman" w:eastAsia="宋体" w:hAnsi="Times New Roman" w:cs="Times New Roman" w:hint="eastAsia"/>
          <w:b/>
          <w:szCs w:val="21"/>
          <w14:ligatures w14:val="none"/>
        </w:rPr>
        <w:t xml:space="preserve"> </w:t>
      </w:r>
      <w:r w:rsidRPr="008C72F4">
        <w:rPr>
          <w:rFonts w:ascii="Times New Roman" w:eastAsia="宋体" w:hAnsi="Times New Roman" w:cs="Times New Roman"/>
          <w:b/>
          <w:szCs w:val="21"/>
          <w14:ligatures w14:val="none"/>
        </w:rPr>
        <w:t xml:space="preserve">STATCOM operation mode </w:t>
      </w:r>
    </w:p>
    <w:p w14:paraId="52C652D3" w14:textId="7A2B3AD0" w:rsidR="008C72F4" w:rsidRPr="00E40ECA" w:rsidRDefault="008C72F4" w:rsidP="008C72F4">
      <w:pPr>
        <w:ind w:firstLineChars="200" w:firstLine="420"/>
        <w:rPr>
          <w:rFonts w:ascii="Times New Roman" w:eastAsia="宋体" w:hAnsi="Times New Roman" w:cs="Times New Roman"/>
          <w:bCs/>
          <w:szCs w:val="21"/>
          <w14:ligatures w14:val="none"/>
        </w:rPr>
      </w:pPr>
      <w:r w:rsidRPr="008C72F4">
        <w:rPr>
          <w:rFonts w:ascii="Times New Roman" w:eastAsia="宋体" w:hAnsi="Times New Roman" w:cs="Times New Roman"/>
          <w:bCs/>
          <w:szCs w:val="21"/>
          <w14:ligatures w14:val="none"/>
        </w:rPr>
        <w:t>UPFC</w:t>
      </w:r>
      <w:r w:rsidRPr="008C72F4">
        <w:rPr>
          <w:rFonts w:ascii="Times New Roman" w:eastAsia="宋体" w:hAnsi="Times New Roman" w:cs="Times New Roman"/>
          <w:bCs/>
          <w:szCs w:val="21"/>
          <w14:ligatures w14:val="none"/>
        </w:rPr>
        <w:t>并联侧单独接入系统运行，串联侧旁路，且并联换流器与串联换流器直流侧隔离的运行方式，可用</w:t>
      </w:r>
      <w:r w:rsidR="00EE52FA">
        <w:rPr>
          <w:rFonts w:ascii="Times New Roman" w:eastAsia="宋体" w:hAnsi="Times New Roman" w:cs="Times New Roman" w:hint="eastAsia"/>
          <w:bCs/>
          <w:szCs w:val="21"/>
          <w14:ligatures w14:val="none"/>
        </w:rPr>
        <w:t>于</w:t>
      </w:r>
      <w:r w:rsidRPr="008C72F4">
        <w:rPr>
          <w:rFonts w:ascii="Times New Roman" w:eastAsia="宋体" w:hAnsi="Times New Roman" w:cs="Times New Roman"/>
          <w:bCs/>
          <w:szCs w:val="21"/>
          <w14:ligatures w14:val="none"/>
        </w:rPr>
        <w:t>控制并联侧无功功率或电压，参见附录</w:t>
      </w:r>
      <w:r w:rsidRPr="008C72F4">
        <w:rPr>
          <w:rFonts w:ascii="Times New Roman" w:eastAsia="宋体" w:hAnsi="Times New Roman" w:cs="Times New Roman"/>
          <w:bCs/>
          <w:szCs w:val="21"/>
          <w14:ligatures w14:val="none"/>
        </w:rPr>
        <w:t>A</w:t>
      </w:r>
      <w:r w:rsidRPr="008C72F4">
        <w:rPr>
          <w:rFonts w:ascii="Times New Roman" w:eastAsia="宋体" w:hAnsi="Times New Roman" w:cs="Times New Roman"/>
          <w:bCs/>
          <w:szCs w:val="21"/>
          <w14:ligatures w14:val="none"/>
        </w:rPr>
        <w:t>图</w:t>
      </w:r>
      <w:r w:rsidRPr="008C72F4">
        <w:rPr>
          <w:rFonts w:ascii="Times New Roman" w:eastAsia="宋体" w:hAnsi="Times New Roman" w:cs="Times New Roman"/>
          <w:bCs/>
          <w:szCs w:val="21"/>
          <w14:ligatures w14:val="none"/>
        </w:rPr>
        <w:t>A.2</w:t>
      </w:r>
      <w:r w:rsidRPr="008C72F4">
        <w:rPr>
          <w:rFonts w:ascii="Times New Roman" w:eastAsia="宋体" w:hAnsi="Times New Roman" w:cs="Times New Roman"/>
          <w:bCs/>
          <w:szCs w:val="21"/>
          <w14:ligatures w14:val="none"/>
        </w:rPr>
        <w:t>。</w:t>
      </w:r>
    </w:p>
    <w:p w14:paraId="1D6438C1" w14:textId="77777777" w:rsidR="008C72F4" w:rsidRPr="00E40ECA" w:rsidRDefault="008C72F4" w:rsidP="008C72F4">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hint="eastAsia"/>
          <w:bCs/>
          <w:szCs w:val="21"/>
          <w14:ligatures w14:val="none"/>
        </w:rPr>
        <w:t>［来源：</w:t>
      </w:r>
      <w:r w:rsidRPr="00E40ECA">
        <w:rPr>
          <w:rFonts w:ascii="Times New Roman" w:eastAsia="宋体" w:hAnsi="Times New Roman" w:cs="Times New Roman"/>
          <w:bCs/>
          <w:szCs w:val="21"/>
          <w14:ligatures w14:val="none"/>
        </w:rPr>
        <w:t>DL/T 1981.1—2019</w:t>
      </w:r>
      <w:r w:rsidRPr="00E40ECA">
        <w:rPr>
          <w:rFonts w:ascii="Times New Roman" w:eastAsia="宋体" w:hAnsi="Times New Roman" w:cs="Times New Roman"/>
          <w:bCs/>
          <w:szCs w:val="21"/>
          <w14:ligatures w14:val="none"/>
        </w:rPr>
        <w:t>，</w:t>
      </w:r>
      <w:r w:rsidRPr="00E40ECA">
        <w:rPr>
          <w:rFonts w:ascii="Times New Roman" w:eastAsia="宋体" w:hAnsi="Times New Roman" w:cs="Times New Roman"/>
          <w:bCs/>
          <w:szCs w:val="21"/>
          <w14:ligatures w14:val="none"/>
        </w:rPr>
        <w:t>3.11</w:t>
      </w:r>
      <w:r w:rsidRPr="00E40ECA">
        <w:rPr>
          <w:rFonts w:ascii="Times New Roman" w:eastAsia="宋体" w:hAnsi="Times New Roman" w:cs="Times New Roman"/>
          <w:bCs/>
          <w:szCs w:val="21"/>
          <w14:ligatures w14:val="none"/>
        </w:rPr>
        <w:t>］</w:t>
      </w:r>
    </w:p>
    <w:bookmarkEnd w:id="8"/>
    <w:p w14:paraId="70AC6AB9" w14:textId="77777777" w:rsidR="008C72F4" w:rsidRPr="007E5AF0" w:rsidRDefault="008C72F4" w:rsidP="008C72F4">
      <w:pPr>
        <w:pStyle w:val="a6"/>
        <w:numPr>
          <w:ilvl w:val="1"/>
          <w:numId w:val="1"/>
        </w:numPr>
        <w:spacing w:before="156" w:after="156"/>
        <w:rPr>
          <w:rFonts w:hint="eastAsia"/>
        </w:rPr>
      </w:pPr>
    </w:p>
    <w:p w14:paraId="41AB42FD" w14:textId="3E45BDF0" w:rsidR="008C72F4" w:rsidRPr="008C72F4" w:rsidRDefault="008C72F4" w:rsidP="008C72F4">
      <w:pPr>
        <w:ind w:firstLineChars="200" w:firstLine="422"/>
        <w:rPr>
          <w:rFonts w:ascii="Times New Roman" w:eastAsia="宋体" w:hAnsi="Times New Roman" w:cs="Times New Roman"/>
          <w:b/>
          <w:szCs w:val="21"/>
          <w14:ligatures w14:val="none"/>
        </w:rPr>
      </w:pPr>
      <w:r w:rsidRPr="008C72F4">
        <w:rPr>
          <w:rFonts w:ascii="Times New Roman" w:eastAsia="宋体" w:hAnsi="Times New Roman" w:cs="Times New Roman"/>
          <w:b/>
          <w:szCs w:val="21"/>
          <w14:ligatures w14:val="none"/>
        </w:rPr>
        <w:t>SSSC</w:t>
      </w:r>
      <w:r w:rsidRPr="008C72F4">
        <w:rPr>
          <w:rFonts w:ascii="Times New Roman" w:eastAsia="宋体" w:hAnsi="Times New Roman" w:cs="Times New Roman"/>
          <w:b/>
          <w:szCs w:val="21"/>
          <w14:ligatures w14:val="none"/>
        </w:rPr>
        <w:t>运行方式</w:t>
      </w:r>
      <w:r w:rsidRPr="008C72F4">
        <w:rPr>
          <w:rFonts w:ascii="Times New Roman" w:eastAsia="宋体" w:hAnsi="Times New Roman" w:cs="Times New Roman" w:hint="eastAsia"/>
          <w:b/>
          <w:szCs w:val="21"/>
          <w14:ligatures w14:val="none"/>
        </w:rPr>
        <w:t xml:space="preserve"> </w:t>
      </w:r>
      <w:r w:rsidRPr="008C72F4">
        <w:rPr>
          <w:rFonts w:ascii="Times New Roman" w:eastAsia="宋体" w:hAnsi="Times New Roman" w:cs="Times New Roman"/>
          <w:b/>
          <w:szCs w:val="21"/>
          <w14:ligatures w14:val="none"/>
        </w:rPr>
        <w:t xml:space="preserve">SSSC operation mode </w:t>
      </w:r>
    </w:p>
    <w:p w14:paraId="5850274F" w14:textId="56315AAA" w:rsidR="008C72F4" w:rsidRPr="00E40ECA" w:rsidRDefault="008C72F4" w:rsidP="008C72F4">
      <w:pPr>
        <w:ind w:firstLineChars="200" w:firstLine="420"/>
        <w:rPr>
          <w:rFonts w:ascii="Times New Roman" w:eastAsia="宋体" w:hAnsi="Times New Roman" w:cs="Times New Roman"/>
          <w:bCs/>
          <w:szCs w:val="21"/>
          <w14:ligatures w14:val="none"/>
        </w:rPr>
      </w:pPr>
      <w:r w:rsidRPr="008C72F4">
        <w:rPr>
          <w:rFonts w:ascii="Times New Roman" w:eastAsia="宋体" w:hAnsi="Times New Roman" w:cs="Times New Roman"/>
          <w:bCs/>
          <w:szCs w:val="21"/>
          <w14:ligatures w14:val="none"/>
        </w:rPr>
        <w:t>UPFC</w:t>
      </w:r>
      <w:r w:rsidRPr="008C72F4">
        <w:rPr>
          <w:rFonts w:ascii="Times New Roman" w:eastAsia="宋体" w:hAnsi="Times New Roman" w:cs="Times New Roman"/>
          <w:bCs/>
          <w:szCs w:val="21"/>
          <w14:ligatures w14:val="none"/>
        </w:rPr>
        <w:t>串联侧单独接入系统运行，且串联换流器与并联换流器直流侧隔离的运行方式，可用</w:t>
      </w:r>
      <w:r w:rsidR="00EE52FA">
        <w:rPr>
          <w:rFonts w:ascii="Times New Roman" w:eastAsia="宋体" w:hAnsi="Times New Roman" w:cs="Times New Roman" w:hint="eastAsia"/>
          <w:bCs/>
          <w:szCs w:val="21"/>
          <w14:ligatures w14:val="none"/>
        </w:rPr>
        <w:t>于</w:t>
      </w:r>
      <w:r w:rsidRPr="008C72F4">
        <w:rPr>
          <w:rFonts w:ascii="Times New Roman" w:eastAsia="宋体" w:hAnsi="Times New Roman" w:cs="Times New Roman"/>
          <w:bCs/>
          <w:szCs w:val="21"/>
          <w14:ligatures w14:val="none"/>
        </w:rPr>
        <w:t>控制线路有功功率，参见附录</w:t>
      </w:r>
      <w:r w:rsidRPr="008C72F4">
        <w:rPr>
          <w:rFonts w:ascii="Times New Roman" w:eastAsia="宋体" w:hAnsi="Times New Roman" w:cs="Times New Roman"/>
          <w:bCs/>
          <w:szCs w:val="21"/>
          <w14:ligatures w14:val="none"/>
        </w:rPr>
        <w:t>A</w:t>
      </w:r>
      <w:r w:rsidRPr="008C72F4">
        <w:rPr>
          <w:rFonts w:ascii="Times New Roman" w:eastAsia="宋体" w:hAnsi="Times New Roman" w:cs="Times New Roman"/>
          <w:bCs/>
          <w:szCs w:val="21"/>
          <w14:ligatures w14:val="none"/>
        </w:rPr>
        <w:t>图</w:t>
      </w:r>
      <w:r w:rsidRPr="008C72F4">
        <w:rPr>
          <w:rFonts w:ascii="Times New Roman" w:eastAsia="宋体" w:hAnsi="Times New Roman" w:cs="Times New Roman"/>
          <w:bCs/>
          <w:szCs w:val="21"/>
          <w14:ligatures w14:val="none"/>
        </w:rPr>
        <w:t>A.3</w:t>
      </w:r>
      <w:r w:rsidRPr="008C72F4">
        <w:rPr>
          <w:rFonts w:ascii="Times New Roman" w:eastAsia="宋体" w:hAnsi="Times New Roman" w:cs="Times New Roman"/>
          <w:bCs/>
          <w:szCs w:val="21"/>
          <w14:ligatures w14:val="none"/>
        </w:rPr>
        <w:t>。</w:t>
      </w:r>
    </w:p>
    <w:p w14:paraId="1600EB0D" w14:textId="77777777" w:rsidR="008C72F4" w:rsidRPr="00E40ECA" w:rsidRDefault="008C72F4" w:rsidP="008C72F4">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hint="eastAsia"/>
          <w:bCs/>
          <w:szCs w:val="21"/>
          <w14:ligatures w14:val="none"/>
        </w:rPr>
        <w:t>［来源：</w:t>
      </w:r>
      <w:r w:rsidRPr="00E40ECA">
        <w:rPr>
          <w:rFonts w:ascii="Times New Roman" w:eastAsia="宋体" w:hAnsi="Times New Roman" w:cs="Times New Roman"/>
          <w:bCs/>
          <w:szCs w:val="21"/>
          <w14:ligatures w14:val="none"/>
        </w:rPr>
        <w:t>DL/T 1981.1—2019</w:t>
      </w:r>
      <w:r w:rsidRPr="00E40ECA">
        <w:rPr>
          <w:rFonts w:ascii="Times New Roman" w:eastAsia="宋体" w:hAnsi="Times New Roman" w:cs="Times New Roman"/>
          <w:bCs/>
          <w:szCs w:val="21"/>
          <w14:ligatures w14:val="none"/>
        </w:rPr>
        <w:t>，</w:t>
      </w:r>
      <w:r w:rsidRPr="00E40ECA">
        <w:rPr>
          <w:rFonts w:ascii="Times New Roman" w:eastAsia="宋体" w:hAnsi="Times New Roman" w:cs="Times New Roman"/>
          <w:bCs/>
          <w:szCs w:val="21"/>
          <w14:ligatures w14:val="none"/>
        </w:rPr>
        <w:t>3.11</w:t>
      </w:r>
      <w:r w:rsidRPr="00E40ECA">
        <w:rPr>
          <w:rFonts w:ascii="Times New Roman" w:eastAsia="宋体" w:hAnsi="Times New Roman" w:cs="Times New Roman"/>
          <w:bCs/>
          <w:szCs w:val="21"/>
          <w14:ligatures w14:val="none"/>
        </w:rPr>
        <w:t>］</w:t>
      </w:r>
    </w:p>
    <w:p w14:paraId="492ECCCC" w14:textId="77777777" w:rsidR="00D40693" w:rsidRPr="007E5AF0" w:rsidRDefault="00D40693" w:rsidP="00D40693">
      <w:pPr>
        <w:pStyle w:val="a6"/>
        <w:numPr>
          <w:ilvl w:val="1"/>
          <w:numId w:val="1"/>
        </w:numPr>
        <w:spacing w:before="156" w:after="156"/>
        <w:rPr>
          <w:rFonts w:hint="eastAsia"/>
        </w:rPr>
      </w:pPr>
    </w:p>
    <w:p w14:paraId="4DC9BC54" w14:textId="77777777" w:rsidR="00D40693" w:rsidRPr="00881C6C" w:rsidRDefault="00D40693" w:rsidP="00D40693">
      <w:pPr>
        <w:ind w:firstLineChars="200" w:firstLine="422"/>
        <w:rPr>
          <w:rFonts w:ascii="Times New Roman" w:eastAsia="宋体" w:hAnsi="Times New Roman" w:cs="Times New Roman"/>
          <w:b/>
          <w:szCs w:val="21"/>
          <w14:ligatures w14:val="none"/>
        </w:rPr>
      </w:pPr>
      <w:r w:rsidRPr="00881C6C">
        <w:rPr>
          <w:rFonts w:ascii="Times New Roman" w:eastAsia="宋体" w:hAnsi="Times New Roman" w:cs="Times New Roman" w:hint="eastAsia"/>
          <w:b/>
          <w:szCs w:val="21"/>
          <w14:ligatures w14:val="none"/>
        </w:rPr>
        <w:t>单位容量调节系数</w:t>
      </w:r>
      <w:r w:rsidRPr="00881C6C">
        <w:rPr>
          <w:rFonts w:ascii="Times New Roman" w:eastAsia="宋体" w:hAnsi="Times New Roman" w:cs="Times New Roman"/>
          <w:b/>
          <w:szCs w:val="21"/>
          <w14:ligatures w14:val="none"/>
        </w:rPr>
        <w:t xml:space="preserve"> power regulation coefficient </w:t>
      </w:r>
    </w:p>
    <w:p w14:paraId="0B4F67F0" w14:textId="4F4AB35D" w:rsidR="00E40ECA" w:rsidRPr="00D40693" w:rsidRDefault="00D40693" w:rsidP="00D40693">
      <w:pPr>
        <w:ind w:firstLineChars="200" w:firstLine="420"/>
        <w:rPr>
          <w:rFonts w:ascii="Times New Roman" w:eastAsia="宋体" w:hAnsi="Times New Roman" w:cs="Times New Roman"/>
          <w:bCs/>
          <w:szCs w:val="21"/>
          <w14:ligatures w14:val="none"/>
        </w:rPr>
      </w:pPr>
      <w:r w:rsidRPr="00D40693">
        <w:rPr>
          <w:rFonts w:ascii="Times New Roman" w:eastAsia="宋体" w:hAnsi="Times New Roman" w:cs="Times New Roman"/>
          <w:bCs/>
          <w:szCs w:val="21"/>
          <w14:ligatures w14:val="none"/>
        </w:rPr>
        <w:t>UPFC</w:t>
      </w:r>
      <w:r w:rsidRPr="00D40693">
        <w:rPr>
          <w:rFonts w:ascii="Times New Roman" w:eastAsia="宋体" w:hAnsi="Times New Roman" w:cs="Times New Roman"/>
          <w:bCs/>
          <w:szCs w:val="21"/>
          <w14:ligatures w14:val="none"/>
        </w:rPr>
        <w:t>接入后输电线路、输电通道的输送能力提高值与</w:t>
      </w:r>
      <w:r w:rsidRPr="00D40693">
        <w:rPr>
          <w:rFonts w:ascii="Times New Roman" w:eastAsia="宋体" w:hAnsi="Times New Roman" w:cs="Times New Roman"/>
          <w:bCs/>
          <w:szCs w:val="21"/>
          <w14:ligatures w14:val="none"/>
        </w:rPr>
        <w:t>UPFC</w:t>
      </w:r>
      <w:r w:rsidRPr="00D40693">
        <w:rPr>
          <w:rFonts w:ascii="Times New Roman" w:eastAsia="宋体" w:hAnsi="Times New Roman" w:cs="Times New Roman"/>
          <w:bCs/>
          <w:szCs w:val="21"/>
          <w14:ligatures w14:val="none"/>
        </w:rPr>
        <w:t>装置容量的比值。</w:t>
      </w:r>
    </w:p>
    <w:p w14:paraId="1B6ACBC1" w14:textId="419572B9" w:rsidR="00D40693" w:rsidRPr="00E40ECA" w:rsidRDefault="00D40693" w:rsidP="00D40693">
      <w:pPr>
        <w:ind w:firstLineChars="200" w:firstLine="420"/>
        <w:rPr>
          <w:rFonts w:ascii="Times New Roman" w:eastAsia="宋体" w:hAnsi="Times New Roman" w:cs="Times New Roman"/>
          <w:bCs/>
          <w:szCs w:val="21"/>
          <w14:ligatures w14:val="none"/>
        </w:rPr>
      </w:pPr>
      <w:r w:rsidRPr="00E40ECA">
        <w:rPr>
          <w:rFonts w:ascii="Times New Roman" w:eastAsia="宋体" w:hAnsi="Times New Roman" w:cs="Times New Roman" w:hint="eastAsia"/>
          <w:bCs/>
          <w:szCs w:val="21"/>
          <w14:ligatures w14:val="none"/>
        </w:rPr>
        <w:t>［来源：</w:t>
      </w:r>
      <w:r w:rsidRPr="00303485">
        <w:rPr>
          <w:rFonts w:ascii="Times New Roman" w:eastAsia="宋体" w:hAnsi="Times New Roman" w:cs="Times New Roman"/>
          <w:bCs/>
          <w:szCs w:val="21"/>
          <w14:ligatures w14:val="none"/>
        </w:rPr>
        <w:t>GB/T 40867-2021</w:t>
      </w:r>
      <w:r w:rsidRPr="00E40ECA">
        <w:rPr>
          <w:rFonts w:ascii="Times New Roman" w:eastAsia="宋体" w:hAnsi="Times New Roman" w:cs="Times New Roman"/>
          <w:bCs/>
          <w:szCs w:val="21"/>
          <w14:ligatures w14:val="none"/>
        </w:rPr>
        <w:t>，</w:t>
      </w:r>
      <w:r w:rsidRPr="00E40ECA">
        <w:rPr>
          <w:rFonts w:ascii="Times New Roman" w:eastAsia="宋体" w:hAnsi="Times New Roman" w:cs="Times New Roman"/>
          <w:bCs/>
          <w:szCs w:val="21"/>
          <w14:ligatures w14:val="none"/>
        </w:rPr>
        <w:t>3.</w:t>
      </w:r>
      <w:r>
        <w:rPr>
          <w:rFonts w:ascii="Times New Roman" w:eastAsia="宋体" w:hAnsi="Times New Roman" w:cs="Times New Roman" w:hint="eastAsia"/>
          <w:bCs/>
          <w:szCs w:val="21"/>
          <w14:ligatures w14:val="none"/>
        </w:rPr>
        <w:t>12</w:t>
      </w:r>
      <w:r w:rsidRPr="00E40ECA">
        <w:rPr>
          <w:rFonts w:ascii="Times New Roman" w:eastAsia="宋体" w:hAnsi="Times New Roman" w:cs="Times New Roman"/>
          <w:bCs/>
          <w:szCs w:val="21"/>
          <w14:ligatures w14:val="none"/>
        </w:rPr>
        <w:t>］</w:t>
      </w:r>
    </w:p>
    <w:p w14:paraId="7C8B7BB7" w14:textId="77777777" w:rsidR="00E40ECA" w:rsidRDefault="00E40ECA" w:rsidP="007E5AF0">
      <w:pPr>
        <w:spacing w:line="360" w:lineRule="auto"/>
        <w:ind w:firstLineChars="200" w:firstLine="422"/>
        <w:rPr>
          <w:rFonts w:ascii="宋体" w:eastAsia="宋体" w:hAnsi="宋体" w:cs="Times New Roman" w:hint="eastAsia"/>
          <w:b/>
          <w:szCs w:val="21"/>
          <w14:ligatures w14:val="none"/>
        </w:rPr>
      </w:pPr>
    </w:p>
    <w:p w14:paraId="63A8DB91" w14:textId="60246294" w:rsidR="007E5AF0" w:rsidRPr="007E5AF0" w:rsidRDefault="007E5AF0" w:rsidP="00140907">
      <w:pPr>
        <w:pStyle w:val="a8"/>
        <w:numPr>
          <w:ilvl w:val="0"/>
          <w:numId w:val="1"/>
        </w:numPr>
        <w:spacing w:before="312" w:after="312"/>
      </w:pPr>
      <w:r w:rsidRPr="007E5AF0">
        <w:rPr>
          <w:rFonts w:hint="eastAsia"/>
        </w:rPr>
        <w:t>缩略语</w:t>
      </w:r>
    </w:p>
    <w:p w14:paraId="5FFC3280" w14:textId="729893DC" w:rsidR="007E5AF0" w:rsidRPr="0040216D" w:rsidRDefault="0040216D" w:rsidP="0040216D">
      <w:pPr>
        <w:ind w:firstLineChars="200" w:firstLine="420"/>
        <w:rPr>
          <w:rFonts w:ascii="Times New Roman" w:eastAsia="宋体" w:hAnsi="Times New Roman" w:cs="Times New Roman"/>
          <w:bCs/>
          <w:szCs w:val="21"/>
          <w14:ligatures w14:val="none"/>
        </w:rPr>
      </w:pPr>
      <w:r w:rsidRPr="0040216D">
        <w:rPr>
          <w:rFonts w:ascii="Times New Roman" w:eastAsia="宋体" w:hAnsi="Times New Roman" w:cs="Times New Roman" w:hint="eastAsia"/>
          <w:bCs/>
          <w:szCs w:val="21"/>
          <w14:ligatures w14:val="none"/>
        </w:rPr>
        <w:t>下列缩略语适用于本文件。</w:t>
      </w:r>
    </w:p>
    <w:p w14:paraId="7605FB24" w14:textId="4436EFC1" w:rsidR="0040216D" w:rsidRPr="0040216D" w:rsidRDefault="0040216D" w:rsidP="0040216D">
      <w:pPr>
        <w:ind w:firstLineChars="200" w:firstLine="420"/>
        <w:rPr>
          <w:rFonts w:ascii="Times New Roman" w:eastAsia="宋体" w:hAnsi="Times New Roman" w:cs="Times New Roman"/>
          <w:bCs/>
          <w:szCs w:val="21"/>
          <w14:ligatures w14:val="none"/>
        </w:rPr>
      </w:pPr>
      <w:r w:rsidRPr="0040216D">
        <w:rPr>
          <w:rFonts w:ascii="Times New Roman" w:eastAsia="宋体" w:hAnsi="Times New Roman" w:cs="Times New Roman"/>
          <w:bCs/>
          <w:szCs w:val="21"/>
          <w14:ligatures w14:val="none"/>
        </w:rPr>
        <w:t>UPFC</w:t>
      </w:r>
      <w:r w:rsidRPr="0040216D">
        <w:rPr>
          <w:rFonts w:ascii="Times New Roman" w:eastAsia="宋体" w:hAnsi="Times New Roman" w:cs="Times New Roman"/>
          <w:bCs/>
          <w:szCs w:val="21"/>
          <w14:ligatures w14:val="none"/>
        </w:rPr>
        <w:t>：统一潮流控制器（</w:t>
      </w:r>
      <w:r w:rsidRPr="0040216D">
        <w:rPr>
          <w:rFonts w:ascii="Times New Roman" w:eastAsia="宋体" w:hAnsi="Times New Roman" w:cs="Times New Roman"/>
          <w:bCs/>
          <w:szCs w:val="21"/>
          <w14:ligatures w14:val="none"/>
        </w:rPr>
        <w:t>unified power flow controller</w:t>
      </w:r>
      <w:r w:rsidRPr="0040216D">
        <w:rPr>
          <w:rFonts w:ascii="Times New Roman" w:eastAsia="宋体" w:hAnsi="Times New Roman" w:cs="Times New Roman"/>
          <w:bCs/>
          <w:szCs w:val="21"/>
          <w14:ligatures w14:val="none"/>
        </w:rPr>
        <w:t>）</w:t>
      </w:r>
    </w:p>
    <w:p w14:paraId="344C9C77" w14:textId="77777777" w:rsidR="0040216D" w:rsidRPr="0040216D" w:rsidRDefault="0040216D" w:rsidP="0040216D">
      <w:pPr>
        <w:ind w:firstLineChars="200" w:firstLine="420"/>
        <w:rPr>
          <w:rFonts w:ascii="Times New Roman" w:eastAsia="宋体" w:hAnsi="Times New Roman" w:cs="Times New Roman"/>
          <w:bCs/>
          <w:szCs w:val="21"/>
          <w14:ligatures w14:val="none"/>
        </w:rPr>
      </w:pPr>
      <w:r w:rsidRPr="0040216D">
        <w:rPr>
          <w:rFonts w:ascii="Times New Roman" w:eastAsia="宋体" w:hAnsi="Times New Roman" w:cs="Times New Roman"/>
          <w:bCs/>
          <w:szCs w:val="21"/>
          <w14:ligatures w14:val="none"/>
        </w:rPr>
        <w:t>SSSC</w:t>
      </w:r>
      <w:r w:rsidRPr="0040216D">
        <w:rPr>
          <w:rFonts w:ascii="Times New Roman" w:eastAsia="宋体" w:hAnsi="Times New Roman" w:cs="Times New Roman"/>
          <w:bCs/>
          <w:szCs w:val="21"/>
          <w14:ligatures w14:val="none"/>
        </w:rPr>
        <w:t>：静止同步串联补偿器（</w:t>
      </w:r>
      <w:r w:rsidRPr="0040216D">
        <w:rPr>
          <w:rFonts w:ascii="Times New Roman" w:eastAsia="宋体" w:hAnsi="Times New Roman" w:cs="Times New Roman"/>
          <w:bCs/>
          <w:szCs w:val="21"/>
          <w14:ligatures w14:val="none"/>
        </w:rPr>
        <w:t>static synchronous series compensator</w:t>
      </w:r>
      <w:r w:rsidRPr="0040216D">
        <w:rPr>
          <w:rFonts w:ascii="Times New Roman" w:eastAsia="宋体" w:hAnsi="Times New Roman" w:cs="Times New Roman"/>
          <w:bCs/>
          <w:szCs w:val="21"/>
          <w14:ligatures w14:val="none"/>
        </w:rPr>
        <w:t>）</w:t>
      </w:r>
    </w:p>
    <w:p w14:paraId="200612F6" w14:textId="7A1B4915" w:rsidR="0040216D" w:rsidRDefault="0040216D" w:rsidP="0040216D">
      <w:pPr>
        <w:ind w:firstLineChars="200" w:firstLine="420"/>
        <w:rPr>
          <w:rFonts w:ascii="Times New Roman" w:eastAsia="宋体" w:hAnsi="Times New Roman" w:cs="Times New Roman"/>
          <w:bCs/>
          <w:szCs w:val="21"/>
          <w14:ligatures w14:val="none"/>
        </w:rPr>
      </w:pPr>
      <w:r w:rsidRPr="0040216D">
        <w:rPr>
          <w:rFonts w:ascii="Times New Roman" w:eastAsia="宋体" w:hAnsi="Times New Roman" w:cs="Times New Roman"/>
          <w:bCs/>
          <w:szCs w:val="21"/>
          <w14:ligatures w14:val="none"/>
        </w:rPr>
        <w:t>STATCOM</w:t>
      </w:r>
      <w:r w:rsidRPr="0040216D">
        <w:rPr>
          <w:rFonts w:ascii="Times New Roman" w:eastAsia="宋体" w:hAnsi="Times New Roman" w:cs="Times New Roman"/>
          <w:bCs/>
          <w:szCs w:val="21"/>
          <w14:ligatures w14:val="none"/>
        </w:rPr>
        <w:t>：静止同步补偿器（</w:t>
      </w:r>
      <w:r w:rsidRPr="0040216D">
        <w:rPr>
          <w:rFonts w:ascii="Times New Roman" w:eastAsia="宋体" w:hAnsi="Times New Roman" w:cs="Times New Roman"/>
          <w:bCs/>
          <w:szCs w:val="21"/>
          <w14:ligatures w14:val="none"/>
        </w:rPr>
        <w:t>static synchronous compensator</w:t>
      </w:r>
      <w:r w:rsidRPr="0040216D">
        <w:rPr>
          <w:rFonts w:ascii="Times New Roman" w:eastAsia="宋体" w:hAnsi="Times New Roman" w:cs="Times New Roman"/>
          <w:bCs/>
          <w:szCs w:val="21"/>
          <w14:ligatures w14:val="none"/>
        </w:rPr>
        <w:t>）</w:t>
      </w:r>
    </w:p>
    <w:p w14:paraId="79FD7E39" w14:textId="77777777" w:rsidR="00D2614E" w:rsidRPr="0040216D" w:rsidRDefault="00D2614E" w:rsidP="0040216D">
      <w:pPr>
        <w:ind w:firstLineChars="200" w:firstLine="420"/>
        <w:rPr>
          <w:rFonts w:ascii="Times New Roman" w:eastAsia="宋体" w:hAnsi="Times New Roman" w:cs="Times New Roman" w:hint="eastAsia"/>
          <w:bCs/>
          <w:szCs w:val="21"/>
          <w14:ligatures w14:val="none"/>
        </w:rPr>
      </w:pPr>
    </w:p>
    <w:p w14:paraId="692A36C2" w14:textId="2172B864" w:rsidR="007E5AF0" w:rsidRPr="007E5AF0" w:rsidRDefault="001617EC" w:rsidP="00140907">
      <w:pPr>
        <w:pStyle w:val="a8"/>
        <w:numPr>
          <w:ilvl w:val="0"/>
          <w:numId w:val="1"/>
        </w:numPr>
        <w:spacing w:before="312" w:after="312"/>
      </w:pPr>
      <w:r>
        <w:rPr>
          <w:rFonts w:hint="eastAsia"/>
        </w:rPr>
        <w:t>UPFC</w:t>
      </w:r>
      <w:r w:rsidRPr="001617EC">
        <w:rPr>
          <w:rFonts w:hint="eastAsia"/>
        </w:rPr>
        <w:t>计算分析</w:t>
      </w:r>
      <w:r>
        <w:rPr>
          <w:rFonts w:hint="eastAsia"/>
        </w:rPr>
        <w:t>的总体要求</w:t>
      </w:r>
      <w:r w:rsidR="00461477">
        <w:rPr>
          <w:rFonts w:hint="eastAsia"/>
        </w:rPr>
        <w:t>和任务</w:t>
      </w:r>
    </w:p>
    <w:p w14:paraId="40F6E3D9" w14:textId="0465F09F" w:rsidR="00A650C6" w:rsidRPr="00947970" w:rsidRDefault="00A650C6" w:rsidP="00A650C6">
      <w:pPr>
        <w:pStyle w:val="a6"/>
        <w:numPr>
          <w:ilvl w:val="1"/>
          <w:numId w:val="1"/>
        </w:numPr>
        <w:tabs>
          <w:tab w:val="center" w:pos="4201"/>
          <w:tab w:val="right" w:leader="dot" w:pos="9298"/>
        </w:tabs>
        <w:autoSpaceDE w:val="0"/>
        <w:autoSpaceDN w:val="0"/>
        <w:spacing w:before="156" w:after="156"/>
        <w:rPr>
          <w:rFonts w:ascii="Times New Roman" w:eastAsia="宋体" w:hAnsi="Times New Roman" w:cs="Times New Roman"/>
          <w14:ligatures w14:val="none"/>
        </w:rPr>
      </w:pPr>
      <w:r>
        <w:rPr>
          <w:rFonts w:hint="eastAsia"/>
        </w:rPr>
        <w:t>总体要求</w:t>
      </w:r>
    </w:p>
    <w:p w14:paraId="1AD7352D" w14:textId="1FD01075" w:rsidR="003316F6" w:rsidRDefault="00ED62EC" w:rsidP="00ED62EC">
      <w:pPr>
        <w:widowControl/>
        <w:tabs>
          <w:tab w:val="center" w:pos="4201"/>
          <w:tab w:val="right" w:leader="dot" w:pos="9298"/>
        </w:tabs>
        <w:autoSpaceDE w:val="0"/>
        <w:autoSpaceDN w:val="0"/>
        <w:ind w:firstLineChars="200" w:firstLine="420"/>
        <w:rPr>
          <w:rFonts w:ascii="Times New Roman" w:eastAsia="宋体" w:hAnsi="Times New Roman" w:cs="Times New Roman"/>
          <w14:ligatures w14:val="none"/>
        </w:rPr>
      </w:pPr>
      <w:r w:rsidRPr="00ED62EC">
        <w:rPr>
          <w:rFonts w:ascii="Times New Roman" w:eastAsia="宋体" w:hAnsi="Times New Roman" w:cs="Times New Roman" w:hint="eastAsia"/>
          <w14:ligatures w14:val="none"/>
        </w:rPr>
        <w:lastRenderedPageBreak/>
        <w:t>应根据应用场景</w:t>
      </w:r>
      <w:r>
        <w:rPr>
          <w:rFonts w:ascii="Times New Roman" w:eastAsia="宋体" w:hAnsi="Times New Roman" w:cs="Times New Roman" w:hint="eastAsia"/>
          <w14:ligatures w14:val="none"/>
        </w:rPr>
        <w:t>的具体情况和要求，</w:t>
      </w:r>
      <w:r w:rsidRPr="00ED62EC">
        <w:rPr>
          <w:rFonts w:ascii="Times New Roman" w:eastAsia="宋体" w:hAnsi="Times New Roman" w:cs="Times New Roman" w:hint="eastAsia"/>
          <w14:ligatures w14:val="none"/>
        </w:rPr>
        <w:t>开展含</w:t>
      </w:r>
      <w:r w:rsidRPr="00ED62EC">
        <w:rPr>
          <w:rFonts w:ascii="Times New Roman" w:eastAsia="宋体" w:hAnsi="Times New Roman" w:cs="Times New Roman"/>
          <w14:ligatures w14:val="none"/>
        </w:rPr>
        <w:t>UPFC</w:t>
      </w:r>
      <w:r w:rsidR="00DB1181">
        <w:rPr>
          <w:rFonts w:ascii="Times New Roman" w:eastAsia="宋体" w:hAnsi="Times New Roman" w:cs="Times New Roman" w:hint="eastAsia"/>
          <w14:ligatures w14:val="none"/>
        </w:rPr>
        <w:t>电力</w:t>
      </w:r>
      <w:r>
        <w:rPr>
          <w:rFonts w:ascii="Times New Roman" w:eastAsia="宋体" w:hAnsi="Times New Roman" w:cs="Times New Roman" w:hint="eastAsia"/>
          <w14:ligatures w14:val="none"/>
        </w:rPr>
        <w:t>系统的</w:t>
      </w:r>
      <w:r w:rsidRPr="00ED62EC">
        <w:rPr>
          <w:rFonts w:ascii="Times New Roman" w:eastAsia="宋体" w:hAnsi="Times New Roman" w:cs="Times New Roman"/>
          <w14:ligatures w14:val="none"/>
        </w:rPr>
        <w:t>潮流计算和暂态计算，</w:t>
      </w:r>
      <w:r>
        <w:rPr>
          <w:rFonts w:ascii="Times New Roman" w:eastAsia="宋体" w:hAnsi="Times New Roman" w:cs="Times New Roman" w:hint="eastAsia"/>
          <w14:ligatures w14:val="none"/>
        </w:rPr>
        <w:t>检验</w:t>
      </w:r>
      <w:r w:rsidRPr="00ED62EC">
        <w:rPr>
          <w:rFonts w:ascii="Times New Roman" w:eastAsia="宋体" w:hAnsi="Times New Roman" w:cs="Times New Roman"/>
          <w14:ligatures w14:val="none"/>
        </w:rPr>
        <w:t>UPFC</w:t>
      </w:r>
      <w:r w:rsidRPr="00ED62EC">
        <w:rPr>
          <w:rFonts w:ascii="Times New Roman" w:eastAsia="宋体" w:hAnsi="Times New Roman" w:cs="Times New Roman"/>
          <w14:ligatures w14:val="none"/>
        </w:rPr>
        <w:t>的潮流</w:t>
      </w:r>
      <w:r>
        <w:rPr>
          <w:rFonts w:ascii="Times New Roman" w:eastAsia="宋体" w:hAnsi="Times New Roman" w:cs="Times New Roman" w:hint="eastAsia"/>
          <w14:ligatures w14:val="none"/>
        </w:rPr>
        <w:t>控制</w:t>
      </w:r>
      <w:r w:rsidRPr="00ED62EC">
        <w:rPr>
          <w:rFonts w:ascii="Times New Roman" w:eastAsia="宋体" w:hAnsi="Times New Roman" w:cs="Times New Roman"/>
          <w14:ligatures w14:val="none"/>
        </w:rPr>
        <w:t>作用和</w:t>
      </w:r>
      <w:r>
        <w:rPr>
          <w:rFonts w:ascii="Times New Roman" w:eastAsia="宋体" w:hAnsi="Times New Roman" w:cs="Times New Roman" w:hint="eastAsia"/>
          <w14:ligatures w14:val="none"/>
        </w:rPr>
        <w:t>电压支撑</w:t>
      </w:r>
      <w:r w:rsidRPr="00ED62EC">
        <w:rPr>
          <w:rFonts w:ascii="Times New Roman" w:eastAsia="宋体" w:hAnsi="Times New Roman" w:cs="Times New Roman"/>
          <w14:ligatures w14:val="none"/>
        </w:rPr>
        <w:t>作用</w:t>
      </w:r>
      <w:r>
        <w:rPr>
          <w:rFonts w:ascii="Times New Roman" w:eastAsia="宋体" w:hAnsi="Times New Roman" w:cs="Times New Roman" w:hint="eastAsia"/>
          <w14:ligatures w14:val="none"/>
        </w:rPr>
        <w:t>，</w:t>
      </w:r>
      <w:r w:rsidR="00DB1181">
        <w:rPr>
          <w:rFonts w:ascii="Times New Roman" w:eastAsia="宋体" w:hAnsi="Times New Roman" w:cs="Times New Roman" w:hint="eastAsia"/>
          <w14:ligatures w14:val="none"/>
        </w:rPr>
        <w:t>必要时检验</w:t>
      </w:r>
      <w:r w:rsidR="00DB1181">
        <w:rPr>
          <w:rFonts w:ascii="Times New Roman" w:eastAsia="宋体" w:hAnsi="Times New Roman" w:cs="Times New Roman" w:hint="eastAsia"/>
          <w14:ligatures w14:val="none"/>
        </w:rPr>
        <w:t>UPFC</w:t>
      </w:r>
      <w:r w:rsidR="00DB1181">
        <w:rPr>
          <w:rFonts w:ascii="Times New Roman" w:eastAsia="宋体" w:hAnsi="Times New Roman" w:cs="Times New Roman" w:hint="eastAsia"/>
          <w14:ligatures w14:val="none"/>
        </w:rPr>
        <w:t>的暂态控制支撑作用，</w:t>
      </w:r>
      <w:r>
        <w:rPr>
          <w:rFonts w:ascii="Times New Roman" w:eastAsia="宋体" w:hAnsi="Times New Roman" w:cs="Times New Roman" w:hint="eastAsia"/>
          <w14:ligatures w14:val="none"/>
        </w:rPr>
        <w:t>优化电网</w:t>
      </w:r>
      <w:r w:rsidR="00D51356">
        <w:rPr>
          <w:rFonts w:ascii="Times New Roman" w:eastAsia="宋体" w:hAnsi="Times New Roman" w:cs="Times New Roman" w:hint="eastAsia"/>
          <w14:ligatures w14:val="none"/>
        </w:rPr>
        <w:t>的</w:t>
      </w:r>
      <w:r w:rsidR="00D375CE">
        <w:rPr>
          <w:rFonts w:ascii="Times New Roman" w:eastAsia="宋体" w:hAnsi="Times New Roman" w:cs="Times New Roman" w:hint="eastAsia"/>
          <w14:ligatures w14:val="none"/>
        </w:rPr>
        <w:t>规划</w:t>
      </w:r>
      <w:r w:rsidR="00DB1181">
        <w:rPr>
          <w:rFonts w:ascii="Times New Roman" w:eastAsia="宋体" w:hAnsi="Times New Roman" w:cs="Times New Roman" w:hint="eastAsia"/>
          <w14:ligatures w14:val="none"/>
        </w:rPr>
        <w:t>方案或</w:t>
      </w:r>
      <w:r>
        <w:rPr>
          <w:rFonts w:ascii="Times New Roman" w:eastAsia="宋体" w:hAnsi="Times New Roman" w:cs="Times New Roman" w:hint="eastAsia"/>
          <w14:ligatures w14:val="none"/>
        </w:rPr>
        <w:t>运行</w:t>
      </w:r>
      <w:r w:rsidR="00DB1181">
        <w:rPr>
          <w:rFonts w:ascii="Times New Roman" w:eastAsia="宋体" w:hAnsi="Times New Roman" w:cs="Times New Roman" w:hint="eastAsia"/>
          <w14:ligatures w14:val="none"/>
        </w:rPr>
        <w:t>策略</w:t>
      </w:r>
      <w:r>
        <w:rPr>
          <w:rFonts w:ascii="Times New Roman" w:eastAsia="宋体" w:hAnsi="Times New Roman" w:cs="Times New Roman" w:hint="eastAsia"/>
          <w14:ligatures w14:val="none"/>
        </w:rPr>
        <w:t>。</w:t>
      </w:r>
    </w:p>
    <w:p w14:paraId="125685F2" w14:textId="77777777" w:rsidR="00D2614E" w:rsidRDefault="00D2614E" w:rsidP="00ED62EC">
      <w:pPr>
        <w:widowControl/>
        <w:tabs>
          <w:tab w:val="center" w:pos="4201"/>
          <w:tab w:val="right" w:leader="dot" w:pos="9298"/>
        </w:tabs>
        <w:autoSpaceDE w:val="0"/>
        <w:autoSpaceDN w:val="0"/>
        <w:ind w:firstLineChars="200" w:firstLine="420"/>
        <w:rPr>
          <w:rFonts w:ascii="Times New Roman" w:eastAsia="宋体" w:hAnsi="Times New Roman" w:cs="Times New Roman" w:hint="eastAsia"/>
          <w14:ligatures w14:val="none"/>
        </w:rPr>
      </w:pPr>
    </w:p>
    <w:p w14:paraId="6B4377C2" w14:textId="46D4FCD9" w:rsidR="008C365E" w:rsidRPr="00947970" w:rsidRDefault="008C365E" w:rsidP="008C365E">
      <w:pPr>
        <w:pStyle w:val="a6"/>
        <w:numPr>
          <w:ilvl w:val="1"/>
          <w:numId w:val="1"/>
        </w:numPr>
        <w:tabs>
          <w:tab w:val="center" w:pos="4201"/>
          <w:tab w:val="right" w:leader="dot" w:pos="9298"/>
        </w:tabs>
        <w:autoSpaceDE w:val="0"/>
        <w:autoSpaceDN w:val="0"/>
        <w:spacing w:before="156" w:after="156"/>
        <w:rPr>
          <w:rFonts w:ascii="Times New Roman" w:eastAsia="宋体" w:hAnsi="Times New Roman" w:cs="Times New Roman"/>
          <w14:ligatures w14:val="none"/>
        </w:rPr>
      </w:pPr>
      <w:r>
        <w:rPr>
          <w:rFonts w:hint="eastAsia"/>
        </w:rPr>
        <w:t>计算任务</w:t>
      </w:r>
    </w:p>
    <w:p w14:paraId="27199384" w14:textId="515C7C70" w:rsidR="0071281F" w:rsidRPr="007E5AF0" w:rsidRDefault="0071281F" w:rsidP="0071281F">
      <w:pPr>
        <w:pStyle w:val="a5"/>
        <w:numPr>
          <w:ilvl w:val="2"/>
          <w:numId w:val="1"/>
        </w:numPr>
        <w:spacing w:before="156" w:after="156"/>
        <w:rPr>
          <w:rFonts w:hint="eastAsia"/>
        </w:rPr>
      </w:pPr>
      <w:r w:rsidRPr="007E5AF0">
        <w:t>UPFC</w:t>
      </w:r>
      <w:r w:rsidR="00953C50" w:rsidRPr="00953C50">
        <w:rPr>
          <w:rFonts w:hint="eastAsia"/>
        </w:rPr>
        <w:t>潮流控制</w:t>
      </w:r>
      <w:r w:rsidR="00E933A2">
        <w:rPr>
          <w:rFonts w:hint="eastAsia"/>
        </w:rPr>
        <w:t>计算</w:t>
      </w:r>
      <w:r w:rsidR="009649E2">
        <w:rPr>
          <w:rFonts w:hint="eastAsia"/>
        </w:rPr>
        <w:t>分析</w:t>
      </w:r>
    </w:p>
    <w:p w14:paraId="6ECDCEB6" w14:textId="7216A677" w:rsidR="009649E2" w:rsidRDefault="009649E2" w:rsidP="00140907">
      <w:pPr>
        <w:widowControl/>
        <w:tabs>
          <w:tab w:val="center" w:pos="4201"/>
          <w:tab w:val="right" w:leader="dot" w:pos="9298"/>
        </w:tabs>
        <w:autoSpaceDE w:val="0"/>
        <w:autoSpaceDN w:val="0"/>
        <w:ind w:firstLineChars="200" w:firstLine="420"/>
        <w:rPr>
          <w:rFonts w:ascii="Times New Roman" w:eastAsia="宋体" w:hAnsi="Times New Roman" w:cs="Times New Roman"/>
          <w14:ligatures w14:val="none"/>
        </w:rPr>
      </w:pPr>
      <w:r w:rsidRPr="009649E2">
        <w:rPr>
          <w:rFonts w:ascii="Times New Roman" w:eastAsia="宋体" w:hAnsi="Times New Roman" w:cs="Times New Roman"/>
          <w14:ligatures w14:val="none"/>
        </w:rPr>
        <w:t>UPFC</w:t>
      </w:r>
      <w:r w:rsidRPr="009649E2">
        <w:rPr>
          <w:rFonts w:ascii="Times New Roman" w:eastAsia="宋体" w:hAnsi="Times New Roman" w:cs="Times New Roman"/>
          <w14:ligatures w14:val="none"/>
        </w:rPr>
        <w:t>潮流控制</w:t>
      </w:r>
      <w:r w:rsidR="00E933A2">
        <w:rPr>
          <w:rFonts w:ascii="Times New Roman" w:eastAsia="宋体" w:hAnsi="Times New Roman" w:cs="Times New Roman" w:hint="eastAsia"/>
          <w14:ligatures w14:val="none"/>
        </w:rPr>
        <w:t>计算</w:t>
      </w:r>
      <w:r w:rsidRPr="009649E2">
        <w:rPr>
          <w:rFonts w:ascii="Times New Roman" w:eastAsia="宋体" w:hAnsi="Times New Roman" w:cs="Times New Roman"/>
          <w14:ligatures w14:val="none"/>
        </w:rPr>
        <w:t>分析</w:t>
      </w:r>
      <w:r w:rsidR="00E933A2" w:rsidRPr="00E933A2">
        <w:rPr>
          <w:rFonts w:ascii="Times New Roman" w:eastAsia="宋体" w:hAnsi="Times New Roman" w:cs="Times New Roman" w:hint="eastAsia"/>
          <w14:ligatures w14:val="none"/>
        </w:rPr>
        <w:t>用于在规定的运行</w:t>
      </w:r>
      <w:r w:rsidR="00E933A2">
        <w:rPr>
          <w:rFonts w:ascii="Times New Roman" w:eastAsia="宋体" w:hAnsi="Times New Roman" w:cs="Times New Roman" w:hint="eastAsia"/>
          <w14:ligatures w14:val="none"/>
        </w:rPr>
        <w:t>方</w:t>
      </w:r>
      <w:r w:rsidR="00E933A2" w:rsidRPr="00E933A2">
        <w:rPr>
          <w:rFonts w:ascii="Times New Roman" w:eastAsia="宋体" w:hAnsi="Times New Roman" w:cs="Times New Roman" w:hint="eastAsia"/>
          <w14:ligatures w14:val="none"/>
        </w:rPr>
        <w:t>式</w:t>
      </w:r>
      <w:r w:rsidR="00E933A2">
        <w:rPr>
          <w:rFonts w:ascii="Times New Roman" w:eastAsia="宋体" w:hAnsi="Times New Roman" w:cs="Times New Roman" w:hint="eastAsia"/>
          <w14:ligatures w14:val="none"/>
        </w:rPr>
        <w:t>或故障</w:t>
      </w:r>
      <w:r w:rsidR="00E933A2" w:rsidRPr="00E933A2">
        <w:rPr>
          <w:rFonts w:ascii="Times New Roman" w:eastAsia="宋体" w:hAnsi="Times New Roman" w:cs="Times New Roman" w:hint="eastAsia"/>
          <w14:ligatures w14:val="none"/>
        </w:rPr>
        <w:t>形态下</w:t>
      </w:r>
      <w:r w:rsidR="00E933A2">
        <w:rPr>
          <w:rFonts w:ascii="Times New Roman" w:eastAsia="宋体" w:hAnsi="Times New Roman" w:cs="Times New Roman" w:hint="eastAsia"/>
          <w14:ligatures w14:val="none"/>
        </w:rPr>
        <w:t>，对</w:t>
      </w:r>
      <w:r w:rsidR="00E933A2">
        <w:rPr>
          <w:rFonts w:ascii="Times New Roman" w:eastAsia="宋体" w:hAnsi="Times New Roman" w:cs="Times New Roman" w:hint="eastAsia"/>
          <w14:ligatures w14:val="none"/>
        </w:rPr>
        <w:t>UPFC</w:t>
      </w:r>
      <w:r w:rsidR="00E933A2">
        <w:rPr>
          <w:rFonts w:ascii="Times New Roman" w:eastAsia="宋体" w:hAnsi="Times New Roman" w:cs="Times New Roman" w:hint="eastAsia"/>
          <w14:ligatures w14:val="none"/>
        </w:rPr>
        <w:t>串联单元所在的线路或断面的</w:t>
      </w:r>
      <w:r w:rsidR="00E933A2" w:rsidRPr="00E933A2">
        <w:rPr>
          <w:rFonts w:ascii="Times New Roman" w:eastAsia="宋体" w:hAnsi="Times New Roman" w:cs="Times New Roman" w:hint="eastAsia"/>
          <w14:ligatures w14:val="none"/>
        </w:rPr>
        <w:t>输送功率</w:t>
      </w:r>
      <w:r w:rsidR="00E933A2">
        <w:rPr>
          <w:rFonts w:ascii="Times New Roman" w:eastAsia="宋体" w:hAnsi="Times New Roman" w:cs="Times New Roman" w:hint="eastAsia"/>
          <w14:ligatures w14:val="none"/>
        </w:rPr>
        <w:t>进行计算</w:t>
      </w:r>
      <w:r w:rsidR="009905CB">
        <w:rPr>
          <w:rFonts w:ascii="Times New Roman" w:eastAsia="宋体" w:hAnsi="Times New Roman" w:cs="Times New Roman" w:hint="eastAsia"/>
          <w14:ligatures w14:val="none"/>
        </w:rPr>
        <w:t>，并对</w:t>
      </w:r>
      <w:r w:rsidR="009905CB" w:rsidRPr="009905CB">
        <w:rPr>
          <w:rFonts w:ascii="Times New Roman" w:eastAsia="宋体" w:hAnsi="Times New Roman" w:cs="Times New Roman"/>
          <w14:ligatures w14:val="none"/>
        </w:rPr>
        <w:t>UPFC</w:t>
      </w:r>
      <w:r w:rsidR="009905CB" w:rsidRPr="009905CB">
        <w:rPr>
          <w:rFonts w:ascii="Times New Roman" w:eastAsia="宋体" w:hAnsi="Times New Roman" w:cs="Times New Roman"/>
          <w14:ligatures w14:val="none"/>
        </w:rPr>
        <w:t>潮流控制</w:t>
      </w:r>
      <w:r w:rsidR="009905CB">
        <w:rPr>
          <w:rFonts w:ascii="Times New Roman" w:eastAsia="宋体" w:hAnsi="Times New Roman" w:cs="Times New Roman" w:hint="eastAsia"/>
          <w14:ligatures w14:val="none"/>
        </w:rPr>
        <w:t>效果进行评价。</w:t>
      </w:r>
    </w:p>
    <w:p w14:paraId="44A2F3FD" w14:textId="77777777" w:rsidR="00D2614E" w:rsidRDefault="00D2614E" w:rsidP="00140907">
      <w:pPr>
        <w:widowControl/>
        <w:tabs>
          <w:tab w:val="center" w:pos="4201"/>
          <w:tab w:val="right" w:leader="dot" w:pos="9298"/>
        </w:tabs>
        <w:autoSpaceDE w:val="0"/>
        <w:autoSpaceDN w:val="0"/>
        <w:ind w:firstLineChars="200" w:firstLine="420"/>
        <w:rPr>
          <w:rFonts w:ascii="Times New Roman" w:eastAsia="宋体" w:hAnsi="Times New Roman" w:cs="Times New Roman" w:hint="eastAsia"/>
          <w14:ligatures w14:val="none"/>
        </w:rPr>
      </w:pPr>
    </w:p>
    <w:p w14:paraId="22EEB2C9" w14:textId="16C7BBF6" w:rsidR="00953C50" w:rsidRPr="007E5AF0" w:rsidRDefault="00953C50" w:rsidP="00953C50">
      <w:pPr>
        <w:pStyle w:val="a5"/>
        <w:numPr>
          <w:ilvl w:val="2"/>
          <w:numId w:val="1"/>
        </w:numPr>
        <w:spacing w:before="156" w:after="156"/>
        <w:rPr>
          <w:rFonts w:hint="eastAsia"/>
        </w:rPr>
      </w:pPr>
      <w:r w:rsidRPr="007E5AF0">
        <w:t>UPFC</w:t>
      </w:r>
      <w:r>
        <w:rPr>
          <w:rFonts w:hint="eastAsia"/>
        </w:rPr>
        <w:t>电压支撑</w:t>
      </w:r>
      <w:r w:rsidR="00E933A2">
        <w:rPr>
          <w:rFonts w:hint="eastAsia"/>
        </w:rPr>
        <w:t>计算</w:t>
      </w:r>
      <w:r w:rsidR="009649E2">
        <w:rPr>
          <w:rFonts w:hint="eastAsia"/>
        </w:rPr>
        <w:t>分析</w:t>
      </w:r>
    </w:p>
    <w:p w14:paraId="0D8DACCB" w14:textId="5080FB34" w:rsidR="00953C50" w:rsidRDefault="00E933A2" w:rsidP="00140907">
      <w:pPr>
        <w:widowControl/>
        <w:tabs>
          <w:tab w:val="center" w:pos="4201"/>
          <w:tab w:val="right" w:leader="dot" w:pos="9298"/>
        </w:tabs>
        <w:autoSpaceDE w:val="0"/>
        <w:autoSpaceDN w:val="0"/>
        <w:ind w:firstLineChars="200" w:firstLine="420"/>
        <w:rPr>
          <w:rFonts w:ascii="Times New Roman" w:eastAsia="宋体" w:hAnsi="Times New Roman" w:cs="Times New Roman"/>
          <w14:ligatures w14:val="none"/>
        </w:rPr>
      </w:pPr>
      <w:r w:rsidRPr="00E933A2">
        <w:rPr>
          <w:rFonts w:ascii="Times New Roman" w:eastAsia="宋体" w:hAnsi="Times New Roman" w:cs="Times New Roman"/>
          <w14:ligatures w14:val="none"/>
        </w:rPr>
        <w:t>UPFC</w:t>
      </w:r>
      <w:r w:rsidRPr="00E933A2">
        <w:rPr>
          <w:rFonts w:ascii="Times New Roman" w:eastAsia="宋体" w:hAnsi="Times New Roman" w:cs="Times New Roman" w:hint="eastAsia"/>
          <w14:ligatures w14:val="none"/>
        </w:rPr>
        <w:t>电压支撑</w:t>
      </w:r>
      <w:r w:rsidRPr="00E933A2">
        <w:rPr>
          <w:rFonts w:ascii="Times New Roman" w:eastAsia="宋体" w:hAnsi="Times New Roman" w:cs="Times New Roman"/>
          <w14:ligatures w14:val="none"/>
        </w:rPr>
        <w:t>计算分析用于在规定的运行方式或故障形态下，对</w:t>
      </w:r>
      <w:r w:rsidRPr="00E933A2">
        <w:rPr>
          <w:rFonts w:ascii="Times New Roman" w:eastAsia="宋体" w:hAnsi="Times New Roman" w:cs="Times New Roman"/>
          <w14:ligatures w14:val="none"/>
        </w:rPr>
        <w:t>UPFC</w:t>
      </w:r>
      <w:r>
        <w:rPr>
          <w:rFonts w:ascii="Times New Roman" w:eastAsia="宋体" w:hAnsi="Times New Roman" w:cs="Times New Roman" w:hint="eastAsia"/>
          <w14:ligatures w14:val="none"/>
        </w:rPr>
        <w:t>并联单元</w:t>
      </w:r>
      <w:r w:rsidRPr="00E933A2">
        <w:rPr>
          <w:rFonts w:ascii="Times New Roman" w:eastAsia="宋体" w:hAnsi="Times New Roman" w:cs="Times New Roman"/>
          <w14:ligatures w14:val="none"/>
        </w:rPr>
        <w:t>所在的</w:t>
      </w:r>
      <w:r>
        <w:rPr>
          <w:rFonts w:ascii="Times New Roman" w:eastAsia="宋体" w:hAnsi="Times New Roman" w:cs="Times New Roman" w:hint="eastAsia"/>
          <w14:ligatures w14:val="none"/>
        </w:rPr>
        <w:t>节点</w:t>
      </w:r>
      <w:r w:rsidRPr="00E933A2">
        <w:rPr>
          <w:rFonts w:ascii="Times New Roman" w:eastAsia="宋体" w:hAnsi="Times New Roman" w:cs="Times New Roman"/>
          <w14:ligatures w14:val="none"/>
        </w:rPr>
        <w:t>的</w:t>
      </w:r>
      <w:r>
        <w:rPr>
          <w:rFonts w:ascii="Times New Roman" w:eastAsia="宋体" w:hAnsi="Times New Roman" w:cs="Times New Roman" w:hint="eastAsia"/>
          <w14:ligatures w14:val="none"/>
        </w:rPr>
        <w:t>电压</w:t>
      </w:r>
      <w:r w:rsidRPr="00E933A2">
        <w:rPr>
          <w:rFonts w:ascii="Times New Roman" w:eastAsia="宋体" w:hAnsi="Times New Roman" w:cs="Times New Roman"/>
          <w14:ligatures w14:val="none"/>
        </w:rPr>
        <w:t>进行计算</w:t>
      </w:r>
      <w:r w:rsidR="009905CB">
        <w:rPr>
          <w:rFonts w:ascii="Times New Roman" w:eastAsia="宋体" w:hAnsi="Times New Roman" w:cs="Times New Roman" w:hint="eastAsia"/>
          <w14:ligatures w14:val="none"/>
        </w:rPr>
        <w:t>，</w:t>
      </w:r>
      <w:r w:rsidR="009905CB" w:rsidRPr="009905CB">
        <w:rPr>
          <w:rFonts w:ascii="Times New Roman" w:eastAsia="宋体" w:hAnsi="Times New Roman" w:cs="Times New Roman" w:hint="eastAsia"/>
          <w14:ligatures w14:val="none"/>
        </w:rPr>
        <w:t>并对</w:t>
      </w:r>
      <w:r w:rsidR="009905CB" w:rsidRPr="009905CB">
        <w:rPr>
          <w:rFonts w:ascii="Times New Roman" w:eastAsia="宋体" w:hAnsi="Times New Roman" w:cs="Times New Roman"/>
          <w14:ligatures w14:val="none"/>
        </w:rPr>
        <w:t>UPFC</w:t>
      </w:r>
      <w:r w:rsidR="009905CB">
        <w:rPr>
          <w:rFonts w:ascii="Times New Roman" w:eastAsia="宋体" w:hAnsi="Times New Roman" w:cs="Times New Roman" w:hint="eastAsia"/>
          <w14:ligatures w14:val="none"/>
        </w:rPr>
        <w:t>电压支撑</w:t>
      </w:r>
      <w:r w:rsidR="009905CB" w:rsidRPr="009905CB">
        <w:rPr>
          <w:rFonts w:ascii="Times New Roman" w:eastAsia="宋体" w:hAnsi="Times New Roman" w:cs="Times New Roman"/>
          <w14:ligatures w14:val="none"/>
        </w:rPr>
        <w:t>效果进行评价。</w:t>
      </w:r>
    </w:p>
    <w:p w14:paraId="02602AE3" w14:textId="77777777" w:rsidR="00D2614E" w:rsidRPr="00953C50" w:rsidRDefault="00D2614E" w:rsidP="00140907">
      <w:pPr>
        <w:widowControl/>
        <w:tabs>
          <w:tab w:val="center" w:pos="4201"/>
          <w:tab w:val="right" w:leader="dot" w:pos="9298"/>
        </w:tabs>
        <w:autoSpaceDE w:val="0"/>
        <w:autoSpaceDN w:val="0"/>
        <w:ind w:firstLineChars="200" w:firstLine="420"/>
        <w:rPr>
          <w:rFonts w:ascii="Times New Roman" w:eastAsia="宋体" w:hAnsi="Times New Roman" w:cs="Times New Roman" w:hint="eastAsia"/>
          <w14:ligatures w14:val="none"/>
        </w:rPr>
      </w:pPr>
    </w:p>
    <w:p w14:paraId="68CB6A54" w14:textId="38FCF3D3" w:rsidR="00A3127F" w:rsidRPr="007E5AF0" w:rsidRDefault="00A3127F" w:rsidP="00A3127F">
      <w:pPr>
        <w:pStyle w:val="a5"/>
        <w:numPr>
          <w:ilvl w:val="2"/>
          <w:numId w:val="1"/>
        </w:numPr>
        <w:spacing w:before="156" w:after="156"/>
        <w:rPr>
          <w:rFonts w:hint="eastAsia"/>
        </w:rPr>
      </w:pPr>
      <w:r w:rsidRPr="007E5AF0">
        <w:t>UPFC</w:t>
      </w:r>
      <w:r>
        <w:rPr>
          <w:rFonts w:hint="eastAsia"/>
        </w:rPr>
        <w:t>暂态支撑计算分析</w:t>
      </w:r>
    </w:p>
    <w:p w14:paraId="4DC900AB" w14:textId="5CE728B7" w:rsidR="00953C50" w:rsidRDefault="00A3127F" w:rsidP="00140907">
      <w:pPr>
        <w:widowControl/>
        <w:tabs>
          <w:tab w:val="center" w:pos="4201"/>
          <w:tab w:val="right" w:leader="dot" w:pos="9298"/>
        </w:tabs>
        <w:autoSpaceDE w:val="0"/>
        <w:autoSpaceDN w:val="0"/>
        <w:ind w:firstLineChars="200" w:firstLine="420"/>
        <w:rPr>
          <w:rFonts w:ascii="Times New Roman" w:eastAsia="宋体" w:hAnsi="Times New Roman" w:cs="Times New Roman"/>
          <w14:ligatures w14:val="none"/>
        </w:rPr>
      </w:pPr>
      <w:r w:rsidRPr="00E933A2">
        <w:rPr>
          <w:rFonts w:ascii="Times New Roman" w:eastAsia="宋体" w:hAnsi="Times New Roman" w:cs="Times New Roman"/>
          <w14:ligatures w14:val="none"/>
        </w:rPr>
        <w:t>UPFC</w:t>
      </w:r>
      <w:r>
        <w:rPr>
          <w:rFonts w:ascii="Times New Roman" w:eastAsia="宋体" w:hAnsi="Times New Roman" w:cs="Times New Roman" w:hint="eastAsia"/>
          <w14:ligatures w14:val="none"/>
        </w:rPr>
        <w:t>暂态</w:t>
      </w:r>
      <w:r w:rsidRPr="00E933A2">
        <w:rPr>
          <w:rFonts w:ascii="Times New Roman" w:eastAsia="宋体" w:hAnsi="Times New Roman" w:cs="Times New Roman" w:hint="eastAsia"/>
          <w14:ligatures w14:val="none"/>
        </w:rPr>
        <w:t>支撑</w:t>
      </w:r>
      <w:r w:rsidRPr="00E933A2">
        <w:rPr>
          <w:rFonts w:ascii="Times New Roman" w:eastAsia="宋体" w:hAnsi="Times New Roman" w:cs="Times New Roman"/>
          <w14:ligatures w14:val="none"/>
        </w:rPr>
        <w:t>计算分析用于在规定的运行方式或故障形态下，</w:t>
      </w:r>
      <w:r>
        <w:rPr>
          <w:rFonts w:ascii="Times New Roman" w:eastAsia="宋体" w:hAnsi="Times New Roman" w:cs="Times New Roman" w:hint="eastAsia"/>
          <w14:ligatures w14:val="none"/>
        </w:rPr>
        <w:t>采用对</w:t>
      </w:r>
      <w:r w:rsidRPr="00E933A2">
        <w:rPr>
          <w:rFonts w:ascii="Times New Roman" w:eastAsia="宋体" w:hAnsi="Times New Roman" w:cs="Times New Roman"/>
          <w14:ligatures w14:val="none"/>
        </w:rPr>
        <w:t>UPFC</w:t>
      </w:r>
      <w:r>
        <w:rPr>
          <w:rFonts w:ascii="Times New Roman" w:eastAsia="宋体" w:hAnsi="Times New Roman" w:cs="Times New Roman" w:hint="eastAsia"/>
          <w14:ligatures w14:val="none"/>
        </w:rPr>
        <w:t>的紧急控制实现对</w:t>
      </w:r>
      <w:r>
        <w:rPr>
          <w:rFonts w:ascii="Times New Roman" w:eastAsia="宋体" w:hAnsi="Times New Roman" w:cs="Times New Roman" w:hint="eastAsia"/>
          <w14:ligatures w14:val="none"/>
        </w:rPr>
        <w:t>UPFC</w:t>
      </w:r>
      <w:r>
        <w:rPr>
          <w:rFonts w:ascii="Times New Roman" w:eastAsia="宋体" w:hAnsi="Times New Roman" w:cs="Times New Roman" w:hint="eastAsia"/>
          <w14:ligatures w14:val="none"/>
        </w:rPr>
        <w:t>所在线路功率的紧急调整，以实现对系统稳定特性的紧急支援，</w:t>
      </w:r>
      <w:r w:rsidRPr="009905CB">
        <w:rPr>
          <w:rFonts w:ascii="Times New Roman" w:eastAsia="宋体" w:hAnsi="Times New Roman" w:cs="Times New Roman" w:hint="eastAsia"/>
          <w14:ligatures w14:val="none"/>
        </w:rPr>
        <w:t>并对</w:t>
      </w:r>
      <w:r w:rsidRPr="009905CB">
        <w:rPr>
          <w:rFonts w:ascii="Times New Roman" w:eastAsia="宋体" w:hAnsi="Times New Roman" w:cs="Times New Roman"/>
          <w14:ligatures w14:val="none"/>
        </w:rPr>
        <w:t>UPFC</w:t>
      </w:r>
      <w:r>
        <w:rPr>
          <w:rFonts w:ascii="Times New Roman" w:eastAsia="宋体" w:hAnsi="Times New Roman" w:cs="Times New Roman" w:hint="eastAsia"/>
          <w14:ligatures w14:val="none"/>
        </w:rPr>
        <w:t>暂态支撑</w:t>
      </w:r>
      <w:r w:rsidRPr="009905CB">
        <w:rPr>
          <w:rFonts w:ascii="Times New Roman" w:eastAsia="宋体" w:hAnsi="Times New Roman" w:cs="Times New Roman"/>
          <w14:ligatures w14:val="none"/>
        </w:rPr>
        <w:t>效果进行评价。</w:t>
      </w:r>
    </w:p>
    <w:p w14:paraId="19E825FB" w14:textId="77777777" w:rsidR="00D2614E" w:rsidRPr="00A3127F" w:rsidRDefault="00D2614E" w:rsidP="00140907">
      <w:pPr>
        <w:widowControl/>
        <w:tabs>
          <w:tab w:val="center" w:pos="4201"/>
          <w:tab w:val="right" w:leader="dot" w:pos="9298"/>
        </w:tabs>
        <w:autoSpaceDE w:val="0"/>
        <w:autoSpaceDN w:val="0"/>
        <w:ind w:firstLineChars="200" w:firstLine="420"/>
        <w:rPr>
          <w:rFonts w:ascii="Times New Roman" w:eastAsia="宋体" w:hAnsi="Times New Roman" w:cs="Times New Roman" w:hint="eastAsia"/>
          <w14:ligatures w14:val="none"/>
        </w:rPr>
      </w:pPr>
    </w:p>
    <w:p w14:paraId="2F9FAB44" w14:textId="28BE03D1" w:rsidR="007E5AF0" w:rsidRDefault="007E5AF0" w:rsidP="00503C33">
      <w:pPr>
        <w:pStyle w:val="a8"/>
        <w:numPr>
          <w:ilvl w:val="0"/>
          <w:numId w:val="1"/>
        </w:numPr>
        <w:spacing w:before="312" w:after="312"/>
        <w:rPr>
          <w:rFonts w:ascii="宋体" w:eastAsia="宋体" w:hAnsi="宋体" w:hint="eastAsia"/>
          <w:b/>
          <w:szCs w:val="21"/>
        </w:rPr>
      </w:pPr>
      <w:bookmarkStart w:id="9" w:name="_Hlk170634115"/>
      <w:r w:rsidRPr="007E5AF0">
        <w:rPr>
          <w:rFonts w:ascii="宋体" w:eastAsia="宋体" w:hAnsi="宋体" w:hint="eastAsia"/>
          <w:b/>
          <w:szCs w:val="21"/>
        </w:rPr>
        <w:t>计算条件</w:t>
      </w:r>
    </w:p>
    <w:p w14:paraId="7ED9A86B" w14:textId="4CBE44B0" w:rsidR="00A650C6" w:rsidRPr="007E5AF0" w:rsidRDefault="00A650C6" w:rsidP="00A650C6">
      <w:pPr>
        <w:pStyle w:val="a6"/>
        <w:numPr>
          <w:ilvl w:val="1"/>
          <w:numId w:val="1"/>
        </w:numPr>
        <w:spacing w:before="156" w:after="156"/>
        <w:rPr>
          <w:rFonts w:hint="eastAsia"/>
        </w:rPr>
      </w:pPr>
      <w:r>
        <w:rPr>
          <w:rFonts w:hint="eastAsia"/>
        </w:rPr>
        <w:t>基础数据</w:t>
      </w:r>
    </w:p>
    <w:bookmarkEnd w:id="9"/>
    <w:p w14:paraId="7F1F017C" w14:textId="7FFE2FBE" w:rsidR="00A650C6" w:rsidRPr="007E5AF0" w:rsidRDefault="00A650C6" w:rsidP="00A650C6">
      <w:pPr>
        <w:pStyle w:val="a5"/>
        <w:numPr>
          <w:ilvl w:val="2"/>
          <w:numId w:val="1"/>
        </w:numPr>
        <w:spacing w:before="156" w:after="156"/>
        <w:rPr>
          <w:rFonts w:hint="eastAsia"/>
        </w:rPr>
      </w:pPr>
    </w:p>
    <w:p w14:paraId="73E130A6" w14:textId="4151773D" w:rsidR="00A650C6" w:rsidRDefault="00595E29" w:rsidP="00A650C6">
      <w:pPr>
        <w:pStyle w:val="a4"/>
        <w:rPr>
          <w:rFonts w:ascii="Times New Roman"/>
        </w:rPr>
      </w:pPr>
      <w:r w:rsidRPr="00D2614E">
        <w:rPr>
          <w:rFonts w:ascii="Times New Roman" w:hint="eastAsia"/>
        </w:rPr>
        <w:t>UPFC</w:t>
      </w:r>
      <w:r w:rsidR="006D439E" w:rsidRPr="00D2614E">
        <w:rPr>
          <w:rFonts w:ascii="Times New Roman" w:hint="eastAsia"/>
        </w:rPr>
        <w:t>计算分析</w:t>
      </w:r>
      <w:r w:rsidR="006D439E" w:rsidRPr="00D2614E">
        <w:rPr>
          <w:rFonts w:ascii="Times New Roman"/>
        </w:rPr>
        <w:t>前应确定的</w:t>
      </w:r>
      <w:r w:rsidR="006D439E" w:rsidRPr="00D2614E">
        <w:rPr>
          <w:rFonts w:ascii="Times New Roman" w:hint="eastAsia"/>
        </w:rPr>
        <w:t>基础</w:t>
      </w:r>
      <w:r w:rsidR="006D439E" w:rsidRPr="00D2614E">
        <w:rPr>
          <w:rFonts w:ascii="Times New Roman"/>
        </w:rPr>
        <w:t>条件包括</w:t>
      </w:r>
      <w:r w:rsidR="000C0BE4" w:rsidRPr="00D2614E">
        <w:rPr>
          <w:rFonts w:ascii="Times New Roman" w:hint="eastAsia"/>
        </w:rPr>
        <w:t>：</w:t>
      </w:r>
      <w:r w:rsidR="006D439E" w:rsidRPr="00D2614E">
        <w:rPr>
          <w:rFonts w:ascii="Times New Roman"/>
        </w:rPr>
        <w:t>电力系统接线和运行</w:t>
      </w:r>
      <w:r w:rsidR="00CC3D50" w:rsidRPr="00D2614E">
        <w:rPr>
          <w:rFonts w:ascii="Times New Roman" w:hint="eastAsia"/>
        </w:rPr>
        <w:t>方式</w:t>
      </w:r>
      <w:r w:rsidR="006D439E" w:rsidRPr="00D2614E">
        <w:rPr>
          <w:rFonts w:ascii="Times New Roman"/>
        </w:rPr>
        <w:t>、</w:t>
      </w:r>
      <w:r w:rsidR="000C0BE4" w:rsidRPr="00D2614E">
        <w:rPr>
          <w:rFonts w:ascii="Times New Roman" w:hint="eastAsia"/>
        </w:rPr>
        <w:t>除</w:t>
      </w:r>
      <w:r w:rsidR="000C0BE4" w:rsidRPr="00D2614E">
        <w:rPr>
          <w:rFonts w:ascii="Times New Roman" w:hint="eastAsia"/>
        </w:rPr>
        <w:t>UPFC</w:t>
      </w:r>
      <w:r w:rsidR="000C0BE4" w:rsidRPr="00D2614E">
        <w:rPr>
          <w:rFonts w:ascii="Times New Roman" w:hint="eastAsia"/>
        </w:rPr>
        <w:t>外</w:t>
      </w:r>
      <w:r w:rsidR="006D439E" w:rsidRPr="00D2614E">
        <w:rPr>
          <w:rFonts w:ascii="Times New Roman"/>
        </w:rPr>
        <w:t>各元件及控制系统的</w:t>
      </w:r>
      <w:r w:rsidR="000C0BE4" w:rsidRPr="00D2614E">
        <w:rPr>
          <w:rFonts w:ascii="Times New Roman" w:hint="eastAsia"/>
        </w:rPr>
        <w:t>模型</w:t>
      </w:r>
      <w:r w:rsidR="006D439E" w:rsidRPr="00D2614E">
        <w:rPr>
          <w:rFonts w:ascii="Times New Roman"/>
        </w:rPr>
        <w:t>和参数、负荷</w:t>
      </w:r>
      <w:r w:rsidR="000C0BE4" w:rsidRPr="00D2614E">
        <w:rPr>
          <w:rFonts w:ascii="Times New Roman" w:hint="eastAsia"/>
        </w:rPr>
        <w:t>模型</w:t>
      </w:r>
      <w:r w:rsidR="006D439E" w:rsidRPr="00D2614E">
        <w:rPr>
          <w:rFonts w:ascii="Times New Roman"/>
        </w:rPr>
        <w:t>和参数</w:t>
      </w:r>
      <w:r w:rsidR="001B2843" w:rsidRPr="00D2614E">
        <w:rPr>
          <w:rFonts w:ascii="Times New Roman" w:hint="eastAsia"/>
        </w:rPr>
        <w:t>、故障类型和故障切除时间、重合闸动作时间、继电保护和安全自动装置的模型和动作时间。</w:t>
      </w:r>
    </w:p>
    <w:p w14:paraId="4D7B18AE" w14:textId="77777777" w:rsidR="00D2614E" w:rsidRPr="00D2614E" w:rsidRDefault="00D2614E" w:rsidP="00A650C6">
      <w:pPr>
        <w:pStyle w:val="a4"/>
        <w:rPr>
          <w:rFonts w:ascii="Times New Roman" w:hint="eastAsia"/>
        </w:rPr>
      </w:pPr>
    </w:p>
    <w:p w14:paraId="67F27A3F" w14:textId="77777777" w:rsidR="000C0BE4" w:rsidRPr="007E5AF0" w:rsidRDefault="000C0BE4" w:rsidP="000C0BE4">
      <w:pPr>
        <w:pStyle w:val="a5"/>
        <w:numPr>
          <w:ilvl w:val="2"/>
          <w:numId w:val="1"/>
        </w:numPr>
        <w:spacing w:before="156" w:after="156"/>
        <w:rPr>
          <w:rFonts w:hint="eastAsia"/>
        </w:rPr>
      </w:pPr>
      <w:bookmarkStart w:id="10" w:name="_Hlk170633108"/>
    </w:p>
    <w:p w14:paraId="0713FBCC" w14:textId="0704025D" w:rsidR="009F5644" w:rsidRDefault="000C0BE4" w:rsidP="000C0BE4">
      <w:pPr>
        <w:pStyle w:val="a4"/>
        <w:rPr>
          <w:rFonts w:ascii="Times New Roman"/>
          <w14:ligatures w14:val="none"/>
        </w:rPr>
      </w:pPr>
      <w:r w:rsidRPr="00F04E72">
        <w:rPr>
          <w:rFonts w:ascii="Times New Roman" w:hint="eastAsia"/>
          <w14:ligatures w14:val="none"/>
        </w:rPr>
        <w:t>应通过建模研究和实测工</w:t>
      </w:r>
      <w:r w:rsidRPr="00F04E72">
        <w:rPr>
          <w:rFonts w:ascii="Times New Roman"/>
          <w14:ligatures w14:val="none"/>
        </w:rPr>
        <w:t>作，建</w:t>
      </w:r>
      <w:r w:rsidRPr="00F04E72">
        <w:rPr>
          <w:rFonts w:ascii="Times New Roman" w:hint="eastAsia"/>
          <w14:ligatures w14:val="none"/>
        </w:rPr>
        <w:t>立</w:t>
      </w:r>
      <w:r w:rsidRPr="00F04E72">
        <w:rPr>
          <w:rFonts w:ascii="Times New Roman" w:hint="eastAsia"/>
          <w14:ligatures w14:val="none"/>
        </w:rPr>
        <w:t>UPFC</w:t>
      </w:r>
      <w:r w:rsidRPr="00F04E72">
        <w:rPr>
          <w:rFonts w:ascii="Times New Roman" w:hint="eastAsia"/>
          <w14:ligatures w14:val="none"/>
        </w:rPr>
        <w:t>模型</w:t>
      </w:r>
      <w:r w:rsidR="00CB1D6B">
        <w:rPr>
          <w:rFonts w:ascii="Times New Roman" w:hint="eastAsia"/>
          <w14:ligatures w14:val="none"/>
        </w:rPr>
        <w:t>，</w:t>
      </w:r>
      <w:r w:rsidR="009F5644">
        <w:rPr>
          <w:rFonts w:ascii="Times New Roman" w:hint="eastAsia"/>
          <w14:ligatures w14:val="none"/>
        </w:rPr>
        <w:t>包括以下内容：</w:t>
      </w:r>
    </w:p>
    <w:p w14:paraId="50A11E04" w14:textId="72D972BE" w:rsidR="009F5644" w:rsidRPr="009F5644" w:rsidRDefault="002D4660" w:rsidP="009F5644">
      <w:pPr>
        <w:pStyle w:val="a4"/>
        <w:rPr>
          <w:rFonts w:ascii="Times New Roman"/>
          <w14:ligatures w14:val="none"/>
        </w:rPr>
      </w:pPr>
      <w:r>
        <w:rPr>
          <w:rFonts w:ascii="Times New Roman" w:hint="eastAsia"/>
          <w14:ligatures w14:val="none"/>
        </w:rPr>
        <w:t>a</w:t>
      </w:r>
      <w:r w:rsidR="009F5644" w:rsidRPr="009F5644">
        <w:rPr>
          <w:rFonts w:ascii="Times New Roman"/>
          <w14:ligatures w14:val="none"/>
        </w:rPr>
        <w:t>）</w:t>
      </w:r>
      <w:r w:rsidR="009F5644" w:rsidRPr="009F5644">
        <w:rPr>
          <w:rFonts w:ascii="Times New Roman"/>
          <w14:ligatures w14:val="none"/>
        </w:rPr>
        <w:tab/>
        <w:t>UPFC</w:t>
      </w:r>
      <w:proofErr w:type="gramStart"/>
      <w:r w:rsidR="009F5644" w:rsidRPr="009F5644">
        <w:rPr>
          <w:rFonts w:ascii="Times New Roman"/>
          <w14:ligatures w14:val="none"/>
        </w:rPr>
        <w:t>串联侧换流</w:t>
      </w:r>
      <w:proofErr w:type="gramEnd"/>
      <w:r w:rsidR="009F5644" w:rsidRPr="009F5644">
        <w:rPr>
          <w:rFonts w:ascii="Times New Roman"/>
          <w14:ligatures w14:val="none"/>
        </w:rPr>
        <w:t>器和</w:t>
      </w:r>
      <w:proofErr w:type="gramStart"/>
      <w:r w:rsidR="009F5644" w:rsidRPr="009F5644">
        <w:rPr>
          <w:rFonts w:ascii="Times New Roman"/>
          <w14:ligatures w14:val="none"/>
        </w:rPr>
        <w:t>并联侧换流</w:t>
      </w:r>
      <w:proofErr w:type="gramEnd"/>
      <w:r w:rsidR="009F5644" w:rsidRPr="009F5644">
        <w:rPr>
          <w:rFonts w:ascii="Times New Roman"/>
          <w14:ligatures w14:val="none"/>
        </w:rPr>
        <w:t>器的额定容量、额定直流电压、额定直流电流、</w:t>
      </w:r>
      <w:proofErr w:type="gramStart"/>
      <w:r w:rsidR="009F5644" w:rsidRPr="009F5644">
        <w:rPr>
          <w:rFonts w:ascii="Times New Roman"/>
          <w14:ligatures w14:val="none"/>
        </w:rPr>
        <w:t>桥臂电阻</w:t>
      </w:r>
      <w:proofErr w:type="gramEnd"/>
      <w:r w:rsidR="009F5644" w:rsidRPr="009F5644">
        <w:rPr>
          <w:rFonts w:ascii="Times New Roman"/>
          <w14:ligatures w14:val="none"/>
        </w:rPr>
        <w:t>、</w:t>
      </w:r>
      <w:proofErr w:type="gramStart"/>
      <w:r w:rsidR="009F5644" w:rsidRPr="009F5644">
        <w:rPr>
          <w:rFonts w:ascii="Times New Roman"/>
          <w14:ligatures w14:val="none"/>
        </w:rPr>
        <w:t>桥臂电感</w:t>
      </w:r>
      <w:proofErr w:type="gramEnd"/>
      <w:r w:rsidR="009F5644" w:rsidRPr="009F5644">
        <w:rPr>
          <w:rFonts w:ascii="Times New Roman"/>
          <w14:ligatures w14:val="none"/>
        </w:rPr>
        <w:t>；</w:t>
      </w:r>
    </w:p>
    <w:p w14:paraId="50095B17" w14:textId="6088ED4A" w:rsidR="009F5644" w:rsidRPr="009F5644" w:rsidRDefault="002D4660" w:rsidP="009F5644">
      <w:pPr>
        <w:pStyle w:val="a4"/>
        <w:rPr>
          <w:rFonts w:ascii="Times New Roman"/>
          <w14:ligatures w14:val="none"/>
        </w:rPr>
      </w:pPr>
      <w:r>
        <w:rPr>
          <w:rFonts w:ascii="Times New Roman" w:hint="eastAsia"/>
          <w14:ligatures w14:val="none"/>
        </w:rPr>
        <w:t>b</w:t>
      </w:r>
      <w:r w:rsidR="009F5644" w:rsidRPr="009F5644">
        <w:rPr>
          <w:rFonts w:ascii="Times New Roman"/>
          <w14:ligatures w14:val="none"/>
        </w:rPr>
        <w:t>）</w:t>
      </w:r>
      <w:r w:rsidR="009F5644" w:rsidRPr="009F5644">
        <w:rPr>
          <w:rFonts w:ascii="Times New Roman"/>
          <w14:ligatures w14:val="none"/>
        </w:rPr>
        <w:tab/>
        <w:t xml:space="preserve">UPFC </w:t>
      </w:r>
      <w:r w:rsidR="009F5644" w:rsidRPr="009F5644">
        <w:rPr>
          <w:rFonts w:ascii="Times New Roman"/>
          <w14:ligatures w14:val="none"/>
        </w:rPr>
        <w:t>串联变压器和并联变压器的额定容量、网侧绕组额定电压、阀侧绕组额定电压、变压器电阻、变压器漏抗、分接头所在挡位电压；</w:t>
      </w:r>
    </w:p>
    <w:p w14:paraId="11F860D1" w14:textId="3585B4EC" w:rsidR="009F5644" w:rsidRPr="009F5644" w:rsidRDefault="002D4660" w:rsidP="009F5644">
      <w:pPr>
        <w:pStyle w:val="a4"/>
        <w:rPr>
          <w:rFonts w:ascii="Times New Roman"/>
          <w14:ligatures w14:val="none"/>
        </w:rPr>
      </w:pPr>
      <w:r>
        <w:rPr>
          <w:rFonts w:ascii="Times New Roman" w:hint="eastAsia"/>
          <w14:ligatures w14:val="none"/>
        </w:rPr>
        <w:t>c</w:t>
      </w:r>
      <w:r w:rsidR="009F5644" w:rsidRPr="009F5644">
        <w:rPr>
          <w:rFonts w:ascii="Times New Roman"/>
          <w14:ligatures w14:val="none"/>
        </w:rPr>
        <w:t>）</w:t>
      </w:r>
      <w:r w:rsidR="009F5644" w:rsidRPr="009F5644">
        <w:rPr>
          <w:rFonts w:ascii="Times New Roman"/>
          <w14:ligatures w14:val="none"/>
        </w:rPr>
        <w:t xml:space="preserve">UPFC </w:t>
      </w:r>
      <w:r w:rsidR="009F5644" w:rsidRPr="009F5644">
        <w:rPr>
          <w:rFonts w:ascii="Times New Roman"/>
          <w14:ligatures w14:val="none"/>
        </w:rPr>
        <w:t>串联侧与并联侧的连接方式；</w:t>
      </w:r>
    </w:p>
    <w:p w14:paraId="00A6F524" w14:textId="2CB4CA2B" w:rsidR="009F5644" w:rsidRPr="009F5644" w:rsidRDefault="002D4660" w:rsidP="009F5644">
      <w:pPr>
        <w:pStyle w:val="a4"/>
        <w:rPr>
          <w:rFonts w:ascii="Times New Roman"/>
          <w14:ligatures w14:val="none"/>
        </w:rPr>
      </w:pPr>
      <w:r>
        <w:rPr>
          <w:rFonts w:ascii="Times New Roman" w:hint="eastAsia"/>
          <w14:ligatures w14:val="none"/>
        </w:rPr>
        <w:t>d</w:t>
      </w:r>
      <w:r w:rsidR="009F5644" w:rsidRPr="009F5644">
        <w:rPr>
          <w:rFonts w:ascii="Times New Roman"/>
          <w14:ligatures w14:val="none"/>
        </w:rPr>
        <w:t>）</w:t>
      </w:r>
      <w:r w:rsidR="009F5644" w:rsidRPr="009F5644">
        <w:rPr>
          <w:rFonts w:ascii="Times New Roman"/>
          <w14:ligatures w14:val="none"/>
        </w:rPr>
        <w:t xml:space="preserve">UPFC </w:t>
      </w:r>
      <w:r w:rsidR="009F5644" w:rsidRPr="009F5644">
        <w:rPr>
          <w:rFonts w:ascii="Times New Roman"/>
          <w14:ligatures w14:val="none"/>
        </w:rPr>
        <w:t>串联</w:t>
      </w:r>
      <w:proofErr w:type="gramStart"/>
      <w:r w:rsidR="009F5644" w:rsidRPr="009F5644">
        <w:rPr>
          <w:rFonts w:ascii="Times New Roman"/>
          <w14:ligatures w14:val="none"/>
        </w:rPr>
        <w:t>侧控制</w:t>
      </w:r>
      <w:proofErr w:type="gramEnd"/>
      <w:r w:rsidR="009F5644" w:rsidRPr="009F5644">
        <w:rPr>
          <w:rFonts w:ascii="Times New Roman"/>
          <w14:ligatures w14:val="none"/>
        </w:rPr>
        <w:t>方式、并联</w:t>
      </w:r>
      <w:proofErr w:type="gramStart"/>
      <w:r w:rsidR="009F5644" w:rsidRPr="009F5644">
        <w:rPr>
          <w:rFonts w:ascii="Times New Roman"/>
          <w14:ligatures w14:val="none"/>
        </w:rPr>
        <w:t>侧控制</w:t>
      </w:r>
      <w:proofErr w:type="gramEnd"/>
      <w:r w:rsidR="009F5644" w:rsidRPr="009F5644">
        <w:rPr>
          <w:rFonts w:ascii="Times New Roman"/>
          <w14:ligatures w14:val="none"/>
        </w:rPr>
        <w:t>方式；</w:t>
      </w:r>
    </w:p>
    <w:p w14:paraId="70FEDA0E" w14:textId="77777777" w:rsidR="00595E29" w:rsidRDefault="002D4660" w:rsidP="009F5644">
      <w:pPr>
        <w:pStyle w:val="a4"/>
        <w:rPr>
          <w:rFonts w:ascii="Times New Roman"/>
          <w14:ligatures w14:val="none"/>
        </w:rPr>
      </w:pPr>
      <w:r>
        <w:rPr>
          <w:rFonts w:ascii="Times New Roman" w:hint="eastAsia"/>
          <w14:ligatures w14:val="none"/>
        </w:rPr>
        <w:t>e</w:t>
      </w:r>
      <w:r w:rsidR="009F5644" w:rsidRPr="009F5644">
        <w:rPr>
          <w:rFonts w:ascii="Times New Roman"/>
          <w14:ligatures w14:val="none"/>
        </w:rPr>
        <w:t>）</w:t>
      </w:r>
      <w:r w:rsidR="009F5644" w:rsidRPr="009F5644">
        <w:rPr>
          <w:rFonts w:ascii="Times New Roman"/>
          <w14:ligatures w14:val="none"/>
        </w:rPr>
        <w:t xml:space="preserve">UPFC </w:t>
      </w:r>
      <w:r w:rsidR="009F5644" w:rsidRPr="009F5644">
        <w:rPr>
          <w:rFonts w:ascii="Times New Roman"/>
          <w14:ligatures w14:val="none"/>
        </w:rPr>
        <w:t>控制参数、保护定值单</w:t>
      </w:r>
      <w:r w:rsidR="00595E29">
        <w:rPr>
          <w:rFonts w:ascii="Times New Roman" w:hint="eastAsia"/>
          <w14:ligatures w14:val="none"/>
        </w:rPr>
        <w:t>；</w:t>
      </w:r>
    </w:p>
    <w:p w14:paraId="77C84ACD" w14:textId="1D5D2CFE" w:rsidR="009F5644" w:rsidRDefault="00595E29" w:rsidP="009F5644">
      <w:pPr>
        <w:pStyle w:val="a4"/>
        <w:rPr>
          <w:rFonts w:ascii="Times New Roman"/>
          <w14:ligatures w14:val="none"/>
        </w:rPr>
      </w:pPr>
      <w:r>
        <w:rPr>
          <w:rFonts w:ascii="Times New Roman" w:hint="eastAsia"/>
          <w14:ligatures w14:val="none"/>
        </w:rPr>
        <w:t>f</w:t>
      </w:r>
      <w:r>
        <w:rPr>
          <w:rFonts w:ascii="Times New Roman" w:hint="eastAsia"/>
          <w14:ligatures w14:val="none"/>
        </w:rPr>
        <w:t>）其他相关模型和参数</w:t>
      </w:r>
      <w:r w:rsidR="009F5644" w:rsidRPr="009F5644">
        <w:rPr>
          <w:rFonts w:ascii="Times New Roman"/>
          <w14:ligatures w14:val="none"/>
        </w:rPr>
        <w:t>。</w:t>
      </w:r>
    </w:p>
    <w:p w14:paraId="73BB21E9" w14:textId="77777777" w:rsidR="00D2614E" w:rsidRDefault="00D2614E" w:rsidP="009F5644">
      <w:pPr>
        <w:pStyle w:val="a4"/>
        <w:rPr>
          <w:rFonts w:ascii="Times New Roman" w:hint="eastAsia"/>
          <w14:ligatures w14:val="none"/>
        </w:rPr>
      </w:pPr>
    </w:p>
    <w:p w14:paraId="430EE367" w14:textId="77777777" w:rsidR="00F04E72" w:rsidRPr="007E5AF0" w:rsidRDefault="00F04E72" w:rsidP="00F04E72">
      <w:pPr>
        <w:pStyle w:val="a5"/>
        <w:numPr>
          <w:ilvl w:val="2"/>
          <w:numId w:val="1"/>
        </w:numPr>
        <w:spacing w:before="156" w:after="156"/>
        <w:rPr>
          <w:rFonts w:hint="eastAsia"/>
        </w:rPr>
      </w:pPr>
      <w:bookmarkStart w:id="11" w:name="_Hlk170478310"/>
      <w:bookmarkEnd w:id="10"/>
    </w:p>
    <w:p w14:paraId="5269E162" w14:textId="5F130548" w:rsidR="00F04E72" w:rsidRDefault="00F04E72" w:rsidP="001B2843">
      <w:pPr>
        <w:pStyle w:val="a4"/>
        <w:rPr>
          <w:rFonts w:ascii="Times New Roman"/>
          <w14:ligatures w14:val="none"/>
        </w:rPr>
      </w:pPr>
      <w:r w:rsidRPr="00F04E72">
        <w:rPr>
          <w:rFonts w:ascii="Times New Roman" w:hint="eastAsia"/>
          <w14:ligatures w14:val="none"/>
        </w:rPr>
        <w:t>在规划设计阶段的计算分析中</w:t>
      </w:r>
      <w:r>
        <w:rPr>
          <w:rFonts w:ascii="Times New Roman" w:hint="eastAsia"/>
          <w14:ligatures w14:val="none"/>
        </w:rPr>
        <w:t>，</w:t>
      </w:r>
      <w:r w:rsidR="00595E29">
        <w:rPr>
          <w:rFonts w:ascii="Times New Roman" w:hint="eastAsia"/>
          <w14:ligatures w14:val="none"/>
        </w:rPr>
        <w:t>宜</w:t>
      </w:r>
      <w:r>
        <w:rPr>
          <w:rFonts w:ascii="Times New Roman" w:hint="eastAsia"/>
          <w14:ligatures w14:val="none"/>
        </w:rPr>
        <w:t>根据</w:t>
      </w:r>
      <w:r w:rsidRPr="00F04E72">
        <w:rPr>
          <w:rFonts w:ascii="Times New Roman" w:hint="eastAsia"/>
          <w14:ligatures w14:val="none"/>
        </w:rPr>
        <w:t>UPFC</w:t>
      </w:r>
      <w:r>
        <w:rPr>
          <w:rFonts w:ascii="Times New Roman" w:hint="eastAsia"/>
          <w14:ligatures w14:val="none"/>
        </w:rPr>
        <w:t>装置</w:t>
      </w:r>
      <w:r w:rsidR="00C21773">
        <w:rPr>
          <w:rFonts w:ascii="Times New Roman" w:hint="eastAsia"/>
          <w14:ligatures w14:val="none"/>
        </w:rPr>
        <w:t>预估</w:t>
      </w:r>
      <w:r>
        <w:rPr>
          <w:rFonts w:ascii="Times New Roman" w:hint="eastAsia"/>
          <w14:ligatures w14:val="none"/>
        </w:rPr>
        <w:t>容量</w:t>
      </w:r>
      <w:r w:rsidR="001B2843" w:rsidRPr="001B2843">
        <w:rPr>
          <w:rFonts w:ascii="Times New Roman" w:hint="eastAsia"/>
          <w14:ligatures w14:val="none"/>
        </w:rPr>
        <w:t>采用制造厂家提供、并经主管部门或其委托的机构认可的出厂模型和参数，或参照经过实测的同类型设备，选用经主管部门或其委托的机构认可的模型和参数。</w:t>
      </w:r>
    </w:p>
    <w:p w14:paraId="02A3148E" w14:textId="77777777" w:rsidR="00D2614E" w:rsidRPr="001B2843" w:rsidRDefault="00D2614E" w:rsidP="001B2843">
      <w:pPr>
        <w:pStyle w:val="a4"/>
        <w:rPr>
          <w:rFonts w:ascii="Times New Roman" w:hint="eastAsia"/>
          <w14:ligatures w14:val="none"/>
        </w:rPr>
      </w:pPr>
    </w:p>
    <w:p w14:paraId="5B0A64CD" w14:textId="3D292BA8" w:rsidR="004439CA" w:rsidRPr="007E5AF0" w:rsidRDefault="004439CA" w:rsidP="004439CA">
      <w:pPr>
        <w:pStyle w:val="a6"/>
        <w:numPr>
          <w:ilvl w:val="1"/>
          <w:numId w:val="1"/>
        </w:numPr>
        <w:spacing w:before="156" w:after="156"/>
        <w:rPr>
          <w:rFonts w:hint="eastAsia"/>
        </w:rPr>
      </w:pPr>
      <w:r>
        <w:rPr>
          <w:rFonts w:hint="eastAsia"/>
        </w:rPr>
        <w:t>运行方式</w:t>
      </w:r>
    </w:p>
    <w:p w14:paraId="5664769F" w14:textId="6D81CCE2" w:rsidR="007A2C91" w:rsidRPr="007E5AF0" w:rsidRDefault="007A2C91" w:rsidP="007A2C91">
      <w:pPr>
        <w:pStyle w:val="a5"/>
        <w:numPr>
          <w:ilvl w:val="2"/>
          <w:numId w:val="1"/>
        </w:numPr>
        <w:spacing w:before="156" w:after="156"/>
        <w:rPr>
          <w:rFonts w:hint="eastAsia"/>
        </w:rPr>
      </w:pPr>
      <w:r>
        <w:rPr>
          <w:rFonts w:hint="eastAsia"/>
        </w:rPr>
        <w:t>UPFC应用场景</w:t>
      </w:r>
    </w:p>
    <w:p w14:paraId="22C7E768" w14:textId="625764D7" w:rsidR="000C0BE4" w:rsidRPr="002C7447" w:rsidRDefault="002C7447" w:rsidP="000C0BE4">
      <w:pPr>
        <w:pStyle w:val="a4"/>
        <w:rPr>
          <w:rFonts w:ascii="Times New Roman"/>
          <w14:ligatures w14:val="none"/>
        </w:rPr>
      </w:pPr>
      <w:r w:rsidRPr="002C7447">
        <w:rPr>
          <w:rFonts w:ascii="Times New Roman" w:hint="eastAsia"/>
          <w14:ligatures w14:val="none"/>
        </w:rPr>
        <w:t>针对电网中电源或负荷分布不均匀、线路参数不协调及运行方式受限等因素所导致的输电线路或断面潮流分布不均、部分地区缺乏动态无功支撑等情况，在电网结构相对固定、潮流及无功电压等问题长期存在的地区，可采用</w:t>
      </w:r>
      <w:r w:rsidRPr="002C7447">
        <w:rPr>
          <w:rFonts w:ascii="Times New Roman"/>
          <w14:ligatures w14:val="none"/>
        </w:rPr>
        <w:t>UPFC</w:t>
      </w:r>
      <w:r w:rsidRPr="002C7447">
        <w:rPr>
          <w:rFonts w:ascii="Times New Roman"/>
          <w14:ligatures w14:val="none"/>
        </w:rPr>
        <w:t>提高系统输送能力和电压稳定性。</w:t>
      </w:r>
    </w:p>
    <w:p w14:paraId="62970542" w14:textId="293F879F" w:rsidR="000C0BE4" w:rsidRPr="002C7447" w:rsidRDefault="002C7447" w:rsidP="000C0BE4">
      <w:pPr>
        <w:pStyle w:val="a4"/>
        <w:rPr>
          <w:rFonts w:ascii="Times New Roman"/>
          <w14:ligatures w14:val="none"/>
        </w:rPr>
      </w:pPr>
      <w:r w:rsidRPr="002C7447">
        <w:rPr>
          <w:rFonts w:ascii="Times New Roman" w:hint="eastAsia"/>
          <w14:ligatures w14:val="none"/>
        </w:rPr>
        <w:t>典型应用场景包括</w:t>
      </w:r>
      <w:r w:rsidR="00595E29">
        <w:rPr>
          <w:rFonts w:ascii="Times New Roman" w:hint="eastAsia"/>
          <w14:ligatures w14:val="none"/>
        </w:rPr>
        <w:t>但不限于</w:t>
      </w:r>
      <w:r w:rsidRPr="002C7447">
        <w:rPr>
          <w:rFonts w:ascii="Times New Roman" w:hint="eastAsia"/>
          <w14:ligatures w14:val="none"/>
        </w:rPr>
        <w:t>：</w:t>
      </w:r>
    </w:p>
    <w:p w14:paraId="6FD604BB" w14:textId="6075C858" w:rsidR="002C7447" w:rsidRPr="002C7447" w:rsidRDefault="002C7447" w:rsidP="002C7447">
      <w:pPr>
        <w:pStyle w:val="a4"/>
        <w:rPr>
          <w:rFonts w:ascii="Times New Roman"/>
          <w14:ligatures w14:val="none"/>
        </w:rPr>
      </w:pPr>
      <w:r>
        <w:rPr>
          <w:rFonts w:ascii="Times New Roman" w:hint="eastAsia"/>
          <w14:ligatures w14:val="none"/>
        </w:rPr>
        <w:t>a</w:t>
      </w:r>
      <w:r>
        <w:rPr>
          <w:rFonts w:ascii="Times New Roman" w:hint="eastAsia"/>
          <w14:ligatures w14:val="none"/>
        </w:rPr>
        <w:t>）</w:t>
      </w:r>
      <w:r w:rsidR="00595E29">
        <w:rPr>
          <w:rFonts w:ascii="Times New Roman" w:hint="eastAsia"/>
          <w14:ligatures w14:val="none"/>
        </w:rPr>
        <w:t>通道</w:t>
      </w:r>
      <w:r w:rsidRPr="002C7447">
        <w:rPr>
          <w:rFonts w:ascii="Times New Roman"/>
          <w14:ligatures w14:val="none"/>
        </w:rPr>
        <w:t>潮流分布不均匀，</w:t>
      </w:r>
      <w:r w:rsidR="00595E29">
        <w:rPr>
          <w:rFonts w:ascii="Times New Roman" w:hint="eastAsia"/>
          <w14:ligatures w14:val="none"/>
        </w:rPr>
        <w:t>采</w:t>
      </w:r>
      <w:r w:rsidRPr="002C7447">
        <w:rPr>
          <w:rFonts w:ascii="Times New Roman"/>
          <w14:ligatures w14:val="none"/>
        </w:rPr>
        <w:t>用</w:t>
      </w:r>
      <w:r w:rsidRPr="002C7447">
        <w:rPr>
          <w:rFonts w:ascii="Times New Roman"/>
          <w14:ligatures w14:val="none"/>
        </w:rPr>
        <w:t>UPFC</w:t>
      </w:r>
      <w:r w:rsidRPr="002C7447">
        <w:rPr>
          <w:rFonts w:ascii="Times New Roman"/>
          <w14:ligatures w14:val="none"/>
        </w:rPr>
        <w:t>提高通道输电能力；</w:t>
      </w:r>
    </w:p>
    <w:p w14:paraId="00806443" w14:textId="2193CF08" w:rsidR="002C7447" w:rsidRPr="002C7447" w:rsidRDefault="002C7447" w:rsidP="002C7447">
      <w:pPr>
        <w:pStyle w:val="a4"/>
        <w:rPr>
          <w:rFonts w:ascii="Times New Roman"/>
          <w14:ligatures w14:val="none"/>
        </w:rPr>
      </w:pPr>
      <w:r w:rsidRPr="002C7447">
        <w:rPr>
          <w:rFonts w:ascii="Times New Roman"/>
          <w14:ligatures w14:val="none"/>
        </w:rPr>
        <w:t>b</w:t>
      </w:r>
      <w:r>
        <w:rPr>
          <w:rFonts w:ascii="Times New Roman" w:hint="eastAsia"/>
          <w14:ligatures w14:val="none"/>
        </w:rPr>
        <w:t>）</w:t>
      </w:r>
      <w:r w:rsidRPr="002C7447">
        <w:rPr>
          <w:rFonts w:ascii="Times New Roman"/>
          <w14:ligatures w14:val="none"/>
        </w:rPr>
        <w:t>输电断面潮流分布不均匀，</w:t>
      </w:r>
      <w:r w:rsidR="00595E29">
        <w:rPr>
          <w:rFonts w:ascii="Times New Roman" w:hint="eastAsia"/>
          <w14:ligatures w14:val="none"/>
        </w:rPr>
        <w:t>采</w:t>
      </w:r>
      <w:r w:rsidRPr="002C7447">
        <w:rPr>
          <w:rFonts w:ascii="Times New Roman"/>
          <w14:ligatures w14:val="none"/>
        </w:rPr>
        <w:t>用</w:t>
      </w:r>
      <w:r w:rsidRPr="002C7447">
        <w:rPr>
          <w:rFonts w:ascii="Times New Roman"/>
          <w14:ligatures w14:val="none"/>
        </w:rPr>
        <w:t>UPFC</w:t>
      </w:r>
      <w:r w:rsidRPr="002C7447">
        <w:rPr>
          <w:rFonts w:ascii="Times New Roman"/>
          <w14:ligatures w14:val="none"/>
        </w:rPr>
        <w:t>提高断面输电能力；</w:t>
      </w:r>
    </w:p>
    <w:p w14:paraId="58930839" w14:textId="3E7A3CE6" w:rsidR="002C7447" w:rsidRPr="002C7447" w:rsidRDefault="002C7447" w:rsidP="002C7447">
      <w:pPr>
        <w:pStyle w:val="a4"/>
        <w:rPr>
          <w:rFonts w:ascii="Times New Roman"/>
          <w14:ligatures w14:val="none"/>
        </w:rPr>
      </w:pPr>
      <w:r w:rsidRPr="002C7447">
        <w:rPr>
          <w:rFonts w:ascii="Times New Roman"/>
          <w14:ligatures w14:val="none"/>
        </w:rPr>
        <w:t>c</w:t>
      </w:r>
      <w:r>
        <w:rPr>
          <w:rFonts w:ascii="Times New Roman" w:hint="eastAsia"/>
          <w14:ligatures w14:val="none"/>
        </w:rPr>
        <w:t>）</w:t>
      </w:r>
      <w:r w:rsidRPr="002C7447">
        <w:rPr>
          <w:rFonts w:ascii="Times New Roman"/>
          <w14:ligatures w14:val="none"/>
        </w:rPr>
        <w:t>电网潮流复杂多变，</w:t>
      </w:r>
      <w:r w:rsidR="00595E29">
        <w:rPr>
          <w:rFonts w:ascii="Times New Roman" w:hint="eastAsia"/>
          <w14:ligatures w14:val="none"/>
        </w:rPr>
        <w:t>采</w:t>
      </w:r>
      <w:r w:rsidRPr="002C7447">
        <w:rPr>
          <w:rFonts w:ascii="Times New Roman"/>
          <w14:ligatures w14:val="none"/>
        </w:rPr>
        <w:t>用</w:t>
      </w:r>
      <w:r w:rsidRPr="002C7447">
        <w:rPr>
          <w:rFonts w:ascii="Times New Roman"/>
          <w14:ligatures w14:val="none"/>
        </w:rPr>
        <w:t>UPFC</w:t>
      </w:r>
      <w:r w:rsidRPr="002C7447">
        <w:rPr>
          <w:rFonts w:ascii="Times New Roman"/>
          <w14:ligatures w14:val="none"/>
        </w:rPr>
        <w:t>优化区域潮流分布；</w:t>
      </w:r>
    </w:p>
    <w:p w14:paraId="322EF06F" w14:textId="10EDE4FF" w:rsidR="002C7447" w:rsidRPr="002C7447" w:rsidRDefault="002C7447" w:rsidP="002C7447">
      <w:pPr>
        <w:pStyle w:val="a4"/>
        <w:rPr>
          <w:rFonts w:ascii="Times New Roman"/>
          <w14:ligatures w14:val="none"/>
        </w:rPr>
      </w:pPr>
      <w:r w:rsidRPr="002C7447">
        <w:rPr>
          <w:rFonts w:ascii="Times New Roman" w:hint="eastAsia"/>
          <w14:ligatures w14:val="none"/>
        </w:rPr>
        <w:t>d</w:t>
      </w:r>
      <w:r>
        <w:rPr>
          <w:rFonts w:ascii="Times New Roman" w:hint="eastAsia"/>
          <w14:ligatures w14:val="none"/>
        </w:rPr>
        <w:t>）</w:t>
      </w:r>
      <w:r w:rsidRPr="002C7447">
        <w:rPr>
          <w:rFonts w:ascii="Times New Roman"/>
          <w14:ligatures w14:val="none"/>
        </w:rPr>
        <w:t>电网存在电压稳定</w:t>
      </w:r>
      <w:r w:rsidR="00595E29">
        <w:rPr>
          <w:rFonts w:ascii="Times New Roman" w:hint="eastAsia"/>
          <w14:ligatures w14:val="none"/>
        </w:rPr>
        <w:t>风险</w:t>
      </w:r>
      <w:r w:rsidRPr="002C7447">
        <w:rPr>
          <w:rFonts w:ascii="Times New Roman"/>
          <w14:ligatures w14:val="none"/>
        </w:rPr>
        <w:t>，</w:t>
      </w:r>
      <w:r w:rsidR="00595E29">
        <w:rPr>
          <w:rFonts w:ascii="Times New Roman" w:hint="eastAsia"/>
          <w14:ligatures w14:val="none"/>
        </w:rPr>
        <w:t>采</w:t>
      </w:r>
      <w:r w:rsidRPr="002C7447">
        <w:rPr>
          <w:rFonts w:ascii="Times New Roman"/>
          <w14:ligatures w14:val="none"/>
        </w:rPr>
        <w:t>用</w:t>
      </w:r>
      <w:r w:rsidRPr="002C7447">
        <w:rPr>
          <w:rFonts w:ascii="Times New Roman"/>
          <w14:ligatures w14:val="none"/>
        </w:rPr>
        <w:t>UPFC</w:t>
      </w:r>
      <w:r w:rsidRPr="002C7447">
        <w:rPr>
          <w:rFonts w:ascii="Times New Roman"/>
          <w14:ligatures w14:val="none"/>
        </w:rPr>
        <w:t>提供动态无功支撑，提高电压稳定性；</w:t>
      </w:r>
    </w:p>
    <w:p w14:paraId="4DCA8EF1" w14:textId="1176CAB4" w:rsidR="002C7447" w:rsidRDefault="002C7447" w:rsidP="002C7447">
      <w:pPr>
        <w:pStyle w:val="a4"/>
        <w:rPr>
          <w:rFonts w:ascii="Times New Roman"/>
          <w14:ligatures w14:val="none"/>
        </w:rPr>
      </w:pPr>
      <w:r w:rsidRPr="002C7447">
        <w:rPr>
          <w:rFonts w:ascii="Times New Roman" w:hint="eastAsia"/>
          <w14:ligatures w14:val="none"/>
        </w:rPr>
        <w:t>e</w:t>
      </w:r>
      <w:r w:rsidRPr="002C7447">
        <w:rPr>
          <w:rFonts w:ascii="Times New Roman"/>
          <w14:ligatures w14:val="none"/>
        </w:rPr>
        <w:t>)</w:t>
      </w:r>
      <w:r>
        <w:rPr>
          <w:rFonts w:ascii="Times New Roman" w:hint="eastAsia"/>
          <w14:ligatures w14:val="none"/>
        </w:rPr>
        <w:t>）</w:t>
      </w:r>
      <w:r w:rsidRPr="002C7447">
        <w:rPr>
          <w:rFonts w:ascii="Times New Roman"/>
          <w14:ligatures w14:val="none"/>
        </w:rPr>
        <w:t>多直流</w:t>
      </w:r>
      <w:proofErr w:type="gramStart"/>
      <w:r w:rsidRPr="002C7447">
        <w:rPr>
          <w:rFonts w:ascii="Times New Roman"/>
          <w14:ligatures w14:val="none"/>
        </w:rPr>
        <w:t>馈入受端电网</w:t>
      </w:r>
      <w:proofErr w:type="gramEnd"/>
      <w:r w:rsidRPr="002C7447">
        <w:rPr>
          <w:rFonts w:ascii="Times New Roman"/>
          <w14:ligatures w14:val="none"/>
        </w:rPr>
        <w:t>换流站近区，</w:t>
      </w:r>
      <w:r w:rsidR="00595E29">
        <w:rPr>
          <w:rFonts w:ascii="Times New Roman" w:hint="eastAsia"/>
          <w14:ligatures w14:val="none"/>
        </w:rPr>
        <w:t>采</w:t>
      </w:r>
      <w:r w:rsidRPr="002C7447">
        <w:rPr>
          <w:rFonts w:ascii="Times New Roman"/>
          <w14:ligatures w14:val="none"/>
        </w:rPr>
        <w:t>用</w:t>
      </w:r>
      <w:r w:rsidRPr="002C7447">
        <w:rPr>
          <w:rFonts w:ascii="Times New Roman"/>
          <w14:ligatures w14:val="none"/>
        </w:rPr>
        <w:t>UPFC</w:t>
      </w:r>
      <w:r w:rsidRPr="002C7447">
        <w:rPr>
          <w:rFonts w:ascii="Times New Roman"/>
          <w14:ligatures w14:val="none"/>
        </w:rPr>
        <w:t>提供动态无功支撑，降低多直流同时换相失败风险</w:t>
      </w:r>
      <w:r w:rsidRPr="002C7447">
        <w:rPr>
          <w:rFonts w:ascii="Times New Roman" w:hint="eastAsia"/>
          <w14:ligatures w14:val="none"/>
        </w:rPr>
        <w:t>。</w:t>
      </w:r>
    </w:p>
    <w:p w14:paraId="0FB2E532" w14:textId="77777777" w:rsidR="00D2614E" w:rsidRDefault="00D2614E" w:rsidP="002C7447">
      <w:pPr>
        <w:pStyle w:val="a4"/>
        <w:rPr>
          <w:rFonts w:ascii="Times New Roman" w:hint="eastAsia"/>
          <w14:ligatures w14:val="none"/>
        </w:rPr>
      </w:pPr>
    </w:p>
    <w:p w14:paraId="14B24A80" w14:textId="034272C6" w:rsidR="002C7447" w:rsidRPr="007E5AF0" w:rsidRDefault="004523D0" w:rsidP="002C7447">
      <w:pPr>
        <w:pStyle w:val="a5"/>
        <w:numPr>
          <w:ilvl w:val="2"/>
          <w:numId w:val="1"/>
        </w:numPr>
        <w:spacing w:before="156" w:after="156"/>
        <w:rPr>
          <w:rFonts w:hint="eastAsia"/>
        </w:rPr>
      </w:pPr>
      <w:r>
        <w:rPr>
          <w:rFonts w:hint="eastAsia"/>
        </w:rPr>
        <w:t>计算</w:t>
      </w:r>
      <w:r w:rsidR="002C7447">
        <w:rPr>
          <w:rFonts w:hint="eastAsia"/>
        </w:rPr>
        <w:t>方式安排</w:t>
      </w:r>
    </w:p>
    <w:p w14:paraId="608F0C5B" w14:textId="65E575BE" w:rsidR="002C7447" w:rsidRDefault="002C7447" w:rsidP="002C7447">
      <w:pPr>
        <w:pStyle w:val="a4"/>
        <w:rPr>
          <w:rFonts w:ascii="Times New Roman"/>
          <w14:ligatures w14:val="none"/>
        </w:rPr>
      </w:pPr>
      <w:r w:rsidRPr="002C7447">
        <w:rPr>
          <w:rFonts w:ascii="Times New Roman" w:hint="eastAsia"/>
          <w14:ligatures w14:val="none"/>
        </w:rPr>
        <w:t>应根据</w:t>
      </w:r>
      <w:r w:rsidR="00434B15">
        <w:rPr>
          <w:rFonts w:ascii="Times New Roman" w:hint="eastAsia"/>
          <w14:ligatures w14:val="none"/>
        </w:rPr>
        <w:t>UPFC</w:t>
      </w:r>
      <w:r w:rsidR="00434B15">
        <w:rPr>
          <w:rFonts w:ascii="Times New Roman" w:hint="eastAsia"/>
          <w14:ligatures w14:val="none"/>
        </w:rPr>
        <w:t>的应用场景，明确</w:t>
      </w:r>
      <w:r w:rsidRPr="002C7447">
        <w:rPr>
          <w:rFonts w:ascii="Times New Roman" w:hint="eastAsia"/>
          <w14:ligatures w14:val="none"/>
        </w:rPr>
        <w:t>计算分析的目的，针对系统运行中实际可能出现的不利情况，设定系统接线和运行方式。</w:t>
      </w:r>
    </w:p>
    <w:p w14:paraId="4123FF17" w14:textId="436499A4" w:rsidR="002C7447" w:rsidRDefault="002C7447" w:rsidP="002C7447">
      <w:pPr>
        <w:pStyle w:val="a4"/>
        <w:rPr>
          <w:rFonts w:ascii="Times New Roman"/>
          <w14:ligatures w14:val="none"/>
        </w:rPr>
      </w:pPr>
      <w:r>
        <w:rPr>
          <w:rFonts w:ascii="Times New Roman" w:hint="eastAsia"/>
          <w14:ligatures w14:val="none"/>
        </w:rPr>
        <w:t>计算方式包括：</w:t>
      </w:r>
    </w:p>
    <w:p w14:paraId="7DB06DB7" w14:textId="1ADFB66C" w:rsidR="002C7447" w:rsidRPr="002C7447" w:rsidRDefault="002C7447" w:rsidP="002C7447">
      <w:pPr>
        <w:pStyle w:val="a4"/>
        <w:rPr>
          <w:rFonts w:ascii="Times New Roman"/>
          <w14:ligatures w14:val="none"/>
        </w:rPr>
      </w:pPr>
      <w:r w:rsidRPr="002C7447">
        <w:rPr>
          <w:rFonts w:ascii="Times New Roman"/>
          <w14:ligatures w14:val="none"/>
        </w:rPr>
        <w:t>a</w:t>
      </w:r>
      <w:r w:rsidRPr="002C7447">
        <w:rPr>
          <w:rFonts w:ascii="Times New Roman"/>
          <w14:ligatures w14:val="none"/>
        </w:rPr>
        <w:t>）</w:t>
      </w:r>
      <w:r>
        <w:rPr>
          <w:rFonts w:ascii="Times New Roman" w:hint="eastAsia"/>
          <w14:ligatures w14:val="none"/>
        </w:rPr>
        <w:t>正常方式下</w:t>
      </w:r>
      <w:r w:rsidRPr="002C7447">
        <w:rPr>
          <w:rFonts w:ascii="Times New Roman"/>
          <w14:ligatures w14:val="none"/>
        </w:rPr>
        <w:t>电网中</w:t>
      </w:r>
      <w:r>
        <w:rPr>
          <w:rFonts w:ascii="Times New Roman" w:hint="eastAsia"/>
          <w14:ligatures w14:val="none"/>
        </w:rPr>
        <w:t>存在</w:t>
      </w:r>
      <w:r w:rsidRPr="002C7447">
        <w:rPr>
          <w:rFonts w:ascii="Times New Roman"/>
          <w14:ligatures w14:val="none"/>
        </w:rPr>
        <w:t>输电线路</w:t>
      </w:r>
      <w:r>
        <w:rPr>
          <w:rFonts w:ascii="Times New Roman" w:hint="eastAsia"/>
          <w14:ligatures w14:val="none"/>
        </w:rPr>
        <w:t>、</w:t>
      </w:r>
      <w:r w:rsidRPr="002C7447">
        <w:rPr>
          <w:rFonts w:ascii="Times New Roman" w:hint="eastAsia"/>
          <w14:ligatures w14:val="none"/>
        </w:rPr>
        <w:t>输电断面潮流分布不均匀</w:t>
      </w:r>
      <w:r w:rsidRPr="002C7447">
        <w:rPr>
          <w:rFonts w:ascii="Times New Roman"/>
          <w14:ligatures w14:val="none"/>
        </w:rPr>
        <w:t>的运行方式</w:t>
      </w:r>
      <w:r w:rsidR="003A06D0">
        <w:rPr>
          <w:rFonts w:ascii="Times New Roman" w:hint="eastAsia"/>
          <w14:ligatures w14:val="none"/>
        </w:rPr>
        <w:t>；</w:t>
      </w:r>
    </w:p>
    <w:p w14:paraId="746E1377" w14:textId="1366134C" w:rsidR="002C7447" w:rsidRDefault="002C7447" w:rsidP="002C7447">
      <w:pPr>
        <w:pStyle w:val="a4"/>
        <w:rPr>
          <w:rFonts w:ascii="Times New Roman"/>
          <w14:ligatures w14:val="none"/>
        </w:rPr>
      </w:pPr>
      <w:r w:rsidRPr="002C7447">
        <w:rPr>
          <w:rFonts w:ascii="Times New Roman"/>
          <w14:ligatures w14:val="none"/>
        </w:rPr>
        <w:t>b</w:t>
      </w:r>
      <w:r w:rsidRPr="002C7447">
        <w:rPr>
          <w:rFonts w:ascii="Times New Roman"/>
          <w14:ligatures w14:val="none"/>
        </w:rPr>
        <w:t>）</w:t>
      </w:r>
      <w:r w:rsidRPr="002C7447">
        <w:rPr>
          <w:rFonts w:ascii="Times New Roman" w:hint="eastAsia"/>
          <w14:ligatures w14:val="none"/>
        </w:rPr>
        <w:t>正常方式下区域潮流分布</w:t>
      </w:r>
      <w:r>
        <w:rPr>
          <w:rFonts w:ascii="Times New Roman" w:hint="eastAsia"/>
          <w14:ligatures w14:val="none"/>
        </w:rPr>
        <w:t>不合理</w:t>
      </w:r>
      <w:r w:rsidRPr="002C7447">
        <w:rPr>
          <w:rFonts w:ascii="Times New Roman"/>
          <w14:ligatures w14:val="none"/>
        </w:rPr>
        <w:t>的运行方式</w:t>
      </w:r>
      <w:r w:rsidR="003A06D0">
        <w:rPr>
          <w:rFonts w:ascii="Times New Roman" w:hint="eastAsia"/>
          <w14:ligatures w14:val="none"/>
        </w:rPr>
        <w:t>；</w:t>
      </w:r>
    </w:p>
    <w:p w14:paraId="5D950BFC" w14:textId="4EEF7607" w:rsidR="002C7447" w:rsidRPr="002C7447" w:rsidRDefault="002C7447" w:rsidP="002C7447">
      <w:pPr>
        <w:pStyle w:val="a4"/>
        <w:rPr>
          <w:rFonts w:ascii="Times New Roman"/>
          <w14:ligatures w14:val="none"/>
        </w:rPr>
      </w:pPr>
      <w:r>
        <w:rPr>
          <w:rFonts w:ascii="Times New Roman" w:hint="eastAsia"/>
          <w14:ligatures w14:val="none"/>
        </w:rPr>
        <w:t>c</w:t>
      </w:r>
      <w:r>
        <w:rPr>
          <w:rFonts w:ascii="Times New Roman" w:hint="eastAsia"/>
          <w14:ligatures w14:val="none"/>
        </w:rPr>
        <w:t>）</w:t>
      </w:r>
      <w:r w:rsidR="001B2843">
        <w:rPr>
          <w:rFonts w:ascii="Times New Roman" w:hint="eastAsia"/>
          <w14:ligatures w14:val="none"/>
        </w:rPr>
        <w:t>故障</w:t>
      </w:r>
      <w:proofErr w:type="gramStart"/>
      <w:r>
        <w:rPr>
          <w:rFonts w:ascii="Times New Roman" w:hint="eastAsia"/>
          <w14:ligatures w14:val="none"/>
        </w:rPr>
        <w:t>后</w:t>
      </w:r>
      <w:r w:rsidRPr="002C7447">
        <w:rPr>
          <w:rFonts w:ascii="Times New Roman" w:hint="eastAsia"/>
          <w14:ligatures w14:val="none"/>
        </w:rPr>
        <w:t>方式</w:t>
      </w:r>
      <w:proofErr w:type="gramEnd"/>
      <w:r w:rsidRPr="002C7447">
        <w:rPr>
          <w:rFonts w:ascii="Times New Roman" w:hint="eastAsia"/>
          <w14:ligatures w14:val="none"/>
        </w:rPr>
        <w:t>下电网中存在线路</w:t>
      </w:r>
      <w:r>
        <w:rPr>
          <w:rFonts w:ascii="Times New Roman" w:hint="eastAsia"/>
          <w14:ligatures w14:val="none"/>
        </w:rPr>
        <w:t>潮流过轻</w:t>
      </w:r>
      <w:r>
        <w:rPr>
          <w:rFonts w:ascii="Times New Roman" w:hint="eastAsia"/>
          <w14:ligatures w14:val="none"/>
        </w:rPr>
        <w:t>/</w:t>
      </w:r>
      <w:r>
        <w:rPr>
          <w:rFonts w:ascii="Times New Roman" w:hint="eastAsia"/>
          <w14:ligatures w14:val="none"/>
        </w:rPr>
        <w:t>过重</w:t>
      </w:r>
      <w:r w:rsidRPr="002C7447">
        <w:rPr>
          <w:rFonts w:ascii="Times New Roman" w:hint="eastAsia"/>
          <w14:ligatures w14:val="none"/>
        </w:rPr>
        <w:t>的运行方式</w:t>
      </w:r>
      <w:r w:rsidR="003A06D0">
        <w:rPr>
          <w:rFonts w:ascii="Times New Roman" w:hint="eastAsia"/>
          <w14:ligatures w14:val="none"/>
        </w:rPr>
        <w:t>；</w:t>
      </w:r>
    </w:p>
    <w:p w14:paraId="4234C34C" w14:textId="49720EA8" w:rsidR="002C7447" w:rsidRDefault="003A06D0" w:rsidP="002C7447">
      <w:pPr>
        <w:pStyle w:val="a4"/>
        <w:rPr>
          <w:rFonts w:ascii="Times New Roman"/>
          <w14:ligatures w14:val="none"/>
        </w:rPr>
      </w:pPr>
      <w:r>
        <w:rPr>
          <w:rFonts w:ascii="Times New Roman" w:hint="eastAsia"/>
          <w14:ligatures w14:val="none"/>
        </w:rPr>
        <w:t>d</w:t>
      </w:r>
      <w:r w:rsidR="002C7447" w:rsidRPr="002C7447">
        <w:rPr>
          <w:rFonts w:ascii="Times New Roman"/>
          <w14:ligatures w14:val="none"/>
        </w:rPr>
        <w:t>）</w:t>
      </w:r>
      <w:r w:rsidR="002C7447" w:rsidRPr="002C7447">
        <w:rPr>
          <w:rFonts w:ascii="Times New Roman" w:hint="eastAsia"/>
          <w14:ligatures w14:val="none"/>
        </w:rPr>
        <w:t>正常方式下</w:t>
      </w:r>
      <w:r w:rsidR="002C7447" w:rsidRPr="002C7447">
        <w:rPr>
          <w:rFonts w:ascii="Times New Roman"/>
          <w14:ligatures w14:val="none"/>
        </w:rPr>
        <w:t>电网中</w:t>
      </w:r>
      <w:r>
        <w:rPr>
          <w:rFonts w:ascii="Times New Roman" w:hint="eastAsia"/>
          <w14:ligatures w14:val="none"/>
        </w:rPr>
        <w:t>缺少动态无功支撑</w:t>
      </w:r>
      <w:r w:rsidR="002C7447" w:rsidRPr="002C7447">
        <w:rPr>
          <w:rFonts w:ascii="Times New Roman"/>
          <w14:ligatures w14:val="none"/>
        </w:rPr>
        <w:t>的运行方式</w:t>
      </w:r>
      <w:r>
        <w:rPr>
          <w:rFonts w:ascii="Times New Roman" w:hint="eastAsia"/>
          <w14:ligatures w14:val="none"/>
        </w:rPr>
        <w:t>；</w:t>
      </w:r>
    </w:p>
    <w:p w14:paraId="76B4E496" w14:textId="54FD996B" w:rsidR="002C7447" w:rsidRDefault="003A06D0" w:rsidP="002C7447">
      <w:pPr>
        <w:pStyle w:val="a4"/>
        <w:rPr>
          <w:rFonts w:ascii="Times New Roman"/>
          <w14:ligatures w14:val="none"/>
        </w:rPr>
      </w:pPr>
      <w:r>
        <w:rPr>
          <w:rFonts w:ascii="Times New Roman" w:hint="eastAsia"/>
          <w14:ligatures w14:val="none"/>
        </w:rPr>
        <w:t>e</w:t>
      </w:r>
      <w:r>
        <w:rPr>
          <w:rFonts w:ascii="Times New Roman" w:hint="eastAsia"/>
          <w14:ligatures w14:val="none"/>
        </w:rPr>
        <w:t>）</w:t>
      </w:r>
      <w:r w:rsidR="001B2843">
        <w:rPr>
          <w:rFonts w:ascii="Times New Roman" w:hint="eastAsia"/>
          <w14:ligatures w14:val="none"/>
        </w:rPr>
        <w:t>故障</w:t>
      </w:r>
      <w:proofErr w:type="gramStart"/>
      <w:r>
        <w:rPr>
          <w:rFonts w:ascii="Times New Roman" w:hint="eastAsia"/>
          <w14:ligatures w14:val="none"/>
        </w:rPr>
        <w:t>后</w:t>
      </w:r>
      <w:r w:rsidRPr="003A06D0">
        <w:rPr>
          <w:rFonts w:ascii="Times New Roman" w:hint="eastAsia"/>
          <w14:ligatures w14:val="none"/>
        </w:rPr>
        <w:t>方式</w:t>
      </w:r>
      <w:proofErr w:type="gramEnd"/>
      <w:r w:rsidRPr="003A06D0">
        <w:rPr>
          <w:rFonts w:ascii="Times New Roman" w:hint="eastAsia"/>
          <w14:ligatures w14:val="none"/>
        </w:rPr>
        <w:t>下电网中存在电压稳定</w:t>
      </w:r>
      <w:r w:rsidR="00595E29">
        <w:rPr>
          <w:rFonts w:ascii="Times New Roman" w:hint="eastAsia"/>
          <w14:ligatures w14:val="none"/>
        </w:rPr>
        <w:t>风险</w:t>
      </w:r>
      <w:r w:rsidRPr="003A06D0">
        <w:rPr>
          <w:rFonts w:ascii="Times New Roman" w:hint="eastAsia"/>
          <w14:ligatures w14:val="none"/>
        </w:rPr>
        <w:t>的运行方式</w:t>
      </w:r>
      <w:r>
        <w:rPr>
          <w:rFonts w:ascii="Times New Roman" w:hint="eastAsia"/>
          <w14:ligatures w14:val="none"/>
        </w:rPr>
        <w:t>。</w:t>
      </w:r>
    </w:p>
    <w:p w14:paraId="32BAFA14" w14:textId="77777777" w:rsidR="00D2614E" w:rsidRPr="002C7447" w:rsidRDefault="00D2614E" w:rsidP="002C7447">
      <w:pPr>
        <w:pStyle w:val="a4"/>
        <w:rPr>
          <w:rFonts w:ascii="Times New Roman" w:hint="eastAsia"/>
          <w14:ligatures w14:val="none"/>
        </w:rPr>
      </w:pPr>
    </w:p>
    <w:p w14:paraId="7C3FD129" w14:textId="12FDF215" w:rsidR="004523D0" w:rsidRPr="007E5AF0" w:rsidRDefault="004523D0" w:rsidP="004523D0">
      <w:pPr>
        <w:pStyle w:val="a5"/>
        <w:numPr>
          <w:ilvl w:val="2"/>
          <w:numId w:val="1"/>
        </w:numPr>
        <w:spacing w:before="156" w:after="156"/>
        <w:rPr>
          <w:rFonts w:hint="eastAsia"/>
        </w:rPr>
      </w:pPr>
      <w:r>
        <w:rPr>
          <w:rFonts w:hint="eastAsia"/>
        </w:rPr>
        <w:t>UPFC</w:t>
      </w:r>
      <w:r w:rsidR="0042341F">
        <w:rPr>
          <w:rFonts w:hint="eastAsia"/>
        </w:rPr>
        <w:t>设备</w:t>
      </w:r>
      <w:r>
        <w:rPr>
          <w:rFonts w:hint="eastAsia"/>
        </w:rPr>
        <w:t>运行方式选择</w:t>
      </w:r>
    </w:p>
    <w:p w14:paraId="51C58261" w14:textId="5A20C3ED" w:rsidR="004523D0" w:rsidRPr="004523D0" w:rsidRDefault="004523D0" w:rsidP="00CB1D6B">
      <w:pPr>
        <w:pStyle w:val="a4"/>
        <w:rPr>
          <w:rFonts w:ascii="Times New Roman"/>
          <w14:ligatures w14:val="none"/>
        </w:rPr>
      </w:pPr>
      <w:r w:rsidRPr="004523D0">
        <w:rPr>
          <w:rFonts w:ascii="Times New Roman"/>
          <w14:ligatures w14:val="none"/>
        </w:rPr>
        <w:t>UPFC</w:t>
      </w:r>
      <w:r w:rsidR="0042341F">
        <w:rPr>
          <w:rFonts w:ascii="Times New Roman" w:hint="eastAsia"/>
          <w14:ligatures w14:val="none"/>
        </w:rPr>
        <w:t>设备</w:t>
      </w:r>
      <w:r w:rsidRPr="004523D0">
        <w:rPr>
          <w:rFonts w:ascii="Times New Roman"/>
          <w14:ligatures w14:val="none"/>
        </w:rPr>
        <w:t>运行方式</w:t>
      </w:r>
      <w:r w:rsidR="00595E29">
        <w:rPr>
          <w:rFonts w:ascii="Times New Roman" w:hint="eastAsia"/>
          <w14:ligatures w14:val="none"/>
        </w:rPr>
        <w:t>主要</w:t>
      </w:r>
      <w:r w:rsidRPr="004523D0">
        <w:rPr>
          <w:rFonts w:ascii="Times New Roman"/>
          <w14:ligatures w14:val="none"/>
        </w:rPr>
        <w:t>分为</w:t>
      </w:r>
      <w:r w:rsidRPr="004523D0">
        <w:rPr>
          <w:rFonts w:ascii="Times New Roman"/>
          <w14:ligatures w14:val="none"/>
        </w:rPr>
        <w:t>3</w:t>
      </w:r>
      <w:r w:rsidRPr="004523D0">
        <w:rPr>
          <w:rFonts w:ascii="Times New Roman"/>
          <w14:ligatures w14:val="none"/>
        </w:rPr>
        <w:t>种：</w:t>
      </w:r>
      <w:r w:rsidRPr="004523D0">
        <w:rPr>
          <w:rFonts w:ascii="Times New Roman"/>
          <w14:ligatures w14:val="none"/>
        </w:rPr>
        <w:t>UPFC</w:t>
      </w:r>
      <w:r w:rsidRPr="004523D0">
        <w:rPr>
          <w:rFonts w:ascii="Times New Roman"/>
          <w14:ligatures w14:val="none"/>
        </w:rPr>
        <w:t>运行方式、</w:t>
      </w:r>
      <w:r w:rsidRPr="004523D0">
        <w:rPr>
          <w:rFonts w:ascii="Times New Roman"/>
          <w14:ligatures w14:val="none"/>
        </w:rPr>
        <w:t>STATCOM</w:t>
      </w:r>
      <w:r w:rsidRPr="004523D0">
        <w:rPr>
          <w:rFonts w:ascii="Times New Roman"/>
          <w14:ligatures w14:val="none"/>
        </w:rPr>
        <w:t>运行方式和</w:t>
      </w:r>
      <w:r w:rsidRPr="004523D0">
        <w:rPr>
          <w:rFonts w:ascii="Times New Roman"/>
          <w14:ligatures w14:val="none"/>
        </w:rPr>
        <w:t>SSSC</w:t>
      </w:r>
      <w:r w:rsidRPr="004523D0">
        <w:rPr>
          <w:rFonts w:ascii="Times New Roman"/>
          <w14:ligatures w14:val="none"/>
        </w:rPr>
        <w:t>运行方式。应根据</w:t>
      </w:r>
      <w:r w:rsidR="00434B15" w:rsidRPr="00434B15">
        <w:rPr>
          <w:rFonts w:ascii="Times New Roman" w:hint="eastAsia"/>
          <w14:ligatures w14:val="none"/>
        </w:rPr>
        <w:t>UPFC</w:t>
      </w:r>
      <w:r w:rsidR="00434B15" w:rsidRPr="00434B15">
        <w:rPr>
          <w:rFonts w:ascii="Times New Roman" w:hint="eastAsia"/>
          <w14:ligatures w14:val="none"/>
        </w:rPr>
        <w:t>的应用场景</w:t>
      </w:r>
      <w:r w:rsidRPr="004523D0">
        <w:rPr>
          <w:rFonts w:ascii="Times New Roman"/>
          <w14:ligatures w14:val="none"/>
        </w:rPr>
        <w:t>选择</w:t>
      </w:r>
      <w:r w:rsidRPr="004523D0">
        <w:rPr>
          <w:rFonts w:ascii="Times New Roman"/>
          <w14:ligatures w14:val="none"/>
        </w:rPr>
        <w:t>UPFC</w:t>
      </w:r>
      <w:r w:rsidR="0042341F">
        <w:rPr>
          <w:rFonts w:ascii="Times New Roman" w:hint="eastAsia"/>
          <w14:ligatures w14:val="none"/>
        </w:rPr>
        <w:t>设备</w:t>
      </w:r>
      <w:r w:rsidRPr="004523D0">
        <w:rPr>
          <w:rFonts w:ascii="Times New Roman"/>
          <w14:ligatures w14:val="none"/>
        </w:rPr>
        <w:t>的运行方式：</w:t>
      </w:r>
    </w:p>
    <w:p w14:paraId="44CCAED2" w14:textId="29B73974" w:rsidR="0042341F" w:rsidRPr="0042341F" w:rsidRDefault="00CB1D6B" w:rsidP="00CB1D6B">
      <w:pPr>
        <w:pStyle w:val="a4"/>
        <w:rPr>
          <w:rFonts w:ascii="Times New Roman"/>
          <w14:ligatures w14:val="none"/>
        </w:rPr>
      </w:pPr>
      <w:r>
        <w:rPr>
          <w:rFonts w:ascii="Times New Roman" w:hint="eastAsia"/>
          <w14:ligatures w14:val="none"/>
        </w:rPr>
        <w:t>a</w:t>
      </w:r>
      <w:r>
        <w:rPr>
          <w:rFonts w:ascii="Times New Roman" w:hint="eastAsia"/>
          <w14:ligatures w14:val="none"/>
        </w:rPr>
        <w:t>）</w:t>
      </w:r>
      <w:r w:rsidR="004523D0" w:rsidRPr="0042341F">
        <w:rPr>
          <w:rFonts w:ascii="Times New Roman"/>
          <w14:ligatures w14:val="none"/>
        </w:rPr>
        <w:t>在电网中</w:t>
      </w:r>
      <w:r w:rsidR="0042341F" w:rsidRPr="0042341F">
        <w:rPr>
          <w:rFonts w:ascii="Times New Roman" w:hint="eastAsia"/>
          <w14:ligatures w14:val="none"/>
        </w:rPr>
        <w:t>存在潮流分布问题的计算</w:t>
      </w:r>
      <w:r w:rsidR="004523D0" w:rsidRPr="0042341F">
        <w:rPr>
          <w:rFonts w:ascii="Times New Roman"/>
          <w14:ligatures w14:val="none"/>
        </w:rPr>
        <w:t>方式中，宜选择</w:t>
      </w:r>
      <w:r w:rsidR="004523D0" w:rsidRPr="0042341F">
        <w:rPr>
          <w:rFonts w:ascii="Times New Roman"/>
          <w14:ligatures w14:val="none"/>
        </w:rPr>
        <w:t>SSSC</w:t>
      </w:r>
      <w:r w:rsidR="004523D0" w:rsidRPr="0042341F">
        <w:rPr>
          <w:rFonts w:ascii="Times New Roman"/>
          <w14:ligatures w14:val="none"/>
        </w:rPr>
        <w:t>运行方式，</w:t>
      </w:r>
      <w:r w:rsidR="0042341F" w:rsidRPr="0042341F">
        <w:rPr>
          <w:rFonts w:ascii="Times New Roman" w:hint="eastAsia"/>
          <w14:ligatures w14:val="none"/>
        </w:rPr>
        <w:t>也可选择</w:t>
      </w:r>
      <w:r w:rsidR="0042341F" w:rsidRPr="0042341F">
        <w:rPr>
          <w:rFonts w:ascii="Times New Roman"/>
          <w14:ligatures w14:val="none"/>
        </w:rPr>
        <w:t>UPFC</w:t>
      </w:r>
      <w:r w:rsidR="0042341F" w:rsidRPr="0042341F">
        <w:rPr>
          <w:rFonts w:ascii="Times New Roman"/>
          <w14:ligatures w14:val="none"/>
        </w:rPr>
        <w:t>运行方式；</w:t>
      </w:r>
    </w:p>
    <w:p w14:paraId="18220448" w14:textId="2A013C3C" w:rsidR="0042341F" w:rsidRPr="0042341F" w:rsidRDefault="00CB1D6B" w:rsidP="00CB1D6B">
      <w:pPr>
        <w:pStyle w:val="a4"/>
        <w:rPr>
          <w:rFonts w:ascii="Times New Roman"/>
          <w14:ligatures w14:val="none"/>
        </w:rPr>
      </w:pPr>
      <w:r>
        <w:rPr>
          <w:rFonts w:ascii="Times New Roman" w:hint="eastAsia"/>
          <w14:ligatures w14:val="none"/>
        </w:rPr>
        <w:t>b</w:t>
      </w:r>
      <w:r>
        <w:rPr>
          <w:rFonts w:ascii="Times New Roman" w:hint="eastAsia"/>
          <w14:ligatures w14:val="none"/>
        </w:rPr>
        <w:t>）</w:t>
      </w:r>
      <w:r w:rsidR="0042341F" w:rsidRPr="0042341F">
        <w:rPr>
          <w:rFonts w:ascii="Times New Roman" w:hint="eastAsia"/>
          <w14:ligatures w14:val="none"/>
        </w:rPr>
        <w:t>在电网中存在</w:t>
      </w:r>
      <w:r w:rsidR="0042341F">
        <w:rPr>
          <w:rFonts w:ascii="Times New Roman" w:hint="eastAsia"/>
          <w14:ligatures w14:val="none"/>
        </w:rPr>
        <w:t>无功电压</w:t>
      </w:r>
      <w:r w:rsidR="00F020E8">
        <w:rPr>
          <w:rFonts w:ascii="Times New Roman" w:hint="eastAsia"/>
          <w14:ligatures w14:val="none"/>
        </w:rPr>
        <w:t>风险</w:t>
      </w:r>
      <w:r w:rsidR="0042341F" w:rsidRPr="0042341F">
        <w:rPr>
          <w:rFonts w:ascii="Times New Roman" w:hint="eastAsia"/>
          <w14:ligatures w14:val="none"/>
        </w:rPr>
        <w:t>的计算方式中，</w:t>
      </w:r>
      <w:r w:rsidR="0042341F" w:rsidRPr="0042341F">
        <w:rPr>
          <w:rFonts w:ascii="Times New Roman"/>
          <w14:ligatures w14:val="none"/>
        </w:rPr>
        <w:t>宜选择</w:t>
      </w:r>
      <w:r w:rsidR="0042341F" w:rsidRPr="0042341F">
        <w:rPr>
          <w:rFonts w:ascii="Times New Roman"/>
          <w14:ligatures w14:val="none"/>
        </w:rPr>
        <w:t>STATCOM</w:t>
      </w:r>
      <w:r w:rsidR="0042341F" w:rsidRPr="0042341F">
        <w:rPr>
          <w:rFonts w:ascii="Times New Roman"/>
          <w14:ligatures w14:val="none"/>
        </w:rPr>
        <w:t>运行方式，也可选择</w:t>
      </w:r>
      <w:r w:rsidR="0042341F" w:rsidRPr="0042341F">
        <w:rPr>
          <w:rFonts w:ascii="Times New Roman"/>
          <w14:ligatures w14:val="none"/>
        </w:rPr>
        <w:t>UPFC</w:t>
      </w:r>
      <w:r w:rsidR="0042341F" w:rsidRPr="0042341F">
        <w:rPr>
          <w:rFonts w:ascii="Times New Roman"/>
          <w14:ligatures w14:val="none"/>
        </w:rPr>
        <w:t>运行方式；</w:t>
      </w:r>
    </w:p>
    <w:p w14:paraId="4851E8A3" w14:textId="0C70855E" w:rsidR="0042341F" w:rsidRDefault="00CB1D6B" w:rsidP="00CB1D6B">
      <w:pPr>
        <w:pStyle w:val="a4"/>
        <w:ind w:left="420" w:firstLineChars="0" w:firstLine="0"/>
        <w:rPr>
          <w:rFonts w:ascii="Times New Roman"/>
          <w14:ligatures w14:val="none"/>
        </w:rPr>
      </w:pPr>
      <w:r>
        <w:rPr>
          <w:rFonts w:ascii="Times New Roman" w:hint="eastAsia"/>
          <w14:ligatures w14:val="none"/>
        </w:rPr>
        <w:t>c</w:t>
      </w:r>
      <w:r>
        <w:rPr>
          <w:rFonts w:ascii="Times New Roman" w:hint="eastAsia"/>
          <w14:ligatures w14:val="none"/>
        </w:rPr>
        <w:t>）</w:t>
      </w:r>
      <w:r w:rsidR="0042341F" w:rsidRPr="0042341F">
        <w:rPr>
          <w:rFonts w:ascii="Times New Roman"/>
          <w14:ligatures w14:val="none"/>
        </w:rPr>
        <w:t>电网中</w:t>
      </w:r>
      <w:r w:rsidR="0042341F">
        <w:rPr>
          <w:rFonts w:ascii="Times New Roman" w:hint="eastAsia"/>
          <w14:ligatures w14:val="none"/>
        </w:rPr>
        <w:t>同时存在</w:t>
      </w:r>
      <w:r w:rsidR="0042341F" w:rsidRPr="0042341F">
        <w:rPr>
          <w:rFonts w:ascii="Times New Roman" w:hint="eastAsia"/>
          <w14:ligatures w14:val="none"/>
        </w:rPr>
        <w:t>潮流分布问题</w:t>
      </w:r>
      <w:r w:rsidR="0042341F">
        <w:rPr>
          <w:rFonts w:ascii="Times New Roman" w:hint="eastAsia"/>
          <w14:ligatures w14:val="none"/>
        </w:rPr>
        <w:t>和</w:t>
      </w:r>
      <w:r w:rsidR="0042341F" w:rsidRPr="0042341F">
        <w:rPr>
          <w:rFonts w:ascii="Times New Roman" w:hint="eastAsia"/>
          <w14:ligatures w14:val="none"/>
        </w:rPr>
        <w:t>无功电压</w:t>
      </w:r>
      <w:r w:rsidR="00F020E8">
        <w:rPr>
          <w:rFonts w:ascii="Times New Roman" w:hint="eastAsia"/>
          <w14:ligatures w14:val="none"/>
        </w:rPr>
        <w:t>风险</w:t>
      </w:r>
      <w:r w:rsidR="0042341F" w:rsidRPr="0042341F">
        <w:rPr>
          <w:rFonts w:ascii="Times New Roman" w:hint="eastAsia"/>
          <w14:ligatures w14:val="none"/>
        </w:rPr>
        <w:t>的计算方式中，</w:t>
      </w:r>
      <w:r w:rsidR="0042341F">
        <w:rPr>
          <w:rFonts w:ascii="Times New Roman" w:hint="eastAsia"/>
          <w14:ligatures w14:val="none"/>
        </w:rPr>
        <w:t>应选择</w:t>
      </w:r>
      <w:r w:rsidR="0042341F" w:rsidRPr="0042341F">
        <w:rPr>
          <w:rFonts w:ascii="Times New Roman"/>
          <w14:ligatures w14:val="none"/>
        </w:rPr>
        <w:t>UPFC</w:t>
      </w:r>
      <w:r w:rsidR="0042341F" w:rsidRPr="0042341F">
        <w:rPr>
          <w:rFonts w:ascii="Times New Roman"/>
          <w14:ligatures w14:val="none"/>
        </w:rPr>
        <w:t>运行方式</w:t>
      </w:r>
      <w:r w:rsidR="0042341F">
        <w:rPr>
          <w:rFonts w:ascii="Times New Roman" w:hint="eastAsia"/>
          <w14:ligatures w14:val="none"/>
        </w:rPr>
        <w:t>。</w:t>
      </w:r>
    </w:p>
    <w:p w14:paraId="6EBCAEC8" w14:textId="77777777" w:rsidR="004523D0" w:rsidRDefault="004523D0" w:rsidP="000C0BE4">
      <w:pPr>
        <w:pStyle w:val="a4"/>
      </w:pPr>
    </w:p>
    <w:p w14:paraId="06E433B9" w14:textId="1D6B772E" w:rsidR="00EB0FCC" w:rsidRDefault="00EB0FCC" w:rsidP="00EB0FCC">
      <w:pPr>
        <w:pStyle w:val="a8"/>
        <w:numPr>
          <w:ilvl w:val="0"/>
          <w:numId w:val="1"/>
        </w:numPr>
        <w:spacing w:before="312" w:after="312"/>
        <w:rPr>
          <w:rFonts w:ascii="宋体" w:eastAsia="宋体" w:hAnsi="宋体" w:hint="eastAsia"/>
          <w:b/>
          <w:szCs w:val="21"/>
        </w:rPr>
      </w:pPr>
      <w:r w:rsidRPr="007E5AF0">
        <w:rPr>
          <w:rFonts w:ascii="宋体" w:eastAsia="宋体" w:hAnsi="宋体" w:hint="eastAsia"/>
          <w:b/>
          <w:szCs w:val="21"/>
        </w:rPr>
        <w:t>计算</w:t>
      </w:r>
      <w:r>
        <w:rPr>
          <w:rFonts w:ascii="宋体" w:eastAsia="宋体" w:hAnsi="宋体" w:hint="eastAsia"/>
          <w:b/>
          <w:szCs w:val="21"/>
        </w:rPr>
        <w:t>方法</w:t>
      </w:r>
      <w:r w:rsidR="004F5405">
        <w:rPr>
          <w:rFonts w:ascii="宋体" w:eastAsia="宋体" w:hAnsi="宋体" w:hint="eastAsia"/>
          <w:b/>
          <w:szCs w:val="21"/>
        </w:rPr>
        <w:t>与内容</w:t>
      </w:r>
    </w:p>
    <w:p w14:paraId="53644C88" w14:textId="1C175C8C" w:rsidR="00F51A10" w:rsidRPr="007E5AF0" w:rsidRDefault="00F51A10" w:rsidP="00F51A10">
      <w:pPr>
        <w:pStyle w:val="a6"/>
        <w:numPr>
          <w:ilvl w:val="1"/>
          <w:numId w:val="1"/>
        </w:numPr>
        <w:spacing w:before="156" w:after="156"/>
        <w:rPr>
          <w:rFonts w:hint="eastAsia"/>
        </w:rPr>
      </w:pPr>
      <w:r>
        <w:rPr>
          <w:rFonts w:hint="eastAsia"/>
        </w:rPr>
        <w:lastRenderedPageBreak/>
        <w:t>一般要求</w:t>
      </w:r>
    </w:p>
    <w:p w14:paraId="3FED1C3B" w14:textId="2F113ABD" w:rsidR="00F51A10" w:rsidRDefault="00F51A10" w:rsidP="00F51A10">
      <w:pPr>
        <w:pStyle w:val="a4"/>
      </w:pPr>
      <w:r>
        <w:rPr>
          <w:rFonts w:hint="eastAsia"/>
        </w:rPr>
        <w:t>应根据计算任务，在</w:t>
      </w:r>
      <w:r w:rsidRPr="00F51A10">
        <w:rPr>
          <w:rFonts w:hint="eastAsia"/>
        </w:rPr>
        <w:t>工程的规划、调试和运行</w:t>
      </w:r>
      <w:r>
        <w:rPr>
          <w:rFonts w:hint="eastAsia"/>
        </w:rPr>
        <w:t>阶段中进行UPFC潮流计算、机电暂态计算、电磁暂态计算。</w:t>
      </w:r>
    </w:p>
    <w:p w14:paraId="2DA2D0EA" w14:textId="77777777" w:rsidR="00D2614E" w:rsidRDefault="00D2614E" w:rsidP="00F51A10">
      <w:pPr>
        <w:pStyle w:val="a4"/>
        <w:rPr>
          <w:rFonts w:hint="eastAsia"/>
        </w:rPr>
      </w:pPr>
    </w:p>
    <w:p w14:paraId="7BA0ED76" w14:textId="10E68AE8" w:rsidR="00EB0FCC" w:rsidRPr="007E5AF0" w:rsidRDefault="00C147B8" w:rsidP="00EB0FCC">
      <w:pPr>
        <w:pStyle w:val="a6"/>
        <w:numPr>
          <w:ilvl w:val="1"/>
          <w:numId w:val="1"/>
        </w:numPr>
        <w:spacing w:before="156" w:after="156"/>
        <w:rPr>
          <w:rFonts w:hint="eastAsia"/>
        </w:rPr>
      </w:pPr>
      <w:bookmarkStart w:id="12" w:name="_Hlk170641433"/>
      <w:r>
        <w:rPr>
          <w:rFonts w:hint="eastAsia"/>
        </w:rPr>
        <w:t>潮流计算</w:t>
      </w:r>
    </w:p>
    <w:bookmarkEnd w:id="12"/>
    <w:p w14:paraId="79ED4806" w14:textId="0F0AA973" w:rsidR="00ED7ED0" w:rsidRPr="007E5AF0" w:rsidRDefault="00ED7ED0" w:rsidP="00ED7ED0">
      <w:pPr>
        <w:pStyle w:val="a5"/>
        <w:numPr>
          <w:ilvl w:val="2"/>
          <w:numId w:val="1"/>
        </w:numPr>
        <w:spacing w:before="156" w:after="156"/>
        <w:rPr>
          <w:rFonts w:hint="eastAsia"/>
        </w:rPr>
      </w:pPr>
      <w:r w:rsidRPr="007E5AF0">
        <w:rPr>
          <w:rFonts w:hint="eastAsia"/>
        </w:rPr>
        <w:t>串联</w:t>
      </w:r>
      <w:r w:rsidR="00D036DC">
        <w:rPr>
          <w:rFonts w:hint="eastAsia"/>
        </w:rPr>
        <w:t>单元</w:t>
      </w:r>
    </w:p>
    <w:p w14:paraId="1EF10FE2" w14:textId="40668E2C" w:rsidR="00ED7ED0" w:rsidRPr="00E672E6" w:rsidRDefault="00D036DC" w:rsidP="00D036DC">
      <w:pPr>
        <w:ind w:firstLineChars="200" w:firstLine="420"/>
        <w:rPr>
          <w:rFonts w:ascii="Times New Roman" w:eastAsia="宋体" w:hAnsi="Times New Roman" w:cs="Times New Roman"/>
          <w14:ligatures w14:val="none"/>
        </w:rPr>
      </w:pPr>
      <w:r w:rsidRPr="00E672E6">
        <w:rPr>
          <w:rFonts w:ascii="Times New Roman" w:eastAsia="宋体" w:hAnsi="Times New Roman" w:cs="Times New Roman" w:hint="eastAsia"/>
          <w14:ligatures w14:val="none"/>
        </w:rPr>
        <w:t>根据</w:t>
      </w:r>
      <w:r w:rsidRPr="00E672E6">
        <w:rPr>
          <w:rFonts w:ascii="Times New Roman" w:eastAsia="宋体" w:hAnsi="Times New Roman" w:cs="Times New Roman"/>
          <w14:ligatures w14:val="none"/>
        </w:rPr>
        <w:t>T/CSEE 0081.</w:t>
      </w:r>
      <w:r w:rsidRPr="00E672E6">
        <w:rPr>
          <w:rFonts w:ascii="Times New Roman" w:eastAsia="宋体" w:hAnsi="Times New Roman" w:cs="Times New Roman" w:hint="eastAsia"/>
          <w14:ligatures w14:val="none"/>
        </w:rPr>
        <w:t>3</w:t>
      </w:r>
      <w:r w:rsidRPr="00E672E6">
        <w:rPr>
          <w:rFonts w:ascii="Times New Roman" w:eastAsia="宋体" w:hAnsi="Times New Roman" w:cs="Times New Roman" w:hint="eastAsia"/>
          <w14:ligatures w14:val="none"/>
        </w:rPr>
        <w:t>的潮流控制模型，</w:t>
      </w:r>
      <w:r w:rsidR="00ED7ED0" w:rsidRPr="00E672E6">
        <w:rPr>
          <w:rFonts w:ascii="Times New Roman" w:eastAsia="宋体" w:hAnsi="Times New Roman" w:cs="Times New Roman" w:hint="eastAsia"/>
          <w14:ligatures w14:val="none"/>
        </w:rPr>
        <w:t>串联</w:t>
      </w:r>
      <w:r w:rsidRPr="00E672E6">
        <w:rPr>
          <w:rFonts w:ascii="Times New Roman" w:eastAsia="宋体" w:hAnsi="Times New Roman" w:cs="Times New Roman" w:hint="eastAsia"/>
          <w14:ligatures w14:val="none"/>
        </w:rPr>
        <w:t>单元</w:t>
      </w:r>
      <w:r w:rsidR="00ED7ED0" w:rsidRPr="00E672E6">
        <w:rPr>
          <w:rFonts w:ascii="Times New Roman" w:eastAsia="宋体" w:hAnsi="Times New Roman" w:cs="Times New Roman" w:hint="eastAsia"/>
          <w14:ligatures w14:val="none"/>
        </w:rPr>
        <w:t>应根据线路</w:t>
      </w:r>
      <w:r w:rsidR="00ED7ED0" w:rsidRPr="00E672E6">
        <w:rPr>
          <w:rFonts w:ascii="Times New Roman" w:eastAsia="宋体" w:hAnsi="Times New Roman" w:cs="Times New Roman" w:hint="eastAsia"/>
          <w14:ligatures w14:val="none"/>
        </w:rPr>
        <w:t>/</w:t>
      </w:r>
      <w:r w:rsidR="00ED7ED0" w:rsidRPr="00E672E6">
        <w:rPr>
          <w:rFonts w:ascii="Times New Roman" w:eastAsia="宋体" w:hAnsi="Times New Roman" w:cs="Times New Roman" w:hint="eastAsia"/>
          <w14:ligatures w14:val="none"/>
        </w:rPr>
        <w:t>断面</w:t>
      </w:r>
      <w:r w:rsidRPr="00E672E6">
        <w:rPr>
          <w:rFonts w:ascii="Times New Roman" w:eastAsia="宋体" w:hAnsi="Times New Roman" w:cs="Times New Roman" w:hint="eastAsia"/>
          <w14:ligatures w14:val="none"/>
        </w:rPr>
        <w:t>/</w:t>
      </w:r>
      <w:r w:rsidRPr="00E672E6">
        <w:rPr>
          <w:rFonts w:ascii="Times New Roman" w:eastAsia="宋体" w:hAnsi="Times New Roman" w:cs="Times New Roman" w:hint="eastAsia"/>
          <w14:ligatures w14:val="none"/>
        </w:rPr>
        <w:t>区域</w:t>
      </w:r>
      <w:r w:rsidR="00ED7ED0" w:rsidRPr="00E672E6">
        <w:rPr>
          <w:rFonts w:ascii="Times New Roman" w:eastAsia="宋体" w:hAnsi="Times New Roman" w:cs="Times New Roman" w:hint="eastAsia"/>
          <w14:ligatures w14:val="none"/>
        </w:rPr>
        <w:t>潮流的运行需求，控制线路的有功功率和无功功率</w:t>
      </w:r>
      <w:r w:rsidR="00F020E8">
        <w:rPr>
          <w:rFonts w:ascii="Times New Roman" w:eastAsia="宋体" w:hAnsi="Times New Roman" w:cs="Times New Roman" w:hint="eastAsia"/>
          <w14:ligatures w14:val="none"/>
        </w:rPr>
        <w:t>达到设定的目标值</w:t>
      </w:r>
      <w:r w:rsidR="00ED7ED0" w:rsidRPr="00E672E6">
        <w:rPr>
          <w:rFonts w:ascii="Times New Roman" w:eastAsia="宋体" w:hAnsi="Times New Roman" w:cs="Times New Roman" w:hint="eastAsia"/>
          <w14:ligatures w14:val="none"/>
        </w:rPr>
        <w:t>。</w:t>
      </w:r>
    </w:p>
    <w:p w14:paraId="74644B0F" w14:textId="68D90767" w:rsidR="004F5405" w:rsidRDefault="00F61E1D" w:rsidP="00E672E6">
      <w:pPr>
        <w:ind w:firstLineChars="200" w:firstLine="420"/>
        <w:rPr>
          <w:rFonts w:ascii="Times New Roman" w:eastAsia="宋体" w:hAnsi="Times New Roman" w:cs="Times New Roman"/>
          <w14:ligatures w14:val="none"/>
        </w:rPr>
      </w:pPr>
      <w:r w:rsidRPr="00F61E1D">
        <w:rPr>
          <w:rFonts w:ascii="Times New Roman" w:eastAsia="宋体" w:hAnsi="Times New Roman" w:cs="Times New Roman" w:hint="eastAsia"/>
          <w14:ligatures w14:val="none"/>
        </w:rPr>
        <w:t>在表述计算结果时</w:t>
      </w:r>
      <w:r>
        <w:rPr>
          <w:rFonts w:ascii="Times New Roman" w:eastAsia="宋体" w:hAnsi="Times New Roman" w:cs="Times New Roman" w:hint="eastAsia"/>
          <w14:ligatures w14:val="none"/>
        </w:rPr>
        <w:t>，</w:t>
      </w:r>
      <w:r w:rsidR="00E672E6" w:rsidRPr="00E672E6">
        <w:rPr>
          <w:rFonts w:ascii="Times New Roman" w:eastAsia="宋体" w:hAnsi="Times New Roman" w:cs="Times New Roman" w:hint="eastAsia"/>
          <w14:ligatures w14:val="none"/>
        </w:rPr>
        <w:t>串联单元</w:t>
      </w:r>
      <w:r>
        <w:rPr>
          <w:rFonts w:ascii="Times New Roman" w:eastAsia="宋体" w:hAnsi="Times New Roman" w:cs="Times New Roman" w:hint="eastAsia"/>
          <w14:ligatures w14:val="none"/>
        </w:rPr>
        <w:t>应</w:t>
      </w:r>
      <w:r w:rsidR="003F629B">
        <w:rPr>
          <w:rFonts w:ascii="Times New Roman" w:eastAsia="宋体" w:hAnsi="Times New Roman" w:cs="Times New Roman" w:hint="eastAsia"/>
          <w14:ligatures w14:val="none"/>
        </w:rPr>
        <w:t>输</w:t>
      </w:r>
      <w:r w:rsidR="004F5405" w:rsidRPr="00E672E6">
        <w:rPr>
          <w:rFonts w:ascii="Times New Roman" w:eastAsia="宋体" w:hAnsi="Times New Roman" w:cs="Times New Roman"/>
          <w14:ligatures w14:val="none"/>
        </w:rPr>
        <w:t>出所在的线路</w:t>
      </w:r>
      <w:r w:rsidR="003F629B">
        <w:rPr>
          <w:rFonts w:ascii="Times New Roman" w:eastAsia="宋体" w:hAnsi="Times New Roman" w:cs="Times New Roman" w:hint="eastAsia"/>
          <w14:ligatures w14:val="none"/>
        </w:rPr>
        <w:t>/</w:t>
      </w:r>
      <w:r w:rsidR="003F629B">
        <w:rPr>
          <w:rFonts w:ascii="Times New Roman" w:eastAsia="宋体" w:hAnsi="Times New Roman" w:cs="Times New Roman" w:hint="eastAsia"/>
          <w14:ligatures w14:val="none"/>
        </w:rPr>
        <w:t>断面</w:t>
      </w:r>
      <w:r w:rsidR="003F629B">
        <w:rPr>
          <w:rFonts w:ascii="Times New Roman" w:eastAsia="宋体" w:hAnsi="Times New Roman" w:cs="Times New Roman" w:hint="eastAsia"/>
          <w14:ligatures w14:val="none"/>
        </w:rPr>
        <w:t>/</w:t>
      </w:r>
      <w:r w:rsidR="003F629B">
        <w:rPr>
          <w:rFonts w:ascii="Times New Roman" w:eastAsia="宋体" w:hAnsi="Times New Roman" w:cs="Times New Roman" w:hint="eastAsia"/>
          <w14:ligatures w14:val="none"/>
        </w:rPr>
        <w:t>区域</w:t>
      </w:r>
      <w:r w:rsidR="004F5405" w:rsidRPr="00E672E6">
        <w:rPr>
          <w:rFonts w:ascii="Times New Roman" w:eastAsia="宋体" w:hAnsi="Times New Roman" w:cs="Times New Roman"/>
          <w14:ligatures w14:val="none"/>
        </w:rPr>
        <w:t>的有功</w:t>
      </w:r>
      <w:r w:rsidR="00E672E6" w:rsidRPr="00E672E6">
        <w:rPr>
          <w:rFonts w:ascii="Times New Roman" w:eastAsia="宋体" w:hAnsi="Times New Roman" w:cs="Times New Roman" w:hint="eastAsia"/>
          <w14:ligatures w14:val="none"/>
        </w:rPr>
        <w:t>功率</w:t>
      </w:r>
      <w:r w:rsidR="004F5405" w:rsidRPr="00E672E6">
        <w:rPr>
          <w:rFonts w:ascii="Times New Roman" w:eastAsia="宋体" w:hAnsi="Times New Roman" w:cs="Times New Roman"/>
          <w14:ligatures w14:val="none"/>
        </w:rPr>
        <w:t>和无功功率，达成</w:t>
      </w:r>
      <w:proofErr w:type="gramStart"/>
      <w:r w:rsidR="004F5405" w:rsidRPr="00E672E6">
        <w:rPr>
          <w:rFonts w:ascii="Times New Roman" w:eastAsia="宋体" w:hAnsi="Times New Roman" w:cs="Times New Roman"/>
          <w14:ligatures w14:val="none"/>
        </w:rPr>
        <w:t>此控制</w:t>
      </w:r>
      <w:proofErr w:type="gramEnd"/>
      <w:r w:rsidR="004F5405" w:rsidRPr="00E672E6">
        <w:rPr>
          <w:rFonts w:ascii="Times New Roman" w:eastAsia="宋体" w:hAnsi="Times New Roman" w:cs="Times New Roman"/>
          <w14:ligatures w14:val="none"/>
        </w:rPr>
        <w:t>目标的</w:t>
      </w:r>
      <w:r w:rsidR="00FF780D">
        <w:rPr>
          <w:rFonts w:ascii="Times New Roman" w:eastAsia="宋体" w:hAnsi="Times New Roman" w:cs="Times New Roman" w:hint="eastAsia"/>
          <w14:ligatures w14:val="none"/>
        </w:rPr>
        <w:t>所需的</w:t>
      </w:r>
      <w:r w:rsidR="003F629B" w:rsidRPr="003F629B">
        <w:rPr>
          <w:rFonts w:ascii="Times New Roman" w:eastAsia="宋体" w:hAnsi="Times New Roman" w:cs="Times New Roman"/>
          <w14:ligatures w14:val="none"/>
        </w:rPr>
        <w:t>UPFC</w:t>
      </w:r>
      <w:r w:rsidR="003F629B" w:rsidRPr="003F629B">
        <w:rPr>
          <w:rFonts w:ascii="Times New Roman" w:eastAsia="宋体" w:hAnsi="Times New Roman" w:cs="Times New Roman"/>
          <w14:ligatures w14:val="none"/>
        </w:rPr>
        <w:t>串联侧容量</w:t>
      </w:r>
      <w:r w:rsidR="00E672E6" w:rsidRPr="00E672E6">
        <w:rPr>
          <w:rFonts w:ascii="Times New Roman" w:eastAsia="宋体" w:hAnsi="Times New Roman" w:cs="Times New Roman" w:hint="eastAsia"/>
          <w14:ligatures w14:val="none"/>
        </w:rPr>
        <w:t>。</w:t>
      </w:r>
    </w:p>
    <w:p w14:paraId="507D2B17" w14:textId="77777777" w:rsidR="00D2614E" w:rsidRPr="00E672E6" w:rsidRDefault="00D2614E" w:rsidP="00E672E6">
      <w:pPr>
        <w:ind w:firstLineChars="200" w:firstLine="420"/>
        <w:rPr>
          <w:rFonts w:ascii="Times New Roman" w:eastAsia="宋体" w:hAnsi="Times New Roman" w:cs="Times New Roman" w:hint="eastAsia"/>
          <w14:ligatures w14:val="none"/>
        </w:rPr>
      </w:pPr>
    </w:p>
    <w:p w14:paraId="5B585780" w14:textId="63A139A7" w:rsidR="00ED7ED0" w:rsidRPr="007E5AF0" w:rsidRDefault="00D036DC" w:rsidP="00ED7ED0">
      <w:pPr>
        <w:pStyle w:val="a5"/>
        <w:numPr>
          <w:ilvl w:val="2"/>
          <w:numId w:val="1"/>
        </w:numPr>
        <w:spacing w:before="156" w:after="156"/>
        <w:rPr>
          <w:rFonts w:hint="eastAsia"/>
        </w:rPr>
      </w:pPr>
      <w:r>
        <w:rPr>
          <w:rFonts w:hint="eastAsia"/>
        </w:rPr>
        <w:t>并联单元</w:t>
      </w:r>
    </w:p>
    <w:p w14:paraId="4E239292" w14:textId="5F714242" w:rsidR="00D036DC" w:rsidRPr="00E672E6" w:rsidRDefault="00D036DC" w:rsidP="00E672E6">
      <w:pPr>
        <w:ind w:firstLineChars="200" w:firstLine="420"/>
        <w:rPr>
          <w:rFonts w:ascii="Times New Roman" w:eastAsia="宋体" w:hAnsi="Times New Roman" w:cs="Times New Roman"/>
          <w14:ligatures w14:val="none"/>
        </w:rPr>
      </w:pPr>
      <w:r w:rsidRPr="00E672E6">
        <w:rPr>
          <w:rFonts w:ascii="Times New Roman" w:eastAsia="宋体" w:hAnsi="Times New Roman" w:cs="Times New Roman" w:hint="eastAsia"/>
          <w14:ligatures w14:val="none"/>
        </w:rPr>
        <w:t>根据</w:t>
      </w:r>
      <w:r w:rsidRPr="00E672E6">
        <w:rPr>
          <w:rFonts w:ascii="Times New Roman" w:eastAsia="宋体" w:hAnsi="Times New Roman" w:cs="Times New Roman"/>
          <w14:ligatures w14:val="none"/>
        </w:rPr>
        <w:t>T/CSEE 0081.3</w:t>
      </w:r>
      <w:r w:rsidRPr="00E672E6">
        <w:rPr>
          <w:rFonts w:ascii="Times New Roman" w:eastAsia="宋体" w:hAnsi="Times New Roman" w:cs="Times New Roman"/>
          <w14:ligatures w14:val="none"/>
        </w:rPr>
        <w:t>的潮流控制模型</w:t>
      </w:r>
      <w:r w:rsidRPr="00E672E6">
        <w:rPr>
          <w:rFonts w:ascii="Times New Roman" w:eastAsia="宋体" w:hAnsi="Times New Roman" w:cs="Times New Roman" w:hint="eastAsia"/>
          <w14:ligatures w14:val="none"/>
        </w:rPr>
        <w:t>：</w:t>
      </w:r>
    </w:p>
    <w:p w14:paraId="3120291D" w14:textId="53B92A22" w:rsidR="00ED7ED0" w:rsidRPr="00E672E6" w:rsidRDefault="00D036DC" w:rsidP="00E672E6">
      <w:pPr>
        <w:ind w:firstLineChars="200" w:firstLine="420"/>
        <w:rPr>
          <w:rFonts w:ascii="Times New Roman" w:eastAsia="宋体" w:hAnsi="Times New Roman" w:cs="Times New Roman"/>
          <w14:ligatures w14:val="none"/>
        </w:rPr>
      </w:pPr>
      <w:r w:rsidRPr="00E672E6">
        <w:rPr>
          <w:rFonts w:ascii="Times New Roman" w:eastAsia="宋体" w:hAnsi="Times New Roman" w:cs="Times New Roman" w:hint="eastAsia"/>
          <w14:ligatures w14:val="none"/>
        </w:rPr>
        <w:t>a</w:t>
      </w:r>
      <w:r w:rsidRPr="00E672E6">
        <w:rPr>
          <w:rFonts w:ascii="Times New Roman" w:eastAsia="宋体" w:hAnsi="Times New Roman" w:cs="Times New Roman" w:hint="eastAsia"/>
          <w14:ligatures w14:val="none"/>
        </w:rPr>
        <w:t>）</w:t>
      </w:r>
      <w:r w:rsidR="00ED7ED0" w:rsidRPr="00E672E6">
        <w:rPr>
          <w:rFonts w:ascii="Times New Roman" w:eastAsia="宋体" w:hAnsi="Times New Roman" w:cs="Times New Roman" w:hint="eastAsia"/>
          <w14:ligatures w14:val="none"/>
        </w:rPr>
        <w:t>并联</w:t>
      </w:r>
      <w:r w:rsidRPr="00E672E6">
        <w:rPr>
          <w:rFonts w:ascii="Times New Roman" w:eastAsia="宋体" w:hAnsi="Times New Roman" w:cs="Times New Roman" w:hint="eastAsia"/>
          <w14:ligatures w14:val="none"/>
        </w:rPr>
        <w:t>单元</w:t>
      </w:r>
      <w:r w:rsidR="00ED7ED0" w:rsidRPr="00E672E6">
        <w:rPr>
          <w:rFonts w:ascii="Times New Roman" w:eastAsia="宋体" w:hAnsi="Times New Roman" w:cs="Times New Roman" w:hint="eastAsia"/>
          <w14:ligatures w14:val="none"/>
        </w:rPr>
        <w:t>采用定节点电压模式，应根据电网电压的运行需求，控制并联</w:t>
      </w:r>
      <w:r w:rsidR="00E672E6" w:rsidRPr="00E672E6">
        <w:rPr>
          <w:rFonts w:ascii="Times New Roman" w:eastAsia="宋体" w:hAnsi="Times New Roman" w:cs="Times New Roman" w:hint="eastAsia"/>
          <w14:ligatures w14:val="none"/>
        </w:rPr>
        <w:t>单元</w:t>
      </w:r>
      <w:r w:rsidR="00ED7ED0" w:rsidRPr="00E672E6">
        <w:rPr>
          <w:rFonts w:ascii="Times New Roman" w:eastAsia="宋体" w:hAnsi="Times New Roman" w:cs="Times New Roman" w:hint="eastAsia"/>
          <w14:ligatures w14:val="none"/>
        </w:rPr>
        <w:t>所在节点的电压</w:t>
      </w:r>
      <w:r w:rsidR="00E672E6" w:rsidRPr="00E672E6">
        <w:rPr>
          <w:rFonts w:ascii="Times New Roman" w:eastAsia="宋体" w:hAnsi="Times New Roman" w:cs="Times New Roman" w:hint="eastAsia"/>
          <w14:ligatures w14:val="none"/>
        </w:rPr>
        <w:t>，</w:t>
      </w:r>
      <w:r w:rsidR="00F61E1D" w:rsidRPr="00F61E1D">
        <w:rPr>
          <w:rFonts w:ascii="Times New Roman" w:eastAsia="宋体" w:hAnsi="Times New Roman" w:cs="Times New Roman" w:hint="eastAsia"/>
          <w14:ligatures w14:val="none"/>
        </w:rPr>
        <w:t>在表述计算结果时，</w:t>
      </w:r>
      <w:r w:rsidR="00F61E1D">
        <w:rPr>
          <w:rFonts w:ascii="Times New Roman" w:eastAsia="宋体" w:hAnsi="Times New Roman" w:cs="Times New Roman" w:hint="eastAsia"/>
          <w14:ligatures w14:val="none"/>
        </w:rPr>
        <w:t>应</w:t>
      </w:r>
      <w:r w:rsidR="00E672E6" w:rsidRPr="00E672E6">
        <w:rPr>
          <w:rFonts w:ascii="Times New Roman" w:eastAsia="宋体" w:hAnsi="Times New Roman" w:cs="Times New Roman" w:hint="eastAsia"/>
          <w14:ligatures w14:val="none"/>
        </w:rPr>
        <w:t>输出</w:t>
      </w:r>
      <w:bookmarkStart w:id="13" w:name="_Hlk170636951"/>
      <w:r w:rsidR="00E672E6" w:rsidRPr="00E672E6">
        <w:rPr>
          <w:rFonts w:ascii="Times New Roman" w:eastAsia="宋体" w:hAnsi="Times New Roman" w:cs="Times New Roman" w:hint="eastAsia"/>
          <w14:ligatures w14:val="none"/>
        </w:rPr>
        <w:t>并联单元所在的</w:t>
      </w:r>
      <w:bookmarkEnd w:id="13"/>
      <w:r w:rsidR="00E672E6" w:rsidRPr="00E672E6">
        <w:rPr>
          <w:rFonts w:ascii="Times New Roman" w:eastAsia="宋体" w:hAnsi="Times New Roman" w:cs="Times New Roman" w:hint="eastAsia"/>
          <w14:ligatures w14:val="none"/>
        </w:rPr>
        <w:t>节点的电压，</w:t>
      </w:r>
      <w:r w:rsidR="003F629B" w:rsidRPr="003F629B">
        <w:rPr>
          <w:rFonts w:ascii="Times New Roman" w:eastAsia="宋体" w:hAnsi="Times New Roman" w:cs="Times New Roman" w:hint="eastAsia"/>
          <w14:ligatures w14:val="none"/>
        </w:rPr>
        <w:t>达成</w:t>
      </w:r>
      <w:proofErr w:type="gramStart"/>
      <w:r w:rsidR="003F629B" w:rsidRPr="003F629B">
        <w:rPr>
          <w:rFonts w:ascii="Times New Roman" w:eastAsia="宋体" w:hAnsi="Times New Roman" w:cs="Times New Roman" w:hint="eastAsia"/>
          <w14:ligatures w14:val="none"/>
        </w:rPr>
        <w:t>此控制</w:t>
      </w:r>
      <w:proofErr w:type="gramEnd"/>
      <w:r w:rsidR="003F629B" w:rsidRPr="003F629B">
        <w:rPr>
          <w:rFonts w:ascii="Times New Roman" w:eastAsia="宋体" w:hAnsi="Times New Roman" w:cs="Times New Roman" w:hint="eastAsia"/>
          <w14:ligatures w14:val="none"/>
        </w:rPr>
        <w:t>目标</w:t>
      </w:r>
      <w:r w:rsidR="00FF780D">
        <w:rPr>
          <w:rFonts w:ascii="Times New Roman" w:eastAsia="宋体" w:hAnsi="Times New Roman" w:cs="Times New Roman" w:hint="eastAsia"/>
          <w14:ligatures w14:val="none"/>
        </w:rPr>
        <w:t>所需的</w:t>
      </w:r>
      <w:r w:rsidR="003F629B" w:rsidRPr="003F629B">
        <w:rPr>
          <w:rFonts w:ascii="Times New Roman" w:eastAsia="宋体" w:hAnsi="Times New Roman" w:cs="Times New Roman"/>
          <w14:ligatures w14:val="none"/>
        </w:rPr>
        <w:t>UPFC</w:t>
      </w:r>
      <w:r w:rsidR="003F629B">
        <w:rPr>
          <w:rFonts w:ascii="Times New Roman" w:eastAsia="宋体" w:hAnsi="Times New Roman" w:cs="Times New Roman" w:hint="eastAsia"/>
          <w14:ligatures w14:val="none"/>
        </w:rPr>
        <w:t>并</w:t>
      </w:r>
      <w:r w:rsidR="003F629B" w:rsidRPr="003F629B">
        <w:rPr>
          <w:rFonts w:ascii="Times New Roman" w:eastAsia="宋体" w:hAnsi="Times New Roman" w:cs="Times New Roman"/>
          <w14:ligatures w14:val="none"/>
        </w:rPr>
        <w:t>联侧容量</w:t>
      </w:r>
      <w:r w:rsidR="00E672E6" w:rsidRPr="00E672E6">
        <w:rPr>
          <w:rFonts w:ascii="Times New Roman" w:eastAsia="宋体" w:hAnsi="Times New Roman" w:cs="Times New Roman" w:hint="eastAsia"/>
          <w14:ligatures w14:val="none"/>
        </w:rPr>
        <w:t>；</w:t>
      </w:r>
    </w:p>
    <w:p w14:paraId="1425A16F" w14:textId="01924308" w:rsidR="00EB0FCC" w:rsidRDefault="00D036DC" w:rsidP="00E672E6">
      <w:pPr>
        <w:ind w:firstLineChars="200" w:firstLine="420"/>
        <w:rPr>
          <w:rFonts w:ascii="Times New Roman" w:eastAsia="宋体" w:hAnsi="Times New Roman" w:cs="Times New Roman"/>
          <w14:ligatures w14:val="none"/>
        </w:rPr>
      </w:pPr>
      <w:r w:rsidRPr="00E672E6">
        <w:rPr>
          <w:rFonts w:ascii="Times New Roman" w:eastAsia="宋体" w:hAnsi="Times New Roman" w:cs="Times New Roman" w:hint="eastAsia"/>
          <w14:ligatures w14:val="none"/>
        </w:rPr>
        <w:t>b</w:t>
      </w:r>
      <w:r w:rsidRPr="00E672E6">
        <w:rPr>
          <w:rFonts w:ascii="Times New Roman" w:eastAsia="宋体" w:hAnsi="Times New Roman" w:cs="Times New Roman" w:hint="eastAsia"/>
          <w14:ligatures w14:val="none"/>
        </w:rPr>
        <w:t>）</w:t>
      </w:r>
      <w:r w:rsidR="00ED7ED0" w:rsidRPr="00E672E6">
        <w:rPr>
          <w:rFonts w:ascii="Times New Roman" w:eastAsia="宋体" w:hAnsi="Times New Roman" w:cs="Times New Roman" w:hint="eastAsia"/>
          <w14:ligatures w14:val="none"/>
        </w:rPr>
        <w:t>并联</w:t>
      </w:r>
      <w:r w:rsidRPr="00E672E6">
        <w:rPr>
          <w:rFonts w:ascii="Times New Roman" w:eastAsia="宋体" w:hAnsi="Times New Roman" w:cs="Times New Roman" w:hint="eastAsia"/>
          <w14:ligatures w14:val="none"/>
        </w:rPr>
        <w:t>单元</w:t>
      </w:r>
      <w:r w:rsidR="00ED7ED0" w:rsidRPr="00E672E6">
        <w:rPr>
          <w:rFonts w:ascii="Times New Roman" w:eastAsia="宋体" w:hAnsi="Times New Roman" w:cs="Times New Roman" w:hint="eastAsia"/>
          <w14:ligatures w14:val="none"/>
        </w:rPr>
        <w:t>采用定注入无功模式，应根据电网的无功需求，控制并联</w:t>
      </w:r>
      <w:r w:rsidR="00E672E6" w:rsidRPr="00E672E6">
        <w:rPr>
          <w:rFonts w:ascii="Times New Roman" w:eastAsia="宋体" w:hAnsi="Times New Roman" w:cs="Times New Roman" w:hint="eastAsia"/>
          <w14:ligatures w14:val="none"/>
        </w:rPr>
        <w:t>单元</w:t>
      </w:r>
      <w:r w:rsidR="00ED7ED0" w:rsidRPr="00E672E6">
        <w:rPr>
          <w:rFonts w:ascii="Times New Roman" w:eastAsia="宋体" w:hAnsi="Times New Roman" w:cs="Times New Roman" w:hint="eastAsia"/>
          <w14:ligatures w14:val="none"/>
        </w:rPr>
        <w:t>所在节点向并联</w:t>
      </w:r>
      <w:r w:rsidR="00E672E6" w:rsidRPr="00E672E6">
        <w:rPr>
          <w:rFonts w:ascii="Times New Roman" w:eastAsia="宋体" w:hAnsi="Times New Roman" w:cs="Times New Roman" w:hint="eastAsia"/>
          <w14:ligatures w14:val="none"/>
        </w:rPr>
        <w:t>单元</w:t>
      </w:r>
      <w:r w:rsidR="00ED7ED0" w:rsidRPr="00E672E6">
        <w:rPr>
          <w:rFonts w:ascii="Times New Roman" w:eastAsia="宋体" w:hAnsi="Times New Roman" w:cs="Times New Roman" w:hint="eastAsia"/>
          <w14:ligatures w14:val="none"/>
        </w:rPr>
        <w:t>注入的无功功率</w:t>
      </w:r>
      <w:r w:rsidR="00E672E6" w:rsidRPr="00E672E6">
        <w:rPr>
          <w:rFonts w:ascii="Times New Roman" w:eastAsia="宋体" w:hAnsi="Times New Roman" w:cs="Times New Roman" w:hint="eastAsia"/>
          <w14:ligatures w14:val="none"/>
        </w:rPr>
        <w:t>，</w:t>
      </w:r>
      <w:r w:rsidR="00F61E1D" w:rsidRPr="00F61E1D">
        <w:rPr>
          <w:rFonts w:ascii="Times New Roman" w:eastAsia="宋体" w:hAnsi="Times New Roman" w:cs="Times New Roman" w:hint="eastAsia"/>
          <w14:ligatures w14:val="none"/>
        </w:rPr>
        <w:t>在表述计算结果时，</w:t>
      </w:r>
      <w:r w:rsidR="00F61E1D">
        <w:rPr>
          <w:rFonts w:ascii="Times New Roman" w:eastAsia="宋体" w:hAnsi="Times New Roman" w:cs="Times New Roman" w:hint="eastAsia"/>
          <w14:ligatures w14:val="none"/>
        </w:rPr>
        <w:t>应</w:t>
      </w:r>
      <w:r w:rsidR="00E672E6" w:rsidRPr="00E672E6">
        <w:rPr>
          <w:rFonts w:ascii="Times New Roman" w:eastAsia="宋体" w:hAnsi="Times New Roman" w:cs="Times New Roman" w:hint="eastAsia"/>
          <w14:ligatures w14:val="none"/>
        </w:rPr>
        <w:t>输出并联单元所在的节点向并联端注入的无功功率，</w:t>
      </w:r>
      <w:r w:rsidR="003F629B" w:rsidRPr="003F629B">
        <w:rPr>
          <w:rFonts w:ascii="Times New Roman" w:eastAsia="宋体" w:hAnsi="Times New Roman" w:cs="Times New Roman" w:hint="eastAsia"/>
          <w14:ligatures w14:val="none"/>
        </w:rPr>
        <w:t>达成</w:t>
      </w:r>
      <w:proofErr w:type="gramStart"/>
      <w:r w:rsidR="003F629B" w:rsidRPr="003F629B">
        <w:rPr>
          <w:rFonts w:ascii="Times New Roman" w:eastAsia="宋体" w:hAnsi="Times New Roman" w:cs="Times New Roman" w:hint="eastAsia"/>
          <w14:ligatures w14:val="none"/>
        </w:rPr>
        <w:t>此控制</w:t>
      </w:r>
      <w:proofErr w:type="gramEnd"/>
      <w:r w:rsidR="003F629B" w:rsidRPr="003F629B">
        <w:rPr>
          <w:rFonts w:ascii="Times New Roman" w:eastAsia="宋体" w:hAnsi="Times New Roman" w:cs="Times New Roman" w:hint="eastAsia"/>
          <w14:ligatures w14:val="none"/>
        </w:rPr>
        <w:t>目标</w:t>
      </w:r>
      <w:r w:rsidR="00FF780D">
        <w:rPr>
          <w:rFonts w:ascii="Times New Roman" w:eastAsia="宋体" w:hAnsi="Times New Roman" w:cs="Times New Roman" w:hint="eastAsia"/>
          <w14:ligatures w14:val="none"/>
        </w:rPr>
        <w:t>所需的</w:t>
      </w:r>
      <w:r w:rsidR="003F629B" w:rsidRPr="003F629B">
        <w:rPr>
          <w:rFonts w:ascii="Times New Roman" w:eastAsia="宋体" w:hAnsi="Times New Roman" w:cs="Times New Roman"/>
          <w14:ligatures w14:val="none"/>
        </w:rPr>
        <w:t>UPFC</w:t>
      </w:r>
      <w:r w:rsidR="003F629B" w:rsidRPr="003F629B">
        <w:rPr>
          <w:rFonts w:ascii="Times New Roman" w:eastAsia="宋体" w:hAnsi="Times New Roman" w:cs="Times New Roman"/>
          <w14:ligatures w14:val="none"/>
        </w:rPr>
        <w:t>并联侧容量</w:t>
      </w:r>
      <w:r w:rsidR="00E672E6" w:rsidRPr="00E672E6">
        <w:rPr>
          <w:rFonts w:ascii="Times New Roman" w:eastAsia="宋体" w:hAnsi="Times New Roman" w:cs="Times New Roman" w:hint="eastAsia"/>
          <w14:ligatures w14:val="none"/>
        </w:rPr>
        <w:t>。</w:t>
      </w:r>
    </w:p>
    <w:p w14:paraId="63AEC8DF" w14:textId="77777777" w:rsidR="00C21773" w:rsidRDefault="00C21773" w:rsidP="00E672E6">
      <w:pPr>
        <w:ind w:firstLineChars="200" w:firstLine="420"/>
        <w:rPr>
          <w:rFonts w:ascii="Times New Roman" w:eastAsia="宋体" w:hAnsi="Times New Roman" w:cs="Times New Roman"/>
          <w14:ligatures w14:val="none"/>
        </w:rPr>
      </w:pPr>
    </w:p>
    <w:p w14:paraId="421A7E23" w14:textId="5271148F" w:rsidR="00C21773" w:rsidRPr="007E5AF0" w:rsidRDefault="00C21773" w:rsidP="00C21773">
      <w:pPr>
        <w:pStyle w:val="a6"/>
        <w:numPr>
          <w:ilvl w:val="1"/>
          <w:numId w:val="1"/>
        </w:numPr>
        <w:spacing w:before="156" w:after="156"/>
        <w:rPr>
          <w:rFonts w:hint="eastAsia"/>
        </w:rPr>
      </w:pPr>
      <w:r w:rsidRPr="007E5AF0">
        <w:rPr>
          <w:rFonts w:hint="eastAsia"/>
        </w:rPr>
        <w:t>机电暂态计算</w:t>
      </w:r>
    </w:p>
    <w:p w14:paraId="09E512DA" w14:textId="24A32E51" w:rsidR="002172AE" w:rsidRDefault="002172AE" w:rsidP="002172AE">
      <w:pPr>
        <w:ind w:firstLineChars="200" w:firstLine="420"/>
        <w:rPr>
          <w:rFonts w:ascii="Times New Roman" w:eastAsia="宋体" w:hAnsi="Times New Roman" w:cs="Times New Roman"/>
          <w:szCs w:val="21"/>
          <w14:ligatures w14:val="none"/>
        </w:rPr>
      </w:pPr>
      <w:r w:rsidRPr="002172AE">
        <w:rPr>
          <w:rFonts w:ascii="Times New Roman" w:eastAsia="宋体" w:hAnsi="Times New Roman" w:cs="Times New Roman" w:hint="eastAsia"/>
          <w:szCs w:val="21"/>
          <w14:ligatures w14:val="none"/>
        </w:rPr>
        <w:t>根据</w:t>
      </w:r>
      <w:r w:rsidRPr="002172AE">
        <w:rPr>
          <w:rFonts w:ascii="Times New Roman" w:eastAsia="宋体" w:hAnsi="Times New Roman" w:cs="Times New Roman" w:hint="eastAsia"/>
          <w:szCs w:val="21"/>
          <w14:ligatures w14:val="none"/>
        </w:rPr>
        <w:t>T/CSEE 0081.3</w:t>
      </w:r>
      <w:r w:rsidRPr="002172AE">
        <w:rPr>
          <w:rFonts w:ascii="Times New Roman" w:eastAsia="宋体" w:hAnsi="Times New Roman" w:cs="Times New Roman" w:hint="eastAsia"/>
          <w:szCs w:val="21"/>
          <w14:ligatures w14:val="none"/>
        </w:rPr>
        <w:t>的</w:t>
      </w:r>
      <w:r>
        <w:rPr>
          <w:rFonts w:ascii="Times New Roman" w:eastAsia="宋体" w:hAnsi="Times New Roman" w:cs="Times New Roman" w:hint="eastAsia"/>
          <w:szCs w:val="21"/>
          <w14:ligatures w14:val="none"/>
        </w:rPr>
        <w:t>机电暂态</w:t>
      </w:r>
      <w:r w:rsidRPr="002172AE">
        <w:rPr>
          <w:rFonts w:ascii="Times New Roman" w:eastAsia="宋体" w:hAnsi="Times New Roman" w:cs="Times New Roman" w:hint="eastAsia"/>
          <w:szCs w:val="21"/>
          <w14:ligatures w14:val="none"/>
        </w:rPr>
        <w:t>模型，应用于机电暂态仿真计算，应使用计及基波分量的准稳态模型，模型应由一次系统模型和控制保护系统模型组成。</w:t>
      </w:r>
    </w:p>
    <w:p w14:paraId="0D65DCD6" w14:textId="197A74F1" w:rsidR="00C21773" w:rsidRDefault="00C21773" w:rsidP="00C21773">
      <w:pPr>
        <w:ind w:firstLineChars="200" w:firstLine="420"/>
        <w:rPr>
          <w:rFonts w:ascii="Times New Roman" w:eastAsia="宋体" w:hAnsi="Times New Roman" w:cs="Times New Roman"/>
          <w:szCs w:val="21"/>
          <w14:ligatures w14:val="none"/>
        </w:rPr>
      </w:pPr>
      <w:r w:rsidRPr="00102668">
        <w:rPr>
          <w:rFonts w:ascii="Times New Roman" w:eastAsia="宋体" w:hAnsi="Times New Roman" w:cs="Times New Roman" w:hint="eastAsia"/>
          <w:szCs w:val="21"/>
          <w14:ligatures w14:val="none"/>
        </w:rPr>
        <w:t>应对</w:t>
      </w:r>
      <w:r w:rsidRPr="00102668">
        <w:rPr>
          <w:rFonts w:ascii="Times New Roman" w:eastAsia="宋体" w:hAnsi="Times New Roman" w:cs="Times New Roman"/>
          <w:szCs w:val="21"/>
          <w14:ligatures w14:val="none"/>
        </w:rPr>
        <w:t>UPFC</w:t>
      </w:r>
      <w:r w:rsidRPr="00102668">
        <w:rPr>
          <w:rFonts w:ascii="Times New Roman" w:eastAsia="宋体" w:hAnsi="Times New Roman" w:cs="Times New Roman"/>
          <w:szCs w:val="21"/>
          <w14:ligatures w14:val="none"/>
        </w:rPr>
        <w:t>接入的电网近区开展</w:t>
      </w:r>
      <w:r w:rsidRPr="00102668">
        <w:rPr>
          <w:rFonts w:ascii="Times New Roman" w:eastAsia="宋体" w:hAnsi="Times New Roman" w:cs="Times New Roman"/>
          <w:szCs w:val="21"/>
          <w14:ligatures w14:val="none"/>
        </w:rPr>
        <w:t>N-1</w:t>
      </w:r>
      <w:r w:rsidRPr="00102668">
        <w:rPr>
          <w:rFonts w:ascii="Times New Roman" w:eastAsia="宋体" w:hAnsi="Times New Roman" w:cs="Times New Roman"/>
          <w:szCs w:val="21"/>
          <w14:ligatures w14:val="none"/>
        </w:rPr>
        <w:t>故障校核，应能保持电力系统的稳定运行，且不致使其他元件超过规定的事故过负荷能力和电压、频率允许偏差的要求。</w:t>
      </w:r>
    </w:p>
    <w:p w14:paraId="17D5B93D" w14:textId="77777777" w:rsidR="00C21773" w:rsidRPr="007E5AF0" w:rsidRDefault="00C21773" w:rsidP="00C21773">
      <w:pPr>
        <w:ind w:firstLineChars="200" w:firstLine="420"/>
        <w:rPr>
          <w:rFonts w:ascii="Times New Roman" w:eastAsia="宋体" w:hAnsi="Times New Roman" w:cs="Times New Roman"/>
          <w:szCs w:val="21"/>
          <w14:ligatures w14:val="none"/>
        </w:rPr>
      </w:pPr>
      <w:r w:rsidRPr="007E5AF0">
        <w:rPr>
          <w:rFonts w:ascii="Times New Roman" w:eastAsia="宋体" w:hAnsi="Times New Roman" w:cs="Times New Roman" w:hint="eastAsia"/>
          <w:szCs w:val="21"/>
          <w14:ligatures w14:val="none"/>
        </w:rPr>
        <w:t>电网发生故障时</w:t>
      </w:r>
      <w:r>
        <w:rPr>
          <w:rFonts w:ascii="Times New Roman" w:eastAsia="宋体" w:hAnsi="Times New Roman" w:cs="Times New Roman" w:hint="eastAsia"/>
          <w:szCs w:val="21"/>
          <w14:ligatures w14:val="none"/>
        </w:rPr>
        <w:t>：</w:t>
      </w:r>
    </w:p>
    <w:p w14:paraId="7D30152D" w14:textId="77777777" w:rsidR="00C21773" w:rsidRPr="00CB1D6B" w:rsidRDefault="00C21773" w:rsidP="00C21773">
      <w:pPr>
        <w:ind w:firstLineChars="200" w:firstLine="420"/>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a</w:t>
      </w:r>
      <w:r>
        <w:rPr>
          <w:rFonts w:ascii="Times New Roman" w:eastAsia="宋体" w:hAnsi="Times New Roman" w:cs="Times New Roman" w:hint="eastAsia"/>
          <w:szCs w:val="21"/>
          <w14:ligatures w14:val="none"/>
        </w:rPr>
        <w:t>）</w:t>
      </w:r>
      <w:r w:rsidRPr="00CB1D6B">
        <w:rPr>
          <w:rFonts w:ascii="Times New Roman" w:eastAsia="宋体" w:hAnsi="Times New Roman" w:cs="Times New Roman" w:hint="eastAsia"/>
          <w:szCs w:val="21"/>
          <w14:ligatures w14:val="none"/>
        </w:rPr>
        <w:t>应将</w:t>
      </w:r>
      <w:r w:rsidRPr="00CB1D6B">
        <w:rPr>
          <w:rFonts w:ascii="Times New Roman" w:eastAsia="宋体" w:hAnsi="Times New Roman" w:cs="Times New Roman" w:hint="eastAsia"/>
          <w:szCs w:val="21"/>
          <w14:ligatures w14:val="none"/>
        </w:rPr>
        <w:t>UPFC</w:t>
      </w:r>
      <w:r w:rsidRPr="00CB1D6B">
        <w:rPr>
          <w:rFonts w:ascii="Times New Roman" w:eastAsia="宋体" w:hAnsi="Times New Roman" w:cs="Times New Roman" w:hint="eastAsia"/>
          <w:szCs w:val="21"/>
          <w14:ligatures w14:val="none"/>
        </w:rPr>
        <w:t>串</w:t>
      </w:r>
      <w:r>
        <w:rPr>
          <w:rFonts w:ascii="Times New Roman" w:eastAsia="宋体" w:hAnsi="Times New Roman" w:cs="Times New Roman" w:hint="eastAsia"/>
          <w:szCs w:val="21"/>
          <w14:ligatures w14:val="none"/>
        </w:rPr>
        <w:t>联</w:t>
      </w:r>
      <w:r w:rsidRPr="00CB1D6B">
        <w:rPr>
          <w:rFonts w:ascii="Times New Roman" w:eastAsia="宋体" w:hAnsi="Times New Roman" w:cs="Times New Roman" w:hint="eastAsia"/>
          <w:szCs w:val="21"/>
          <w14:ligatures w14:val="none"/>
        </w:rPr>
        <w:t>单元旁路，并当故障恢复后，经过延时，重新投入</w:t>
      </w:r>
      <w:r w:rsidRPr="00CB1D6B">
        <w:rPr>
          <w:rFonts w:ascii="Times New Roman" w:eastAsia="宋体" w:hAnsi="Times New Roman" w:cs="Times New Roman" w:hint="eastAsia"/>
          <w:szCs w:val="21"/>
          <w14:ligatures w14:val="none"/>
        </w:rPr>
        <w:t>UPFC</w:t>
      </w:r>
      <w:r w:rsidRPr="00CB1D6B">
        <w:rPr>
          <w:rFonts w:ascii="Times New Roman" w:eastAsia="宋体" w:hAnsi="Times New Roman" w:cs="Times New Roman" w:hint="eastAsia"/>
          <w:szCs w:val="21"/>
          <w14:ligatures w14:val="none"/>
        </w:rPr>
        <w:t>串联单元；</w:t>
      </w:r>
    </w:p>
    <w:p w14:paraId="38A94C25" w14:textId="77777777" w:rsidR="00C21773" w:rsidRPr="00CB1D6B" w:rsidRDefault="00C21773" w:rsidP="00C21773">
      <w:pPr>
        <w:ind w:firstLineChars="200" w:firstLine="420"/>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b</w:t>
      </w:r>
      <w:r>
        <w:rPr>
          <w:rFonts w:ascii="Times New Roman" w:eastAsia="宋体" w:hAnsi="Times New Roman" w:cs="Times New Roman" w:hint="eastAsia"/>
          <w:szCs w:val="21"/>
          <w14:ligatures w14:val="none"/>
        </w:rPr>
        <w:t>）</w:t>
      </w:r>
      <w:r w:rsidRPr="001B2843">
        <w:rPr>
          <w:rFonts w:ascii="Times New Roman" w:eastAsia="宋体" w:hAnsi="Times New Roman" w:cs="Times New Roman" w:hint="eastAsia"/>
          <w:szCs w:val="21"/>
          <w14:ligatures w14:val="none"/>
        </w:rPr>
        <w:t>UPFC</w:t>
      </w:r>
      <w:r w:rsidRPr="001B2843">
        <w:rPr>
          <w:rFonts w:ascii="Times New Roman" w:eastAsia="宋体" w:hAnsi="Times New Roman" w:cs="Times New Roman" w:hint="eastAsia"/>
          <w:szCs w:val="21"/>
          <w14:ligatures w14:val="none"/>
        </w:rPr>
        <w:t>并联单元</w:t>
      </w:r>
      <w:proofErr w:type="gramStart"/>
      <w:r w:rsidRPr="001B2843">
        <w:rPr>
          <w:rFonts w:ascii="Times New Roman" w:eastAsia="宋体" w:hAnsi="Times New Roman" w:cs="Times New Roman" w:hint="eastAsia"/>
          <w:szCs w:val="21"/>
          <w14:ligatures w14:val="none"/>
        </w:rPr>
        <w:t>不</w:t>
      </w:r>
      <w:proofErr w:type="gramEnd"/>
      <w:r w:rsidRPr="001B2843">
        <w:rPr>
          <w:rFonts w:ascii="Times New Roman" w:eastAsia="宋体" w:hAnsi="Times New Roman" w:cs="Times New Roman" w:hint="eastAsia"/>
          <w:szCs w:val="21"/>
          <w14:ligatures w14:val="none"/>
        </w:rPr>
        <w:t>旁路，在未超过电压限制范围（即电网正常运行范围）时，</w:t>
      </w:r>
      <w:r w:rsidRPr="001B2843">
        <w:rPr>
          <w:rFonts w:ascii="Times New Roman" w:eastAsia="宋体" w:hAnsi="Times New Roman" w:cs="Times New Roman" w:hint="eastAsia"/>
          <w:szCs w:val="21"/>
          <w14:ligatures w14:val="none"/>
        </w:rPr>
        <w:t>UPFC</w:t>
      </w:r>
      <w:r w:rsidRPr="001B2843">
        <w:rPr>
          <w:rFonts w:ascii="Times New Roman" w:eastAsia="宋体" w:hAnsi="Times New Roman" w:cs="Times New Roman" w:hint="eastAsia"/>
          <w:szCs w:val="21"/>
          <w14:ligatures w14:val="none"/>
        </w:rPr>
        <w:t>并联单元应处于定注入无功控制状态；当超过电压限制范围后，</w:t>
      </w:r>
      <w:r w:rsidRPr="001B2843">
        <w:rPr>
          <w:rFonts w:ascii="Times New Roman" w:eastAsia="宋体" w:hAnsi="Times New Roman" w:cs="Times New Roman" w:hint="eastAsia"/>
          <w:szCs w:val="21"/>
          <w14:ligatures w14:val="none"/>
        </w:rPr>
        <w:t>UPFC</w:t>
      </w:r>
      <w:r w:rsidRPr="001B2843">
        <w:rPr>
          <w:rFonts w:ascii="Times New Roman" w:eastAsia="宋体" w:hAnsi="Times New Roman" w:cs="Times New Roman" w:hint="eastAsia"/>
          <w:szCs w:val="21"/>
          <w14:ligatures w14:val="none"/>
        </w:rPr>
        <w:t>并联单元转入定节点电压控制状态，提供电压支撑。</w:t>
      </w:r>
    </w:p>
    <w:p w14:paraId="51DAF764" w14:textId="77777777" w:rsidR="00C21773" w:rsidRDefault="00C21773" w:rsidP="00C21773">
      <w:pPr>
        <w:pStyle w:val="a4"/>
      </w:pPr>
      <w:r w:rsidRPr="00F61E1D">
        <w:rPr>
          <w:rFonts w:hint="eastAsia"/>
        </w:rPr>
        <w:t>在表述计算结果时，应</w:t>
      </w:r>
      <w:r>
        <w:rPr>
          <w:rFonts w:hint="eastAsia"/>
        </w:rPr>
        <w:t>输出机组</w:t>
      </w:r>
      <w:r w:rsidRPr="00F61E1D">
        <w:rPr>
          <w:rFonts w:hint="eastAsia"/>
        </w:rPr>
        <w:t>间相对角度、母线电压和</w:t>
      </w:r>
      <w:r>
        <w:rPr>
          <w:rFonts w:hint="eastAsia"/>
        </w:rPr>
        <w:t>相关</w:t>
      </w:r>
      <w:r w:rsidRPr="00F61E1D">
        <w:rPr>
          <w:rFonts w:hint="eastAsia"/>
        </w:rPr>
        <w:t>元件潮流的变化情况</w:t>
      </w:r>
      <w:r>
        <w:rPr>
          <w:rFonts w:hint="eastAsia"/>
        </w:rPr>
        <w:t>等。</w:t>
      </w:r>
    </w:p>
    <w:p w14:paraId="62279423" w14:textId="77777777" w:rsidR="00C21773" w:rsidRPr="00C21773" w:rsidRDefault="00C21773" w:rsidP="00E672E6">
      <w:pPr>
        <w:ind w:firstLineChars="200" w:firstLine="420"/>
        <w:rPr>
          <w:rFonts w:ascii="Times New Roman" w:eastAsia="宋体" w:hAnsi="Times New Roman" w:cs="Times New Roman"/>
          <w14:ligatures w14:val="none"/>
        </w:rPr>
      </w:pPr>
    </w:p>
    <w:p w14:paraId="16671EE7" w14:textId="620B1800" w:rsidR="00EC75F8" w:rsidRPr="00EC75F8" w:rsidRDefault="00EC75F8" w:rsidP="00ED7ED0">
      <w:pPr>
        <w:pStyle w:val="a6"/>
        <w:numPr>
          <w:ilvl w:val="1"/>
          <w:numId w:val="1"/>
        </w:numPr>
        <w:spacing w:before="156" w:after="156"/>
        <w:rPr>
          <w:rFonts w:hint="eastAsia"/>
        </w:rPr>
      </w:pPr>
      <w:r>
        <w:rPr>
          <w:rFonts w:hint="eastAsia"/>
        </w:rPr>
        <w:t>电磁</w:t>
      </w:r>
      <w:r w:rsidRPr="007E5AF0">
        <w:rPr>
          <w:rFonts w:hint="eastAsia"/>
        </w:rPr>
        <w:t>暂态计算</w:t>
      </w:r>
    </w:p>
    <w:p w14:paraId="11E80390" w14:textId="68EECB8B" w:rsidR="002172AE" w:rsidRPr="00D2614E" w:rsidRDefault="002172AE" w:rsidP="00D2614E">
      <w:pPr>
        <w:ind w:firstLineChars="200" w:firstLine="420"/>
        <w:rPr>
          <w:rFonts w:ascii="Times New Roman" w:eastAsia="宋体" w:hAnsi="Times New Roman" w:cs="Times New Roman"/>
          <w:szCs w:val="21"/>
          <w14:ligatures w14:val="none"/>
        </w:rPr>
      </w:pPr>
      <w:r w:rsidRPr="00D2614E">
        <w:rPr>
          <w:rFonts w:ascii="Times New Roman" w:eastAsia="宋体" w:hAnsi="Times New Roman" w:cs="Times New Roman" w:hint="eastAsia"/>
          <w:szCs w:val="21"/>
          <w14:ligatures w14:val="none"/>
        </w:rPr>
        <w:t>根据</w:t>
      </w:r>
      <w:r w:rsidRPr="00D2614E">
        <w:rPr>
          <w:rFonts w:ascii="Times New Roman" w:eastAsia="宋体" w:hAnsi="Times New Roman" w:cs="Times New Roman" w:hint="eastAsia"/>
          <w:szCs w:val="21"/>
          <w14:ligatures w14:val="none"/>
        </w:rPr>
        <w:t>T/CSEE 0081.3</w:t>
      </w:r>
      <w:r w:rsidRPr="00D2614E">
        <w:rPr>
          <w:rFonts w:ascii="Times New Roman" w:eastAsia="宋体" w:hAnsi="Times New Roman" w:cs="Times New Roman" w:hint="eastAsia"/>
          <w:szCs w:val="21"/>
          <w14:ligatures w14:val="none"/>
        </w:rPr>
        <w:t>的电磁暂态模型，应用于电磁暂态仿真计算，应使用计及三相瞬时值的详细模型，应由一次系统模型和控制保护系统模型组成。</w:t>
      </w:r>
    </w:p>
    <w:p w14:paraId="0204859B" w14:textId="74D7B281" w:rsidR="00CE5B4B" w:rsidRPr="00D2614E" w:rsidRDefault="00CE5B4B" w:rsidP="00D2614E">
      <w:pPr>
        <w:ind w:firstLineChars="200" w:firstLine="420"/>
        <w:rPr>
          <w:rFonts w:ascii="Times New Roman" w:eastAsia="宋体" w:hAnsi="Times New Roman" w:cs="Times New Roman"/>
          <w:szCs w:val="21"/>
          <w14:ligatures w14:val="none"/>
        </w:rPr>
      </w:pPr>
      <w:r w:rsidRPr="00D2614E">
        <w:rPr>
          <w:rFonts w:ascii="Times New Roman" w:eastAsia="宋体" w:hAnsi="Times New Roman" w:cs="Times New Roman" w:hint="eastAsia"/>
          <w:szCs w:val="21"/>
          <w14:ligatures w14:val="none"/>
        </w:rPr>
        <w:t>根据</w:t>
      </w:r>
      <w:r w:rsidRPr="00D2614E">
        <w:rPr>
          <w:rFonts w:ascii="Times New Roman" w:eastAsia="宋体" w:hAnsi="Times New Roman" w:cs="Times New Roman" w:hint="eastAsia"/>
          <w:szCs w:val="21"/>
          <w14:ligatures w14:val="none"/>
        </w:rPr>
        <w:t>UPFC</w:t>
      </w:r>
      <w:r w:rsidRPr="00D2614E">
        <w:rPr>
          <w:rFonts w:ascii="Times New Roman" w:eastAsia="宋体" w:hAnsi="Times New Roman" w:cs="Times New Roman" w:hint="eastAsia"/>
          <w:szCs w:val="21"/>
          <w14:ligatures w14:val="none"/>
        </w:rPr>
        <w:t>投产</w:t>
      </w:r>
      <w:proofErr w:type="gramStart"/>
      <w:r w:rsidRPr="00D2614E">
        <w:rPr>
          <w:rFonts w:ascii="Times New Roman" w:eastAsia="宋体" w:hAnsi="Times New Roman" w:cs="Times New Roman" w:hint="eastAsia"/>
          <w:szCs w:val="21"/>
          <w14:ligatures w14:val="none"/>
        </w:rPr>
        <w:t>年典型</w:t>
      </w:r>
      <w:proofErr w:type="gramEnd"/>
      <w:r w:rsidRPr="00D2614E">
        <w:rPr>
          <w:rFonts w:ascii="Times New Roman" w:eastAsia="宋体" w:hAnsi="Times New Roman" w:cs="Times New Roman" w:hint="eastAsia"/>
          <w:szCs w:val="21"/>
          <w14:ligatures w14:val="none"/>
        </w:rPr>
        <w:t>运行方式，对</w:t>
      </w:r>
      <w:r w:rsidRPr="00D2614E">
        <w:rPr>
          <w:rFonts w:ascii="Times New Roman" w:eastAsia="宋体" w:hAnsi="Times New Roman" w:cs="Times New Roman" w:hint="eastAsia"/>
          <w:szCs w:val="21"/>
          <w14:ligatures w14:val="none"/>
        </w:rPr>
        <w:t>UPFC</w:t>
      </w:r>
      <w:r w:rsidRPr="00D2614E">
        <w:rPr>
          <w:rFonts w:ascii="Times New Roman" w:eastAsia="宋体" w:hAnsi="Times New Roman" w:cs="Times New Roman" w:hint="eastAsia"/>
          <w:szCs w:val="21"/>
          <w14:ligatures w14:val="none"/>
        </w:rPr>
        <w:t>接入点近区交流系统进行等值。在等值交流系统基础上，在电磁暂态计算软件中搭建含</w:t>
      </w:r>
      <w:r w:rsidRPr="00D2614E">
        <w:rPr>
          <w:rFonts w:ascii="Times New Roman" w:eastAsia="宋体" w:hAnsi="Times New Roman" w:cs="Times New Roman" w:hint="eastAsia"/>
          <w:szCs w:val="21"/>
          <w14:ligatures w14:val="none"/>
        </w:rPr>
        <w:t>UPFC</w:t>
      </w:r>
      <w:r w:rsidRPr="00D2614E">
        <w:rPr>
          <w:rFonts w:ascii="Times New Roman" w:eastAsia="宋体" w:hAnsi="Times New Roman" w:cs="Times New Roman" w:hint="eastAsia"/>
          <w:szCs w:val="21"/>
          <w14:ligatures w14:val="none"/>
        </w:rPr>
        <w:t>本体及其控制系统的模型。</w:t>
      </w:r>
    </w:p>
    <w:p w14:paraId="02862F0E" w14:textId="77777777" w:rsidR="00CE5B4B" w:rsidRPr="00D2614E" w:rsidRDefault="00CE5B4B" w:rsidP="00D2614E">
      <w:pPr>
        <w:ind w:firstLineChars="200" w:firstLine="420"/>
        <w:rPr>
          <w:rFonts w:ascii="Times New Roman" w:eastAsia="宋体" w:hAnsi="Times New Roman" w:cs="Times New Roman"/>
          <w:szCs w:val="21"/>
          <w14:ligatures w14:val="none"/>
        </w:rPr>
      </w:pPr>
      <w:r w:rsidRPr="00D2614E">
        <w:rPr>
          <w:rFonts w:ascii="Times New Roman" w:eastAsia="宋体" w:hAnsi="Times New Roman" w:cs="Times New Roman" w:hint="eastAsia"/>
          <w:szCs w:val="21"/>
          <w14:ligatures w14:val="none"/>
        </w:rPr>
        <w:t>电磁暂态计算方法是：在基本的避雷器配置方案下，对关键设备区域发生故障或操作进行模拟，得到关键设备的过电压水平，必要时进行避雷器配置优化。</w:t>
      </w:r>
    </w:p>
    <w:p w14:paraId="1DB6751D" w14:textId="70C7D1D9" w:rsidR="00EC75F8" w:rsidRPr="00D2614E" w:rsidRDefault="00CE5B4B" w:rsidP="00D2614E">
      <w:pPr>
        <w:ind w:firstLineChars="200" w:firstLine="420"/>
        <w:rPr>
          <w:rFonts w:ascii="Times New Roman" w:eastAsia="宋体" w:hAnsi="Times New Roman" w:cs="Times New Roman"/>
          <w:szCs w:val="21"/>
          <w14:ligatures w14:val="none"/>
        </w:rPr>
      </w:pPr>
      <w:r w:rsidRPr="00D2614E">
        <w:rPr>
          <w:rFonts w:ascii="Times New Roman" w:eastAsia="宋体" w:hAnsi="Times New Roman" w:cs="Times New Roman" w:hint="eastAsia"/>
          <w:szCs w:val="21"/>
          <w14:ligatures w14:val="none"/>
        </w:rPr>
        <w:lastRenderedPageBreak/>
        <w:t>在表述计算结果时，结合晶闸管旁路开关的旁路保护，给出关键设备的最高过电压水平和约束故障类型。</w:t>
      </w:r>
    </w:p>
    <w:p w14:paraId="5FA548A7" w14:textId="77777777" w:rsidR="00CE5B4B" w:rsidRDefault="00CE5B4B" w:rsidP="00ED7ED0">
      <w:pPr>
        <w:pStyle w:val="a4"/>
      </w:pPr>
    </w:p>
    <w:p w14:paraId="479AC95C" w14:textId="58489F2E" w:rsidR="00236302" w:rsidRDefault="00236302" w:rsidP="00236302">
      <w:pPr>
        <w:pStyle w:val="a8"/>
        <w:numPr>
          <w:ilvl w:val="0"/>
          <w:numId w:val="1"/>
        </w:numPr>
        <w:spacing w:before="312" w:after="312"/>
        <w:rPr>
          <w:rFonts w:ascii="宋体" w:eastAsia="宋体" w:hAnsi="宋体" w:hint="eastAsia"/>
          <w:b/>
          <w:szCs w:val="21"/>
        </w:rPr>
      </w:pPr>
      <w:r>
        <w:rPr>
          <w:rFonts w:ascii="宋体" w:eastAsia="宋体" w:hAnsi="宋体" w:hint="eastAsia"/>
          <w:b/>
          <w:szCs w:val="21"/>
        </w:rPr>
        <w:t>评价指标</w:t>
      </w:r>
    </w:p>
    <w:p w14:paraId="7A9FDECC" w14:textId="54CC53EF" w:rsidR="00C91A4D" w:rsidRDefault="00A71C23" w:rsidP="00C91A4D">
      <w:pPr>
        <w:pStyle w:val="a6"/>
        <w:numPr>
          <w:ilvl w:val="1"/>
          <w:numId w:val="1"/>
        </w:numPr>
        <w:spacing w:before="156" w:after="156"/>
        <w:rPr>
          <w:rFonts w:hint="eastAsia"/>
        </w:rPr>
      </w:pPr>
      <w:bookmarkStart w:id="14" w:name="_Hlk170638110"/>
      <w:r>
        <w:rPr>
          <w:rFonts w:hint="eastAsia"/>
        </w:rPr>
        <w:t>UPFC</w:t>
      </w:r>
      <w:r w:rsidRPr="00A71C23">
        <w:rPr>
          <w:rFonts w:hint="eastAsia"/>
        </w:rPr>
        <w:t>潮流控制作用</w:t>
      </w:r>
      <w:bookmarkEnd w:id="14"/>
    </w:p>
    <w:p w14:paraId="6015BD0D" w14:textId="77777777" w:rsidR="00C91A4D" w:rsidRDefault="00C91A4D" w:rsidP="00C91A4D">
      <w:pPr>
        <w:pStyle w:val="a5"/>
        <w:numPr>
          <w:ilvl w:val="2"/>
          <w:numId w:val="1"/>
        </w:numPr>
        <w:spacing w:before="156" w:after="156"/>
        <w:rPr>
          <w:rFonts w:hint="eastAsia"/>
        </w:rPr>
      </w:pPr>
    </w:p>
    <w:p w14:paraId="39C21334" w14:textId="4520436A" w:rsidR="00A71C23" w:rsidRDefault="00C91A4D" w:rsidP="00A71C23">
      <w:pPr>
        <w:pStyle w:val="a4"/>
        <w:rPr>
          <w:rFonts w:ascii="Times New Roman"/>
          <w:szCs w:val="21"/>
          <w14:ligatures w14:val="none"/>
        </w:rPr>
      </w:pPr>
      <w:r w:rsidRPr="00C91A4D">
        <w:rPr>
          <w:rFonts w:ascii="Times New Roman"/>
          <w:szCs w:val="21"/>
          <w14:ligatures w14:val="none"/>
        </w:rPr>
        <w:t>在电网中存在潮流分布问题</w:t>
      </w:r>
      <w:r w:rsidRPr="00C91A4D">
        <w:rPr>
          <w:rFonts w:ascii="Times New Roman" w:hint="eastAsia"/>
          <w:szCs w:val="21"/>
          <w14:ligatures w14:val="none"/>
        </w:rPr>
        <w:t>的应用</w:t>
      </w:r>
      <w:r w:rsidR="00A71C23" w:rsidRPr="00C91A4D">
        <w:rPr>
          <w:rFonts w:ascii="Times New Roman" w:hint="eastAsia"/>
          <w:szCs w:val="21"/>
          <w14:ligatures w14:val="none"/>
        </w:rPr>
        <w:t>场景</w:t>
      </w:r>
      <w:r w:rsidRPr="00C91A4D">
        <w:rPr>
          <w:rFonts w:ascii="Times New Roman" w:hint="eastAsia"/>
          <w:szCs w:val="21"/>
          <w14:ligatures w14:val="none"/>
        </w:rPr>
        <w:t>中</w:t>
      </w:r>
      <w:r w:rsidR="00A71C23" w:rsidRPr="00C91A4D">
        <w:rPr>
          <w:rFonts w:ascii="Times New Roman" w:hint="eastAsia"/>
          <w:szCs w:val="21"/>
          <w14:ligatures w14:val="none"/>
        </w:rPr>
        <w:t>，应根据潮流控制需求选择</w:t>
      </w:r>
      <w:r w:rsidR="00A71C23" w:rsidRPr="00C91A4D">
        <w:rPr>
          <w:rFonts w:ascii="Times New Roman"/>
          <w:szCs w:val="21"/>
          <w14:ligatures w14:val="none"/>
        </w:rPr>
        <w:t>UPFC</w:t>
      </w:r>
      <w:r w:rsidR="00A71C23" w:rsidRPr="00C91A4D">
        <w:rPr>
          <w:rFonts w:ascii="Times New Roman"/>
          <w:szCs w:val="21"/>
          <w14:ligatures w14:val="none"/>
        </w:rPr>
        <w:t>串联</w:t>
      </w:r>
      <w:r w:rsidR="002A7D61">
        <w:rPr>
          <w:rFonts w:ascii="Times New Roman" w:hint="eastAsia"/>
          <w:szCs w:val="21"/>
          <w14:ligatures w14:val="none"/>
        </w:rPr>
        <w:t>单元</w:t>
      </w:r>
      <w:r w:rsidR="00A71C23" w:rsidRPr="00C91A4D">
        <w:rPr>
          <w:rFonts w:ascii="Times New Roman"/>
          <w:szCs w:val="21"/>
          <w14:ligatures w14:val="none"/>
        </w:rPr>
        <w:t>和并联</w:t>
      </w:r>
      <w:r w:rsidR="002A7D61">
        <w:rPr>
          <w:rFonts w:ascii="Times New Roman" w:hint="eastAsia"/>
          <w:szCs w:val="21"/>
          <w14:ligatures w14:val="none"/>
        </w:rPr>
        <w:t>单元</w:t>
      </w:r>
      <w:r w:rsidR="00A71C23" w:rsidRPr="00C91A4D">
        <w:rPr>
          <w:rFonts w:ascii="Times New Roman"/>
          <w:szCs w:val="21"/>
          <w14:ligatures w14:val="none"/>
        </w:rPr>
        <w:t>的控制模型和控制值，通过仿真计算</w:t>
      </w:r>
      <w:bookmarkStart w:id="15" w:name="_Hlk170643026"/>
      <w:r w:rsidR="00946BB9" w:rsidRPr="00946BB9">
        <w:rPr>
          <w:rFonts w:ascii="Times New Roman" w:hint="eastAsia"/>
          <w:szCs w:val="21"/>
          <w14:ligatures w14:val="none"/>
        </w:rPr>
        <w:t>所需的</w:t>
      </w:r>
      <w:r w:rsidR="00A71C23" w:rsidRPr="00C91A4D">
        <w:rPr>
          <w:rFonts w:ascii="Times New Roman"/>
          <w:szCs w:val="21"/>
          <w14:ligatures w14:val="none"/>
        </w:rPr>
        <w:t>UPFC</w:t>
      </w:r>
      <w:r w:rsidR="00946BB9">
        <w:rPr>
          <w:rFonts w:ascii="Times New Roman" w:hint="eastAsia"/>
          <w:szCs w:val="21"/>
          <w14:ligatures w14:val="none"/>
        </w:rPr>
        <w:t>装置容量</w:t>
      </w:r>
      <w:bookmarkEnd w:id="15"/>
      <w:r w:rsidR="00A71C23" w:rsidRPr="00C91A4D">
        <w:rPr>
          <w:rFonts w:ascii="Times New Roman"/>
          <w:szCs w:val="21"/>
          <w14:ligatures w14:val="none"/>
        </w:rPr>
        <w:t>。</w:t>
      </w:r>
    </w:p>
    <w:p w14:paraId="6198541D" w14:textId="77777777" w:rsidR="00D2614E" w:rsidRPr="00C91A4D" w:rsidRDefault="00D2614E" w:rsidP="00A71C23">
      <w:pPr>
        <w:pStyle w:val="a4"/>
        <w:rPr>
          <w:rFonts w:ascii="Times New Roman" w:hint="eastAsia"/>
          <w:szCs w:val="21"/>
          <w14:ligatures w14:val="none"/>
        </w:rPr>
      </w:pPr>
    </w:p>
    <w:p w14:paraId="1115D420" w14:textId="77777777" w:rsidR="00C91A4D" w:rsidRDefault="00C91A4D" w:rsidP="00C91A4D">
      <w:pPr>
        <w:pStyle w:val="a5"/>
        <w:numPr>
          <w:ilvl w:val="2"/>
          <w:numId w:val="1"/>
        </w:numPr>
        <w:spacing w:before="156" w:after="156"/>
        <w:rPr>
          <w:rFonts w:hint="eastAsia"/>
        </w:rPr>
      </w:pPr>
    </w:p>
    <w:p w14:paraId="16E9B049" w14:textId="77777777" w:rsidR="00C91A4D" w:rsidRDefault="00C91A4D" w:rsidP="00C91A4D">
      <w:pPr>
        <w:pStyle w:val="a4"/>
        <w:rPr>
          <w:rFonts w:ascii="Times New Roman"/>
          <w:szCs w:val="21"/>
          <w14:ligatures w14:val="none"/>
        </w:rPr>
      </w:pPr>
      <w:r w:rsidRPr="00C91A4D">
        <w:rPr>
          <w:rFonts w:ascii="Times New Roman"/>
          <w:szCs w:val="21"/>
          <w14:ligatures w14:val="none"/>
        </w:rPr>
        <w:t>在电网</w:t>
      </w:r>
      <w:r w:rsidRPr="00C91A4D">
        <w:rPr>
          <w:rFonts w:ascii="Times New Roman" w:hint="eastAsia"/>
          <w:szCs w:val="21"/>
          <w14:ligatures w14:val="none"/>
        </w:rPr>
        <w:t>规划阶段，宜根据单位容量调节系数选择技术方案。</w:t>
      </w:r>
    </w:p>
    <w:p w14:paraId="419AC494" w14:textId="77777777" w:rsidR="00D2614E" w:rsidRPr="00C91A4D" w:rsidRDefault="00D2614E" w:rsidP="00C91A4D">
      <w:pPr>
        <w:pStyle w:val="a4"/>
        <w:rPr>
          <w:rFonts w:ascii="Times New Roman" w:hint="eastAsia"/>
          <w:szCs w:val="21"/>
          <w14:ligatures w14:val="none"/>
        </w:rPr>
      </w:pPr>
    </w:p>
    <w:p w14:paraId="5A917CDE" w14:textId="77777777" w:rsidR="00C91A4D" w:rsidRDefault="00C91A4D" w:rsidP="00C91A4D">
      <w:pPr>
        <w:pStyle w:val="a5"/>
        <w:numPr>
          <w:ilvl w:val="2"/>
          <w:numId w:val="1"/>
        </w:numPr>
        <w:spacing w:before="156" w:after="156"/>
        <w:rPr>
          <w:rFonts w:hint="eastAsia"/>
        </w:rPr>
      </w:pPr>
    </w:p>
    <w:p w14:paraId="1A702552" w14:textId="4BFD89BD" w:rsidR="00C91A4D" w:rsidRDefault="00C91A4D" w:rsidP="00C91A4D">
      <w:pPr>
        <w:pStyle w:val="a4"/>
        <w:rPr>
          <w:rFonts w:ascii="Times New Roman"/>
          <w:szCs w:val="21"/>
          <w14:ligatures w14:val="none"/>
        </w:rPr>
      </w:pPr>
      <w:r w:rsidRPr="00C91A4D">
        <w:rPr>
          <w:rFonts w:ascii="Times New Roman"/>
          <w:szCs w:val="21"/>
          <w14:ligatures w14:val="none"/>
        </w:rPr>
        <w:t>在电网</w:t>
      </w:r>
      <w:r w:rsidRPr="00C91A4D">
        <w:rPr>
          <w:rFonts w:ascii="Times New Roman" w:hint="eastAsia"/>
          <w:szCs w:val="21"/>
          <w14:ligatures w14:val="none"/>
        </w:rPr>
        <w:t>调试和运行阶段，若通过仿真计算输出的</w:t>
      </w:r>
      <w:r w:rsidR="00946BB9" w:rsidRPr="00946BB9">
        <w:rPr>
          <w:rFonts w:ascii="Times New Roman" w:hint="eastAsia"/>
          <w:szCs w:val="21"/>
          <w14:ligatures w14:val="none"/>
        </w:rPr>
        <w:t>所需的</w:t>
      </w:r>
      <w:r w:rsidR="00946BB9" w:rsidRPr="00946BB9">
        <w:rPr>
          <w:rFonts w:ascii="Times New Roman"/>
          <w:szCs w:val="21"/>
          <w14:ligatures w14:val="none"/>
        </w:rPr>
        <w:t>UPFC</w:t>
      </w:r>
      <w:r w:rsidR="00FF780D">
        <w:rPr>
          <w:rFonts w:ascii="Times New Roman" w:hint="eastAsia"/>
          <w:szCs w:val="21"/>
          <w14:ligatures w14:val="none"/>
        </w:rPr>
        <w:t>串联侧</w:t>
      </w:r>
      <w:r w:rsidR="00946BB9" w:rsidRPr="00946BB9">
        <w:rPr>
          <w:rFonts w:ascii="Times New Roman"/>
          <w:szCs w:val="21"/>
          <w14:ligatures w14:val="none"/>
        </w:rPr>
        <w:t>容量</w:t>
      </w:r>
      <w:r w:rsidRPr="00C91A4D">
        <w:rPr>
          <w:rFonts w:ascii="Times New Roman" w:hint="eastAsia"/>
          <w:szCs w:val="21"/>
          <w14:ligatures w14:val="none"/>
        </w:rPr>
        <w:t>大于</w:t>
      </w:r>
      <w:r w:rsidR="00FF780D">
        <w:rPr>
          <w:rFonts w:ascii="Times New Roman" w:hint="eastAsia"/>
          <w:szCs w:val="21"/>
          <w14:ligatures w14:val="none"/>
        </w:rPr>
        <w:t>实际</w:t>
      </w:r>
      <w:r w:rsidR="00FF780D" w:rsidRPr="00FF780D">
        <w:rPr>
          <w:rFonts w:ascii="Times New Roman"/>
          <w:szCs w:val="21"/>
          <w14:ligatures w14:val="none"/>
        </w:rPr>
        <w:t>UPFC</w:t>
      </w:r>
      <w:r w:rsidR="00FF780D" w:rsidRPr="00FF780D">
        <w:rPr>
          <w:rFonts w:ascii="Times New Roman"/>
          <w:szCs w:val="21"/>
          <w14:ligatures w14:val="none"/>
        </w:rPr>
        <w:t>串联侧容量</w:t>
      </w:r>
      <w:r w:rsidRPr="00C91A4D">
        <w:rPr>
          <w:rFonts w:ascii="Times New Roman" w:hint="eastAsia"/>
          <w:szCs w:val="21"/>
          <w14:ligatures w14:val="none"/>
        </w:rPr>
        <w:t>，应调整</w:t>
      </w:r>
      <w:r w:rsidRPr="00C91A4D">
        <w:rPr>
          <w:rFonts w:ascii="Times New Roman"/>
          <w:szCs w:val="21"/>
          <w14:ligatures w14:val="none"/>
        </w:rPr>
        <w:t>UPFC</w:t>
      </w:r>
      <w:r w:rsidRPr="00C91A4D">
        <w:rPr>
          <w:rFonts w:ascii="Times New Roman"/>
          <w:szCs w:val="21"/>
          <w14:ligatures w14:val="none"/>
        </w:rPr>
        <w:t>串联</w:t>
      </w:r>
      <w:r w:rsidR="00946BB9">
        <w:rPr>
          <w:rFonts w:ascii="Times New Roman" w:hint="eastAsia"/>
          <w:szCs w:val="21"/>
          <w14:ligatures w14:val="none"/>
        </w:rPr>
        <w:t>单元</w:t>
      </w:r>
      <w:r w:rsidRPr="00C91A4D">
        <w:rPr>
          <w:rFonts w:ascii="Times New Roman"/>
          <w:szCs w:val="21"/>
          <w14:ligatures w14:val="none"/>
        </w:rPr>
        <w:t>的控制模型和控制值</w:t>
      </w:r>
      <w:r w:rsidRPr="00C91A4D">
        <w:rPr>
          <w:rFonts w:ascii="Times New Roman" w:hint="eastAsia"/>
          <w:szCs w:val="21"/>
          <w14:ligatures w14:val="none"/>
        </w:rPr>
        <w:t>。</w:t>
      </w:r>
    </w:p>
    <w:p w14:paraId="2D58A160" w14:textId="77777777" w:rsidR="00D2614E" w:rsidRPr="00C91A4D" w:rsidRDefault="00D2614E" w:rsidP="00C91A4D">
      <w:pPr>
        <w:pStyle w:val="a4"/>
        <w:rPr>
          <w:rFonts w:ascii="Times New Roman" w:hint="eastAsia"/>
          <w:szCs w:val="21"/>
          <w14:ligatures w14:val="none"/>
        </w:rPr>
      </w:pPr>
    </w:p>
    <w:p w14:paraId="1EBAC528" w14:textId="118B22C6" w:rsidR="00A71C23" w:rsidRDefault="00A71C23" w:rsidP="00ED1212">
      <w:pPr>
        <w:pStyle w:val="a6"/>
        <w:numPr>
          <w:ilvl w:val="1"/>
          <w:numId w:val="1"/>
        </w:numPr>
        <w:spacing w:before="156" w:after="156"/>
        <w:rPr>
          <w:rFonts w:hint="eastAsia"/>
        </w:rPr>
      </w:pPr>
      <w:r>
        <w:rPr>
          <w:rFonts w:hint="eastAsia"/>
        </w:rPr>
        <w:t>UPFC</w:t>
      </w:r>
      <w:r w:rsidRPr="00A71C23">
        <w:rPr>
          <w:rFonts w:hint="eastAsia"/>
        </w:rPr>
        <w:t>电压支撑作用</w:t>
      </w:r>
    </w:p>
    <w:p w14:paraId="05B0140B" w14:textId="77777777" w:rsidR="00ED1212" w:rsidRDefault="00ED1212" w:rsidP="00ED1212">
      <w:pPr>
        <w:pStyle w:val="a5"/>
        <w:numPr>
          <w:ilvl w:val="2"/>
          <w:numId w:val="1"/>
        </w:numPr>
        <w:spacing w:before="156" w:after="156"/>
        <w:rPr>
          <w:rFonts w:hint="eastAsia"/>
        </w:rPr>
      </w:pPr>
    </w:p>
    <w:p w14:paraId="60FA54D6" w14:textId="322C9AB3" w:rsidR="00A71C23" w:rsidRDefault="00ED1212" w:rsidP="00A71C23">
      <w:pPr>
        <w:pStyle w:val="a4"/>
      </w:pPr>
      <w:r w:rsidRPr="00ED1212">
        <w:rPr>
          <w:rFonts w:hint="eastAsia"/>
        </w:rPr>
        <w:t>在电网中存在</w:t>
      </w:r>
      <w:r>
        <w:rPr>
          <w:rFonts w:hint="eastAsia"/>
        </w:rPr>
        <w:t>无功电压</w:t>
      </w:r>
      <w:r w:rsidR="00FF6C0D">
        <w:rPr>
          <w:rFonts w:hint="eastAsia"/>
        </w:rPr>
        <w:t>风险</w:t>
      </w:r>
      <w:r w:rsidRPr="00ED1212">
        <w:rPr>
          <w:rFonts w:hint="eastAsia"/>
        </w:rPr>
        <w:t>的应用场景中，</w:t>
      </w:r>
      <w:r w:rsidR="00A71C23">
        <w:rPr>
          <w:rFonts w:hint="eastAsia"/>
        </w:rPr>
        <w:t>应根据</w:t>
      </w:r>
      <w:r w:rsidR="00946BB9">
        <w:rPr>
          <w:rFonts w:hint="eastAsia"/>
        </w:rPr>
        <w:t>动态无功</w:t>
      </w:r>
      <w:r w:rsidR="00A71C23">
        <w:rPr>
          <w:rFonts w:hint="eastAsia"/>
        </w:rPr>
        <w:t>的提升需求选择</w:t>
      </w:r>
      <w:r w:rsidR="00A71C23">
        <w:t>UPFC串联</w:t>
      </w:r>
      <w:r w:rsidR="00946BB9">
        <w:rPr>
          <w:rFonts w:hint="eastAsia"/>
        </w:rPr>
        <w:t>单元</w:t>
      </w:r>
      <w:r w:rsidR="00A71C23">
        <w:t>和并联</w:t>
      </w:r>
      <w:r w:rsidR="00946BB9">
        <w:rPr>
          <w:rFonts w:hint="eastAsia"/>
        </w:rPr>
        <w:t>单元</w:t>
      </w:r>
      <w:r w:rsidR="00A71C23">
        <w:t>的控制模型和控制值，</w:t>
      </w:r>
      <w:r w:rsidR="00946BB9" w:rsidRPr="00946BB9">
        <w:rPr>
          <w:rFonts w:hint="eastAsia"/>
        </w:rPr>
        <w:t>通过仿真计算所需的</w:t>
      </w:r>
      <w:r w:rsidR="00946BB9" w:rsidRPr="00946BB9">
        <w:t>UPFC装置容量。</w:t>
      </w:r>
    </w:p>
    <w:p w14:paraId="25CA85C7" w14:textId="77777777" w:rsidR="00D2614E" w:rsidRDefault="00D2614E" w:rsidP="00A71C23">
      <w:pPr>
        <w:pStyle w:val="a4"/>
        <w:rPr>
          <w:rFonts w:hint="eastAsia"/>
        </w:rPr>
      </w:pPr>
    </w:p>
    <w:p w14:paraId="152701AE" w14:textId="77777777" w:rsidR="00ED1212" w:rsidRDefault="00ED1212" w:rsidP="00ED1212">
      <w:pPr>
        <w:pStyle w:val="a5"/>
        <w:numPr>
          <w:ilvl w:val="2"/>
          <w:numId w:val="1"/>
        </w:numPr>
        <w:spacing w:before="156" w:after="156"/>
        <w:rPr>
          <w:rFonts w:hint="eastAsia"/>
        </w:rPr>
      </w:pPr>
    </w:p>
    <w:p w14:paraId="147823D7" w14:textId="077D65D8" w:rsidR="00ED1212" w:rsidRDefault="00ED1212" w:rsidP="00ED1212">
      <w:pPr>
        <w:pStyle w:val="a4"/>
        <w:rPr>
          <w:rFonts w:ascii="Times New Roman"/>
          <w:szCs w:val="21"/>
          <w14:ligatures w14:val="none"/>
        </w:rPr>
      </w:pPr>
      <w:r w:rsidRPr="00C91A4D">
        <w:rPr>
          <w:rFonts w:ascii="Times New Roman"/>
          <w:szCs w:val="21"/>
          <w14:ligatures w14:val="none"/>
        </w:rPr>
        <w:t>在电网</w:t>
      </w:r>
      <w:r w:rsidRPr="00C91A4D">
        <w:rPr>
          <w:rFonts w:ascii="Times New Roman" w:hint="eastAsia"/>
          <w:szCs w:val="21"/>
          <w14:ligatures w14:val="none"/>
        </w:rPr>
        <w:t>规划阶段，宜</w:t>
      </w:r>
      <w:r w:rsidR="00946BB9">
        <w:rPr>
          <w:rFonts w:ascii="Times New Roman" w:hint="eastAsia"/>
          <w:szCs w:val="21"/>
          <w14:ligatures w14:val="none"/>
        </w:rPr>
        <w:t>通过</w:t>
      </w:r>
      <w:r w:rsidR="006B4B1D">
        <w:rPr>
          <w:rFonts w:ascii="Times New Roman" w:hint="eastAsia"/>
          <w:szCs w:val="21"/>
          <w14:ligatures w14:val="none"/>
        </w:rPr>
        <w:t>母线电压</w:t>
      </w:r>
      <w:proofErr w:type="gramStart"/>
      <w:r w:rsidR="006B4B1D">
        <w:rPr>
          <w:rFonts w:ascii="Times New Roman" w:hint="eastAsia"/>
          <w:szCs w:val="21"/>
          <w14:ligatures w14:val="none"/>
        </w:rPr>
        <w:t>提升值</w:t>
      </w:r>
      <w:proofErr w:type="gramEnd"/>
      <w:r>
        <w:rPr>
          <w:rFonts w:ascii="Times New Roman" w:hint="eastAsia"/>
          <w:szCs w:val="21"/>
          <w14:ligatures w14:val="none"/>
        </w:rPr>
        <w:t>和</w:t>
      </w:r>
      <w:r w:rsidR="00946BB9" w:rsidRPr="00946BB9">
        <w:rPr>
          <w:rFonts w:ascii="Times New Roman" w:hint="eastAsia"/>
          <w:szCs w:val="21"/>
          <w14:ligatures w14:val="none"/>
        </w:rPr>
        <w:t>实际所需的</w:t>
      </w:r>
      <w:r w:rsidR="00946BB9" w:rsidRPr="00946BB9">
        <w:rPr>
          <w:rFonts w:ascii="Times New Roman"/>
          <w:szCs w:val="21"/>
          <w14:ligatures w14:val="none"/>
        </w:rPr>
        <w:t>UPFC</w:t>
      </w:r>
      <w:r w:rsidR="00946BB9" w:rsidRPr="00946BB9">
        <w:rPr>
          <w:rFonts w:ascii="Times New Roman"/>
          <w:szCs w:val="21"/>
          <w14:ligatures w14:val="none"/>
        </w:rPr>
        <w:t>装置容量</w:t>
      </w:r>
      <w:r>
        <w:rPr>
          <w:rFonts w:ascii="Times New Roman" w:hint="eastAsia"/>
          <w:szCs w:val="21"/>
          <w14:ligatures w14:val="none"/>
        </w:rPr>
        <w:t>，</w:t>
      </w:r>
      <w:r w:rsidRPr="00ED1212">
        <w:rPr>
          <w:rFonts w:ascii="Times New Roman" w:hint="eastAsia"/>
          <w:szCs w:val="21"/>
          <w14:ligatures w14:val="none"/>
        </w:rPr>
        <w:t>选择技术方案</w:t>
      </w:r>
      <w:r w:rsidRPr="00C91A4D">
        <w:rPr>
          <w:rFonts w:ascii="Times New Roman" w:hint="eastAsia"/>
          <w:szCs w:val="21"/>
          <w14:ligatures w14:val="none"/>
        </w:rPr>
        <w:t>。</w:t>
      </w:r>
    </w:p>
    <w:p w14:paraId="372EB6FA" w14:textId="77777777" w:rsidR="00D2614E" w:rsidRPr="00C91A4D" w:rsidRDefault="00D2614E" w:rsidP="00ED1212">
      <w:pPr>
        <w:pStyle w:val="a4"/>
        <w:rPr>
          <w:rFonts w:ascii="Times New Roman" w:hint="eastAsia"/>
          <w:szCs w:val="21"/>
          <w14:ligatures w14:val="none"/>
        </w:rPr>
      </w:pPr>
    </w:p>
    <w:p w14:paraId="15F4C946" w14:textId="77777777" w:rsidR="00ED1212" w:rsidRDefault="00ED1212" w:rsidP="00ED1212">
      <w:pPr>
        <w:pStyle w:val="a5"/>
        <w:numPr>
          <w:ilvl w:val="2"/>
          <w:numId w:val="1"/>
        </w:numPr>
        <w:spacing w:before="156" w:after="156"/>
        <w:rPr>
          <w:rFonts w:hint="eastAsia"/>
        </w:rPr>
      </w:pPr>
    </w:p>
    <w:p w14:paraId="0D7DA4E6" w14:textId="282BC4E0" w:rsidR="00D2614E" w:rsidRDefault="00FF780D" w:rsidP="00D2614E">
      <w:pPr>
        <w:pStyle w:val="a4"/>
        <w:rPr>
          <w:rFonts w:ascii="Times New Roman" w:hint="eastAsia"/>
          <w:szCs w:val="21"/>
          <w14:ligatures w14:val="none"/>
        </w:rPr>
      </w:pPr>
      <w:r w:rsidRPr="00FF780D">
        <w:rPr>
          <w:rFonts w:ascii="Times New Roman" w:hint="eastAsia"/>
          <w:szCs w:val="21"/>
          <w14:ligatures w14:val="none"/>
        </w:rPr>
        <w:t>在电网调试和运行阶段，若通过仿真计算输出的所需的</w:t>
      </w:r>
      <w:r w:rsidRPr="00FF780D">
        <w:rPr>
          <w:rFonts w:ascii="Times New Roman"/>
          <w:szCs w:val="21"/>
          <w14:ligatures w14:val="none"/>
        </w:rPr>
        <w:t>UPFC</w:t>
      </w:r>
      <w:r>
        <w:rPr>
          <w:rFonts w:ascii="Times New Roman" w:hint="eastAsia"/>
          <w:szCs w:val="21"/>
          <w14:ligatures w14:val="none"/>
        </w:rPr>
        <w:t>并</w:t>
      </w:r>
      <w:r w:rsidRPr="00FF780D">
        <w:rPr>
          <w:rFonts w:ascii="Times New Roman"/>
          <w:szCs w:val="21"/>
          <w14:ligatures w14:val="none"/>
        </w:rPr>
        <w:t>联侧容量大于实际</w:t>
      </w:r>
      <w:r w:rsidRPr="00FF780D">
        <w:rPr>
          <w:rFonts w:ascii="Times New Roman"/>
          <w:szCs w:val="21"/>
          <w14:ligatures w14:val="none"/>
        </w:rPr>
        <w:t>UPFC</w:t>
      </w:r>
      <w:r>
        <w:rPr>
          <w:rFonts w:ascii="Times New Roman" w:hint="eastAsia"/>
          <w:szCs w:val="21"/>
          <w14:ligatures w14:val="none"/>
        </w:rPr>
        <w:t>并</w:t>
      </w:r>
      <w:r w:rsidRPr="00FF780D">
        <w:rPr>
          <w:rFonts w:ascii="Times New Roman"/>
          <w:szCs w:val="21"/>
          <w14:ligatures w14:val="none"/>
        </w:rPr>
        <w:t>联侧容量，应调整</w:t>
      </w:r>
      <w:r w:rsidRPr="00FF780D">
        <w:rPr>
          <w:rFonts w:ascii="Times New Roman"/>
          <w:szCs w:val="21"/>
          <w14:ligatures w14:val="none"/>
        </w:rPr>
        <w:t>UPFC</w:t>
      </w:r>
      <w:r>
        <w:rPr>
          <w:rFonts w:ascii="Times New Roman" w:hint="eastAsia"/>
          <w:szCs w:val="21"/>
          <w14:ligatures w14:val="none"/>
        </w:rPr>
        <w:t>并</w:t>
      </w:r>
      <w:r w:rsidRPr="00FF780D">
        <w:rPr>
          <w:rFonts w:ascii="Times New Roman"/>
          <w:szCs w:val="21"/>
          <w14:ligatures w14:val="none"/>
        </w:rPr>
        <w:t>联单元的控制模型和控制值。</w:t>
      </w:r>
    </w:p>
    <w:p w14:paraId="2F5E774C" w14:textId="77777777" w:rsidR="00DD0A50" w:rsidRDefault="00DD0A50" w:rsidP="00ED1212">
      <w:pPr>
        <w:pStyle w:val="a4"/>
        <w:rPr>
          <w:rFonts w:ascii="Times New Roman"/>
          <w:szCs w:val="21"/>
          <w14:ligatures w14:val="none"/>
        </w:rPr>
      </w:pPr>
    </w:p>
    <w:p w14:paraId="55BFF9C9" w14:textId="6541C639" w:rsidR="00DD0A50" w:rsidRDefault="00DD0A50" w:rsidP="00DD0A50">
      <w:pPr>
        <w:pStyle w:val="a6"/>
        <w:numPr>
          <w:ilvl w:val="1"/>
          <w:numId w:val="1"/>
        </w:numPr>
        <w:spacing w:before="156" w:after="156"/>
        <w:rPr>
          <w:rFonts w:hint="eastAsia"/>
        </w:rPr>
      </w:pPr>
      <w:r>
        <w:rPr>
          <w:rFonts w:hint="eastAsia"/>
        </w:rPr>
        <w:t>UPFC暂态</w:t>
      </w:r>
      <w:r w:rsidRPr="00A71C23">
        <w:rPr>
          <w:rFonts w:hint="eastAsia"/>
        </w:rPr>
        <w:t>支撑作用</w:t>
      </w:r>
    </w:p>
    <w:p w14:paraId="2C7BFE07" w14:textId="77777777" w:rsidR="00D41ECB" w:rsidRDefault="00D41ECB" w:rsidP="00D41ECB">
      <w:pPr>
        <w:pStyle w:val="a5"/>
        <w:numPr>
          <w:ilvl w:val="2"/>
          <w:numId w:val="1"/>
        </w:numPr>
        <w:spacing w:before="156" w:after="156"/>
        <w:rPr>
          <w:rFonts w:hint="eastAsia"/>
        </w:rPr>
      </w:pPr>
    </w:p>
    <w:p w14:paraId="44D55BE1" w14:textId="1B7D0F5A" w:rsidR="00DD0A50" w:rsidRDefault="00D41ECB" w:rsidP="00ED1212">
      <w:pPr>
        <w:pStyle w:val="a4"/>
        <w:rPr>
          <w:rFonts w:ascii="Times New Roman"/>
          <w:szCs w:val="21"/>
          <w14:ligatures w14:val="none"/>
        </w:rPr>
      </w:pPr>
      <w:r w:rsidRPr="00D41ECB">
        <w:rPr>
          <w:rFonts w:ascii="Times New Roman" w:hint="eastAsia"/>
          <w:szCs w:val="21"/>
          <w14:ligatures w14:val="none"/>
        </w:rPr>
        <w:t>在电网中存在</w:t>
      </w:r>
      <w:r>
        <w:rPr>
          <w:rFonts w:ascii="Times New Roman" w:hint="eastAsia"/>
          <w:szCs w:val="21"/>
          <w14:ligatures w14:val="none"/>
        </w:rPr>
        <w:t>暂态稳定</w:t>
      </w:r>
      <w:r w:rsidRPr="00D41ECB">
        <w:rPr>
          <w:rFonts w:ascii="Times New Roman" w:hint="eastAsia"/>
          <w:szCs w:val="21"/>
          <w14:ligatures w14:val="none"/>
        </w:rPr>
        <w:t>风险的应用场景中，应根据线路功率的紧急调整需求选择</w:t>
      </w:r>
      <w:r w:rsidRPr="00D41ECB">
        <w:rPr>
          <w:rFonts w:ascii="Times New Roman" w:hint="eastAsia"/>
          <w:szCs w:val="21"/>
          <w14:ligatures w14:val="none"/>
        </w:rPr>
        <w:t>UPFC</w:t>
      </w:r>
      <w:r w:rsidRPr="00D41ECB">
        <w:rPr>
          <w:rFonts w:ascii="Times New Roman" w:hint="eastAsia"/>
          <w:szCs w:val="21"/>
          <w14:ligatures w14:val="none"/>
        </w:rPr>
        <w:t>串联单元和并联单元的控制模型和控制值，通过仿真计算所需的</w:t>
      </w:r>
      <w:r w:rsidRPr="00D41ECB">
        <w:rPr>
          <w:rFonts w:ascii="Times New Roman" w:hint="eastAsia"/>
          <w:szCs w:val="21"/>
          <w14:ligatures w14:val="none"/>
        </w:rPr>
        <w:t>UPFC</w:t>
      </w:r>
      <w:r w:rsidRPr="00D41ECB">
        <w:rPr>
          <w:rFonts w:ascii="Times New Roman" w:hint="eastAsia"/>
          <w:szCs w:val="21"/>
          <w14:ligatures w14:val="none"/>
        </w:rPr>
        <w:t>装置容量。</w:t>
      </w:r>
    </w:p>
    <w:p w14:paraId="74A2B5A0" w14:textId="77777777" w:rsidR="00D2614E" w:rsidRDefault="00D2614E" w:rsidP="00ED1212">
      <w:pPr>
        <w:pStyle w:val="a4"/>
        <w:rPr>
          <w:rFonts w:ascii="Times New Roman" w:hint="eastAsia"/>
          <w:szCs w:val="21"/>
          <w14:ligatures w14:val="none"/>
        </w:rPr>
      </w:pPr>
    </w:p>
    <w:p w14:paraId="420DDB8E" w14:textId="77777777" w:rsidR="00750063" w:rsidRDefault="00750063" w:rsidP="00750063">
      <w:pPr>
        <w:pStyle w:val="a5"/>
        <w:numPr>
          <w:ilvl w:val="2"/>
          <w:numId w:val="1"/>
        </w:numPr>
        <w:spacing w:before="156" w:after="156"/>
        <w:rPr>
          <w:rFonts w:hint="eastAsia"/>
        </w:rPr>
      </w:pPr>
    </w:p>
    <w:p w14:paraId="28ACA1D1" w14:textId="3A6E23E1" w:rsidR="00750063" w:rsidRDefault="00750063" w:rsidP="00750063">
      <w:pPr>
        <w:pStyle w:val="a4"/>
        <w:rPr>
          <w:rFonts w:ascii="Times New Roman"/>
          <w:szCs w:val="21"/>
          <w14:ligatures w14:val="none"/>
        </w:rPr>
      </w:pPr>
      <w:r w:rsidRPr="00750063">
        <w:rPr>
          <w:rFonts w:ascii="Times New Roman" w:hint="eastAsia"/>
          <w:szCs w:val="21"/>
          <w14:ligatures w14:val="none"/>
        </w:rPr>
        <w:lastRenderedPageBreak/>
        <w:t>在电网规划阶段，宜通过对系统稳定特性的</w:t>
      </w:r>
      <w:r>
        <w:rPr>
          <w:rFonts w:ascii="Times New Roman" w:hint="eastAsia"/>
          <w:szCs w:val="21"/>
          <w14:ligatures w14:val="none"/>
        </w:rPr>
        <w:t>紧急支援效果</w:t>
      </w:r>
      <w:r w:rsidRPr="00750063">
        <w:rPr>
          <w:rFonts w:ascii="Times New Roman" w:hint="eastAsia"/>
          <w:szCs w:val="21"/>
          <w14:ligatures w14:val="none"/>
        </w:rPr>
        <w:t>和实际所需的</w:t>
      </w:r>
      <w:r w:rsidRPr="00750063">
        <w:rPr>
          <w:rFonts w:ascii="Times New Roman" w:hint="eastAsia"/>
          <w:szCs w:val="21"/>
          <w14:ligatures w14:val="none"/>
        </w:rPr>
        <w:t>UPFC</w:t>
      </w:r>
      <w:r w:rsidRPr="00750063">
        <w:rPr>
          <w:rFonts w:ascii="Times New Roman" w:hint="eastAsia"/>
          <w:szCs w:val="21"/>
          <w14:ligatures w14:val="none"/>
        </w:rPr>
        <w:t>装置容量，选择技术方案。</w:t>
      </w:r>
    </w:p>
    <w:p w14:paraId="2FE91B29" w14:textId="77777777" w:rsidR="00D2614E" w:rsidRDefault="00D2614E" w:rsidP="00750063">
      <w:pPr>
        <w:pStyle w:val="a4"/>
        <w:rPr>
          <w:rFonts w:ascii="Times New Roman" w:hint="eastAsia"/>
          <w:szCs w:val="21"/>
          <w14:ligatures w14:val="none"/>
        </w:rPr>
      </w:pPr>
    </w:p>
    <w:p w14:paraId="27535F98" w14:textId="77777777" w:rsidR="00750063" w:rsidRDefault="00750063" w:rsidP="00750063">
      <w:pPr>
        <w:pStyle w:val="a5"/>
        <w:numPr>
          <w:ilvl w:val="2"/>
          <w:numId w:val="1"/>
        </w:numPr>
        <w:spacing w:before="156" w:after="156"/>
        <w:rPr>
          <w:rFonts w:hint="eastAsia"/>
        </w:rPr>
      </w:pPr>
    </w:p>
    <w:p w14:paraId="44871AB1" w14:textId="0D281F68" w:rsidR="00750063" w:rsidRDefault="00750063" w:rsidP="00750063">
      <w:pPr>
        <w:pStyle w:val="a4"/>
        <w:rPr>
          <w:rFonts w:ascii="Times New Roman"/>
          <w:szCs w:val="21"/>
          <w14:ligatures w14:val="none"/>
        </w:rPr>
      </w:pPr>
      <w:r w:rsidRPr="00FF780D">
        <w:rPr>
          <w:rFonts w:ascii="Times New Roman" w:hint="eastAsia"/>
          <w:szCs w:val="21"/>
          <w14:ligatures w14:val="none"/>
        </w:rPr>
        <w:t>在电网调试和运行阶段，若通过仿真计算输出的所需的</w:t>
      </w:r>
      <w:r w:rsidRPr="00FF780D">
        <w:rPr>
          <w:rFonts w:ascii="Times New Roman"/>
          <w:szCs w:val="21"/>
          <w14:ligatures w14:val="none"/>
        </w:rPr>
        <w:t>UPFC</w:t>
      </w:r>
      <w:r w:rsidRPr="00FF780D">
        <w:rPr>
          <w:rFonts w:ascii="Times New Roman"/>
          <w:szCs w:val="21"/>
          <w14:ligatures w14:val="none"/>
        </w:rPr>
        <w:t>容量大于实际</w:t>
      </w:r>
      <w:r w:rsidRPr="00FF780D">
        <w:rPr>
          <w:rFonts w:ascii="Times New Roman"/>
          <w:szCs w:val="21"/>
          <w14:ligatures w14:val="none"/>
        </w:rPr>
        <w:t>UPFC</w:t>
      </w:r>
      <w:r w:rsidRPr="00FF780D">
        <w:rPr>
          <w:rFonts w:ascii="Times New Roman"/>
          <w:szCs w:val="21"/>
          <w14:ligatures w14:val="none"/>
        </w:rPr>
        <w:t>容量，应调整</w:t>
      </w:r>
      <w:r w:rsidRPr="00FF780D">
        <w:rPr>
          <w:rFonts w:ascii="Times New Roman"/>
          <w:szCs w:val="21"/>
          <w14:ligatures w14:val="none"/>
        </w:rPr>
        <w:t>UPFC</w:t>
      </w:r>
      <w:r>
        <w:rPr>
          <w:rFonts w:ascii="Times New Roman" w:hint="eastAsia"/>
          <w:szCs w:val="21"/>
          <w14:ligatures w14:val="none"/>
        </w:rPr>
        <w:t>串联单元、并</w:t>
      </w:r>
      <w:r w:rsidRPr="00FF780D">
        <w:rPr>
          <w:rFonts w:ascii="Times New Roman"/>
          <w:szCs w:val="21"/>
          <w14:ligatures w14:val="none"/>
        </w:rPr>
        <w:t>联单元的控制模型和控制值。</w:t>
      </w:r>
    </w:p>
    <w:p w14:paraId="2BF232F5" w14:textId="77777777" w:rsidR="00D41ECB" w:rsidRPr="00750063" w:rsidRDefault="00D41ECB" w:rsidP="00ED1212">
      <w:pPr>
        <w:pStyle w:val="a4"/>
        <w:rPr>
          <w:rFonts w:ascii="Times New Roman"/>
          <w:szCs w:val="21"/>
          <w14:ligatures w14:val="none"/>
        </w:rPr>
      </w:pPr>
    </w:p>
    <w:bookmarkEnd w:id="11"/>
    <w:p w14:paraId="65AB5C74" w14:textId="31FAEDA7" w:rsidR="002846B1" w:rsidRDefault="002846B1" w:rsidP="002846B1">
      <w:pPr>
        <w:pStyle w:val="a8"/>
        <w:numPr>
          <w:ilvl w:val="0"/>
          <w:numId w:val="1"/>
        </w:numPr>
        <w:spacing w:before="312" w:after="312"/>
        <w:rPr>
          <w:rFonts w:ascii="宋体" w:eastAsia="宋体" w:hAnsi="宋体" w:hint="eastAsia"/>
          <w:b/>
          <w:szCs w:val="21"/>
        </w:rPr>
      </w:pPr>
      <w:r>
        <w:rPr>
          <w:rFonts w:ascii="宋体" w:eastAsia="宋体" w:hAnsi="宋体" w:hint="eastAsia"/>
          <w:b/>
          <w:szCs w:val="21"/>
        </w:rPr>
        <w:t>计算分析报告</w:t>
      </w:r>
    </w:p>
    <w:p w14:paraId="32C32F72" w14:textId="10744D6D" w:rsidR="007E5AF0" w:rsidRDefault="002846B1" w:rsidP="002846B1">
      <w:pPr>
        <w:ind w:firstLineChars="200" w:firstLine="420"/>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UPFC</w:t>
      </w:r>
      <w:r>
        <w:rPr>
          <w:rFonts w:ascii="Times New Roman" w:eastAsia="宋体" w:hAnsi="Times New Roman" w:cs="Times New Roman" w:hint="eastAsia"/>
          <w:szCs w:val="21"/>
          <w14:ligatures w14:val="none"/>
        </w:rPr>
        <w:t>计算</w:t>
      </w:r>
      <w:r w:rsidRPr="002846B1">
        <w:rPr>
          <w:rFonts w:ascii="Times New Roman" w:eastAsia="宋体" w:hAnsi="Times New Roman" w:cs="Times New Roman" w:hint="eastAsia"/>
          <w:szCs w:val="21"/>
          <w14:ligatures w14:val="none"/>
        </w:rPr>
        <w:t>分析报告应包括以下主要内容，专题研究时可选择部分内容。</w:t>
      </w:r>
    </w:p>
    <w:p w14:paraId="1F568FDC" w14:textId="77777777" w:rsidR="00D2614E" w:rsidRDefault="00D2614E" w:rsidP="002846B1">
      <w:pPr>
        <w:ind w:firstLineChars="200" w:firstLine="420"/>
        <w:rPr>
          <w:rFonts w:ascii="Times New Roman" w:eastAsia="宋体" w:hAnsi="Times New Roman" w:cs="Times New Roman" w:hint="eastAsia"/>
          <w:szCs w:val="21"/>
          <w14:ligatures w14:val="none"/>
        </w:rPr>
      </w:pPr>
    </w:p>
    <w:p w14:paraId="1C9F8497" w14:textId="4F884450" w:rsidR="002846B1" w:rsidRDefault="002846B1" w:rsidP="00CA62F6">
      <w:pPr>
        <w:pStyle w:val="a6"/>
        <w:numPr>
          <w:ilvl w:val="1"/>
          <w:numId w:val="1"/>
        </w:numPr>
        <w:spacing w:before="156" w:after="156"/>
        <w:rPr>
          <w:rFonts w:hint="eastAsia"/>
        </w:rPr>
      </w:pPr>
      <w:r>
        <w:rPr>
          <w:rFonts w:hint="eastAsia"/>
        </w:rPr>
        <w:t>前言</w:t>
      </w:r>
    </w:p>
    <w:p w14:paraId="2EAE5046" w14:textId="0DFA0C99" w:rsidR="002846B1" w:rsidRDefault="002846B1" w:rsidP="002846B1">
      <w:pPr>
        <w:pStyle w:val="a4"/>
        <w:rPr>
          <w:rFonts w:ascii="Times New Roman"/>
          <w:szCs w:val="21"/>
          <w14:ligatures w14:val="none"/>
        </w:rPr>
      </w:pPr>
      <w:r w:rsidRPr="002846B1">
        <w:rPr>
          <w:rFonts w:ascii="Times New Roman" w:hint="eastAsia"/>
          <w:szCs w:val="21"/>
          <w14:ligatures w14:val="none"/>
        </w:rPr>
        <w:t>包括计算分析的</w:t>
      </w:r>
      <w:r>
        <w:rPr>
          <w:rFonts w:ascii="Times New Roman" w:hint="eastAsia"/>
          <w:szCs w:val="21"/>
          <w14:ligatures w14:val="none"/>
        </w:rPr>
        <w:t>背景</w:t>
      </w:r>
      <w:r w:rsidRPr="002846B1">
        <w:rPr>
          <w:rFonts w:ascii="Times New Roman" w:hint="eastAsia"/>
          <w:szCs w:val="21"/>
          <w14:ligatures w14:val="none"/>
        </w:rPr>
        <w:t>、</w:t>
      </w:r>
      <w:r w:rsidRPr="002846B1">
        <w:rPr>
          <w:rFonts w:ascii="Times New Roman"/>
          <w:szCs w:val="21"/>
          <w14:ligatures w14:val="none"/>
        </w:rPr>
        <w:t>要求和目的、</w:t>
      </w:r>
      <w:r w:rsidR="001B2F40" w:rsidRPr="001B2F40">
        <w:rPr>
          <w:rFonts w:ascii="Times New Roman" w:hint="eastAsia"/>
          <w:szCs w:val="21"/>
          <w14:ligatures w14:val="none"/>
        </w:rPr>
        <w:t>仿真软件的名称及其版本号、</w:t>
      </w:r>
      <w:r w:rsidRPr="002846B1">
        <w:rPr>
          <w:rFonts w:ascii="Times New Roman"/>
          <w:szCs w:val="21"/>
          <w14:ligatures w14:val="none"/>
        </w:rPr>
        <w:t>计算内容</w:t>
      </w:r>
      <w:r>
        <w:rPr>
          <w:rFonts w:ascii="Times New Roman" w:hint="eastAsia"/>
          <w:szCs w:val="21"/>
          <w14:ligatures w14:val="none"/>
        </w:rPr>
        <w:t>提要</w:t>
      </w:r>
      <w:r w:rsidRPr="002846B1">
        <w:rPr>
          <w:rFonts w:ascii="Times New Roman"/>
          <w:szCs w:val="21"/>
          <w14:ligatures w14:val="none"/>
        </w:rPr>
        <w:t>等。</w:t>
      </w:r>
    </w:p>
    <w:p w14:paraId="76145B6C" w14:textId="77777777" w:rsidR="00D2614E" w:rsidRPr="00C91A4D" w:rsidRDefault="00D2614E" w:rsidP="002846B1">
      <w:pPr>
        <w:pStyle w:val="a4"/>
        <w:rPr>
          <w:rFonts w:ascii="Times New Roman" w:hint="eastAsia"/>
          <w:szCs w:val="21"/>
          <w14:ligatures w14:val="none"/>
        </w:rPr>
      </w:pPr>
    </w:p>
    <w:p w14:paraId="09B625AB" w14:textId="0C8815DA" w:rsidR="002846B1" w:rsidRDefault="002846B1" w:rsidP="00CA62F6">
      <w:pPr>
        <w:pStyle w:val="a6"/>
        <w:numPr>
          <w:ilvl w:val="1"/>
          <w:numId w:val="1"/>
        </w:numPr>
        <w:spacing w:before="156" w:after="156"/>
        <w:rPr>
          <w:rFonts w:hint="eastAsia"/>
        </w:rPr>
      </w:pPr>
      <w:r>
        <w:rPr>
          <w:rFonts w:hint="eastAsia"/>
        </w:rPr>
        <w:t>计算条件</w:t>
      </w:r>
    </w:p>
    <w:p w14:paraId="2BCFCE0A" w14:textId="1D79A44A" w:rsidR="002846B1" w:rsidRPr="00C91A4D" w:rsidRDefault="002846B1" w:rsidP="002846B1">
      <w:pPr>
        <w:pStyle w:val="a4"/>
        <w:rPr>
          <w:rFonts w:ascii="Times New Roman"/>
          <w:szCs w:val="21"/>
          <w14:ligatures w14:val="none"/>
        </w:rPr>
      </w:pPr>
      <w:r w:rsidRPr="002846B1">
        <w:rPr>
          <w:rFonts w:ascii="Times New Roman" w:hint="eastAsia"/>
          <w:szCs w:val="21"/>
          <w14:ligatures w14:val="none"/>
        </w:rPr>
        <w:t>报告中的</w:t>
      </w:r>
      <w:r>
        <w:rPr>
          <w:rFonts w:ascii="Times New Roman" w:hint="eastAsia"/>
          <w:szCs w:val="21"/>
          <w14:ligatures w14:val="none"/>
        </w:rPr>
        <w:t>计算</w:t>
      </w:r>
      <w:r w:rsidRPr="002846B1">
        <w:rPr>
          <w:rFonts w:ascii="Times New Roman" w:hint="eastAsia"/>
          <w:szCs w:val="21"/>
          <w14:ligatures w14:val="none"/>
        </w:rPr>
        <w:t>条件应包括：</w:t>
      </w:r>
    </w:p>
    <w:p w14:paraId="30C5C204" w14:textId="5AA4E727" w:rsidR="002846B1" w:rsidRPr="002846B1" w:rsidRDefault="002846B1" w:rsidP="002846B1">
      <w:pPr>
        <w:ind w:firstLineChars="200" w:firstLine="420"/>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a</w:t>
      </w:r>
      <w:r>
        <w:rPr>
          <w:rFonts w:ascii="Times New Roman" w:eastAsia="宋体" w:hAnsi="Times New Roman" w:cs="Times New Roman" w:hint="eastAsia"/>
          <w:szCs w:val="21"/>
          <w14:ligatures w14:val="none"/>
        </w:rPr>
        <w:t>）</w:t>
      </w:r>
      <w:r w:rsidRPr="002846B1">
        <w:rPr>
          <w:rFonts w:ascii="Times New Roman" w:eastAsia="宋体" w:hAnsi="Times New Roman" w:cs="Times New Roman"/>
          <w:szCs w:val="21"/>
          <w14:ligatures w14:val="none"/>
        </w:rPr>
        <w:t>基本运行方式说明：</w:t>
      </w:r>
      <w:r>
        <w:rPr>
          <w:rFonts w:ascii="Times New Roman" w:eastAsia="宋体" w:hAnsi="Times New Roman" w:cs="Times New Roman" w:hint="eastAsia"/>
          <w:szCs w:val="21"/>
          <w14:ligatures w14:val="none"/>
        </w:rPr>
        <w:t>计算</w:t>
      </w:r>
      <w:r w:rsidRPr="002846B1">
        <w:rPr>
          <w:rFonts w:ascii="Times New Roman" w:eastAsia="宋体" w:hAnsi="Times New Roman" w:cs="Times New Roman"/>
          <w:szCs w:val="21"/>
          <w14:ligatures w14:val="none"/>
        </w:rPr>
        <w:t>水平年、电网接线方式、开机方式、负荷水平、</w:t>
      </w:r>
      <w:proofErr w:type="gramStart"/>
      <w:r w:rsidRPr="002846B1">
        <w:rPr>
          <w:rFonts w:ascii="Times New Roman" w:eastAsia="宋体" w:hAnsi="Times New Roman" w:cs="Times New Roman"/>
          <w:szCs w:val="21"/>
          <w14:ligatures w14:val="none"/>
        </w:rPr>
        <w:t>同杆并架</w:t>
      </w:r>
      <w:proofErr w:type="gramEnd"/>
      <w:r w:rsidRPr="002846B1">
        <w:rPr>
          <w:rFonts w:ascii="Times New Roman" w:eastAsia="宋体" w:hAnsi="Times New Roman" w:cs="Times New Roman"/>
          <w:szCs w:val="21"/>
          <w14:ligatures w14:val="none"/>
        </w:rPr>
        <w:t>线路说明、安全稳定</w:t>
      </w:r>
      <w:r>
        <w:rPr>
          <w:rFonts w:ascii="Times New Roman" w:eastAsia="宋体" w:hAnsi="Times New Roman" w:cs="Times New Roman" w:hint="eastAsia"/>
          <w:szCs w:val="21"/>
          <w14:ligatures w14:val="none"/>
        </w:rPr>
        <w:t>装置</w:t>
      </w:r>
      <w:r w:rsidRPr="002846B1">
        <w:rPr>
          <w:rFonts w:ascii="Times New Roman" w:eastAsia="宋体" w:hAnsi="Times New Roman" w:cs="Times New Roman"/>
          <w:szCs w:val="21"/>
          <w14:ligatures w14:val="none"/>
        </w:rPr>
        <w:t>投运</w:t>
      </w:r>
      <w:r w:rsidR="00903A93">
        <w:rPr>
          <w:rFonts w:ascii="Times New Roman" w:eastAsia="宋体" w:hAnsi="Times New Roman" w:cs="Times New Roman" w:hint="eastAsia"/>
          <w:szCs w:val="21"/>
          <w14:ligatures w14:val="none"/>
        </w:rPr>
        <w:t>情况</w:t>
      </w:r>
      <w:r>
        <w:rPr>
          <w:rFonts w:ascii="Times New Roman" w:eastAsia="宋体" w:hAnsi="Times New Roman" w:cs="Times New Roman" w:hint="eastAsia"/>
          <w:szCs w:val="21"/>
          <w14:ligatures w14:val="none"/>
        </w:rPr>
        <w:t>。</w:t>
      </w:r>
    </w:p>
    <w:p w14:paraId="2DB0D790" w14:textId="79EE77A9" w:rsidR="002846B1" w:rsidRPr="002846B1" w:rsidRDefault="002846B1" w:rsidP="002846B1">
      <w:pPr>
        <w:ind w:firstLineChars="200" w:firstLine="420"/>
        <w:rPr>
          <w:rFonts w:ascii="Times New Roman" w:eastAsia="宋体" w:hAnsi="Times New Roman" w:cs="Times New Roman"/>
          <w:szCs w:val="21"/>
          <w14:ligatures w14:val="none"/>
        </w:rPr>
      </w:pPr>
      <w:r w:rsidRPr="002846B1">
        <w:rPr>
          <w:rFonts w:ascii="Times New Roman" w:eastAsia="宋体" w:hAnsi="Times New Roman" w:cs="Times New Roman"/>
          <w:szCs w:val="21"/>
          <w14:ligatures w14:val="none"/>
        </w:rPr>
        <w:t>b</w:t>
      </w:r>
      <w:r>
        <w:rPr>
          <w:rFonts w:ascii="Times New Roman" w:eastAsia="宋体" w:hAnsi="Times New Roman" w:cs="Times New Roman" w:hint="eastAsia"/>
          <w:szCs w:val="21"/>
          <w14:ligatures w14:val="none"/>
        </w:rPr>
        <w:t>）</w:t>
      </w:r>
      <w:r w:rsidRPr="002846B1">
        <w:rPr>
          <w:rFonts w:ascii="Times New Roman" w:eastAsia="宋体" w:hAnsi="Times New Roman" w:cs="Times New Roman"/>
          <w:szCs w:val="21"/>
          <w14:ligatures w14:val="none"/>
        </w:rPr>
        <w:t>计算模型：发电机（含励磁系统、调速系统</w:t>
      </w:r>
      <w:r>
        <w:rPr>
          <w:rFonts w:ascii="Times New Roman" w:eastAsia="宋体" w:hAnsi="Times New Roman" w:cs="Times New Roman" w:hint="eastAsia"/>
          <w:szCs w:val="21"/>
          <w14:ligatures w14:val="none"/>
        </w:rPr>
        <w:t>模型</w:t>
      </w:r>
      <w:r w:rsidRPr="002846B1">
        <w:rPr>
          <w:rFonts w:ascii="Times New Roman" w:eastAsia="宋体" w:hAnsi="Times New Roman" w:cs="Times New Roman"/>
          <w:szCs w:val="21"/>
          <w14:ligatures w14:val="none"/>
        </w:rPr>
        <w:t>说明）、负荷、线路、变压器、直流、无功补偿等模型，以及时域仿真中所采用的基本</w:t>
      </w:r>
      <w:r>
        <w:rPr>
          <w:rFonts w:ascii="Times New Roman" w:eastAsia="宋体" w:hAnsi="Times New Roman" w:cs="Times New Roman" w:hint="eastAsia"/>
          <w:szCs w:val="21"/>
          <w14:ligatures w14:val="none"/>
        </w:rPr>
        <w:t>计算</w:t>
      </w:r>
      <w:r w:rsidRPr="002846B1">
        <w:rPr>
          <w:rFonts w:ascii="Times New Roman" w:eastAsia="宋体" w:hAnsi="Times New Roman" w:cs="Times New Roman"/>
          <w:szCs w:val="21"/>
          <w14:ligatures w14:val="none"/>
        </w:rPr>
        <w:t>步长。</w:t>
      </w:r>
    </w:p>
    <w:p w14:paraId="02823D3D" w14:textId="405B4EE5" w:rsidR="00903A93" w:rsidRDefault="002846B1" w:rsidP="002846B1">
      <w:pPr>
        <w:ind w:firstLineChars="200" w:firstLine="420"/>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c</w:t>
      </w:r>
      <w:r>
        <w:rPr>
          <w:rFonts w:ascii="Times New Roman" w:eastAsia="宋体" w:hAnsi="Times New Roman" w:cs="Times New Roman" w:hint="eastAsia"/>
          <w:szCs w:val="21"/>
          <w14:ligatures w14:val="none"/>
        </w:rPr>
        <w:t>）</w:t>
      </w:r>
      <w:r>
        <w:rPr>
          <w:rFonts w:ascii="Times New Roman" w:eastAsia="宋体" w:hAnsi="Times New Roman" w:cs="Times New Roman" w:hint="eastAsia"/>
          <w:szCs w:val="21"/>
          <w14:ligatures w14:val="none"/>
        </w:rPr>
        <w:t>UPFC</w:t>
      </w:r>
      <w:r>
        <w:rPr>
          <w:rFonts w:ascii="Times New Roman" w:eastAsia="宋体" w:hAnsi="Times New Roman" w:cs="Times New Roman" w:hint="eastAsia"/>
          <w:szCs w:val="21"/>
          <w14:ligatures w14:val="none"/>
        </w:rPr>
        <w:t>模型：</w:t>
      </w:r>
      <w:bookmarkStart w:id="16" w:name="_Hlk170641360"/>
      <w:r w:rsidRPr="002846B1">
        <w:rPr>
          <w:rFonts w:ascii="Times New Roman" w:eastAsia="宋体" w:hAnsi="Times New Roman" w:cs="Times New Roman"/>
          <w:szCs w:val="21"/>
          <w14:ligatures w14:val="none"/>
        </w:rPr>
        <w:t>UPFC</w:t>
      </w:r>
      <w:r w:rsidRPr="002846B1">
        <w:rPr>
          <w:rFonts w:ascii="Times New Roman" w:eastAsia="宋体" w:hAnsi="Times New Roman" w:cs="Times New Roman"/>
          <w:szCs w:val="21"/>
          <w14:ligatures w14:val="none"/>
        </w:rPr>
        <w:t>串联</w:t>
      </w:r>
      <w:r>
        <w:rPr>
          <w:rFonts w:ascii="Times New Roman" w:eastAsia="宋体" w:hAnsi="Times New Roman" w:cs="Times New Roman" w:hint="eastAsia"/>
          <w:szCs w:val="21"/>
          <w14:ligatures w14:val="none"/>
        </w:rPr>
        <w:t>侧容量、</w:t>
      </w:r>
      <w:proofErr w:type="gramStart"/>
      <w:r w:rsidRPr="002846B1">
        <w:rPr>
          <w:rFonts w:ascii="Times New Roman" w:eastAsia="宋体" w:hAnsi="Times New Roman" w:cs="Times New Roman"/>
          <w:szCs w:val="21"/>
          <w14:ligatures w14:val="none"/>
        </w:rPr>
        <w:t>串联侧换流</w:t>
      </w:r>
      <w:proofErr w:type="gramEnd"/>
      <w:r w:rsidRPr="002846B1">
        <w:rPr>
          <w:rFonts w:ascii="Times New Roman" w:eastAsia="宋体" w:hAnsi="Times New Roman" w:cs="Times New Roman"/>
          <w:szCs w:val="21"/>
          <w14:ligatures w14:val="none"/>
        </w:rPr>
        <w:t>器</w:t>
      </w:r>
      <w:r w:rsidR="00903A93">
        <w:rPr>
          <w:rFonts w:ascii="Times New Roman" w:eastAsia="宋体" w:hAnsi="Times New Roman" w:cs="Times New Roman" w:hint="eastAsia"/>
          <w:szCs w:val="21"/>
          <w14:ligatures w14:val="none"/>
        </w:rPr>
        <w:t>参数、</w:t>
      </w:r>
      <w:r w:rsidRPr="002846B1">
        <w:rPr>
          <w:rFonts w:ascii="Times New Roman" w:eastAsia="宋体" w:hAnsi="Times New Roman" w:cs="Times New Roman"/>
          <w:szCs w:val="21"/>
          <w14:ligatures w14:val="none"/>
        </w:rPr>
        <w:t>串联变压器</w:t>
      </w:r>
      <w:r>
        <w:rPr>
          <w:rFonts w:ascii="Times New Roman" w:eastAsia="宋体" w:hAnsi="Times New Roman" w:cs="Times New Roman" w:hint="eastAsia"/>
          <w:szCs w:val="21"/>
          <w14:ligatures w14:val="none"/>
        </w:rPr>
        <w:t>参数</w:t>
      </w:r>
      <w:bookmarkEnd w:id="16"/>
      <w:r w:rsidR="00903A93">
        <w:rPr>
          <w:rFonts w:ascii="Times New Roman" w:eastAsia="宋体" w:hAnsi="Times New Roman" w:cs="Times New Roman" w:hint="eastAsia"/>
          <w:szCs w:val="21"/>
          <w14:ligatures w14:val="none"/>
        </w:rPr>
        <w:t>、</w:t>
      </w:r>
      <w:r w:rsidR="00903A93" w:rsidRPr="00903A93">
        <w:rPr>
          <w:rFonts w:ascii="Times New Roman" w:eastAsia="宋体" w:hAnsi="Times New Roman" w:cs="Times New Roman"/>
          <w:szCs w:val="21"/>
          <w14:ligatures w14:val="none"/>
        </w:rPr>
        <w:t>UPFC</w:t>
      </w:r>
      <w:r w:rsidR="00903A93">
        <w:rPr>
          <w:rFonts w:ascii="Times New Roman" w:eastAsia="宋体" w:hAnsi="Times New Roman" w:cs="Times New Roman" w:hint="eastAsia"/>
          <w:szCs w:val="21"/>
          <w14:ligatures w14:val="none"/>
        </w:rPr>
        <w:t>并</w:t>
      </w:r>
      <w:r w:rsidR="00903A93" w:rsidRPr="00903A93">
        <w:rPr>
          <w:rFonts w:ascii="Times New Roman" w:eastAsia="宋体" w:hAnsi="Times New Roman" w:cs="Times New Roman"/>
          <w:szCs w:val="21"/>
          <w14:ligatures w14:val="none"/>
        </w:rPr>
        <w:t>联侧容量、</w:t>
      </w:r>
      <w:proofErr w:type="gramStart"/>
      <w:r w:rsidR="00903A93">
        <w:rPr>
          <w:rFonts w:ascii="Times New Roman" w:eastAsia="宋体" w:hAnsi="Times New Roman" w:cs="Times New Roman" w:hint="eastAsia"/>
          <w:szCs w:val="21"/>
          <w14:ligatures w14:val="none"/>
        </w:rPr>
        <w:t>并</w:t>
      </w:r>
      <w:r w:rsidR="00903A93" w:rsidRPr="00903A93">
        <w:rPr>
          <w:rFonts w:ascii="Times New Roman" w:eastAsia="宋体" w:hAnsi="Times New Roman" w:cs="Times New Roman"/>
          <w:szCs w:val="21"/>
          <w14:ligatures w14:val="none"/>
        </w:rPr>
        <w:t>联侧换流</w:t>
      </w:r>
      <w:proofErr w:type="gramEnd"/>
      <w:r w:rsidR="00903A93" w:rsidRPr="00903A93">
        <w:rPr>
          <w:rFonts w:ascii="Times New Roman" w:eastAsia="宋体" w:hAnsi="Times New Roman" w:cs="Times New Roman"/>
          <w:szCs w:val="21"/>
          <w14:ligatures w14:val="none"/>
        </w:rPr>
        <w:t>器参数、</w:t>
      </w:r>
      <w:r w:rsidR="00903A93">
        <w:rPr>
          <w:rFonts w:ascii="Times New Roman" w:eastAsia="宋体" w:hAnsi="Times New Roman" w:cs="Times New Roman" w:hint="eastAsia"/>
          <w:szCs w:val="21"/>
          <w14:ligatures w14:val="none"/>
        </w:rPr>
        <w:t>并</w:t>
      </w:r>
      <w:r w:rsidR="00903A93" w:rsidRPr="00903A93">
        <w:rPr>
          <w:rFonts w:ascii="Times New Roman" w:eastAsia="宋体" w:hAnsi="Times New Roman" w:cs="Times New Roman"/>
          <w:szCs w:val="21"/>
          <w14:ligatures w14:val="none"/>
        </w:rPr>
        <w:t>联变压器参数、</w:t>
      </w:r>
      <w:r w:rsidR="00903A93" w:rsidRPr="00903A93">
        <w:rPr>
          <w:rFonts w:ascii="Times New Roman" w:eastAsia="宋体" w:hAnsi="Times New Roman" w:cs="Times New Roman"/>
          <w:szCs w:val="21"/>
          <w14:ligatures w14:val="none"/>
        </w:rPr>
        <w:t>UPFC</w:t>
      </w:r>
      <w:r w:rsidR="00903A93" w:rsidRPr="00903A93">
        <w:rPr>
          <w:rFonts w:ascii="Times New Roman" w:eastAsia="宋体" w:hAnsi="Times New Roman" w:cs="Times New Roman"/>
          <w:szCs w:val="21"/>
          <w14:ligatures w14:val="none"/>
        </w:rPr>
        <w:t>控制参数</w:t>
      </w:r>
      <w:r w:rsidR="00903A93">
        <w:rPr>
          <w:rFonts w:ascii="Times New Roman" w:eastAsia="宋体" w:hAnsi="Times New Roman" w:cs="Times New Roman" w:hint="eastAsia"/>
          <w:szCs w:val="21"/>
          <w14:ligatures w14:val="none"/>
        </w:rPr>
        <w:t>。</w:t>
      </w:r>
    </w:p>
    <w:p w14:paraId="4F4F8129" w14:textId="77777777" w:rsidR="00903A93" w:rsidRDefault="00903A93" w:rsidP="002846B1">
      <w:pPr>
        <w:ind w:firstLineChars="200" w:firstLine="420"/>
        <w:rPr>
          <w:rFonts w:ascii="Times New Roman" w:eastAsia="宋体" w:hAnsi="Times New Roman" w:cs="Times New Roman"/>
          <w:szCs w:val="21"/>
          <w14:ligatures w14:val="none"/>
        </w:rPr>
      </w:pPr>
    </w:p>
    <w:p w14:paraId="43818B06" w14:textId="183580DA" w:rsidR="00CA62F6" w:rsidRDefault="00026553" w:rsidP="00CA62F6">
      <w:pPr>
        <w:pStyle w:val="a6"/>
        <w:numPr>
          <w:ilvl w:val="1"/>
          <w:numId w:val="1"/>
        </w:numPr>
        <w:spacing w:before="156" w:after="156"/>
        <w:rPr>
          <w:rFonts w:hint="eastAsia"/>
        </w:rPr>
      </w:pPr>
      <w:r>
        <w:rPr>
          <w:rFonts w:hint="eastAsia"/>
        </w:rPr>
        <w:t>计算内容</w:t>
      </w:r>
    </w:p>
    <w:p w14:paraId="31661B8C" w14:textId="10C85800" w:rsidR="00026553" w:rsidRDefault="00026553" w:rsidP="00026553">
      <w:pPr>
        <w:pStyle w:val="a5"/>
        <w:numPr>
          <w:ilvl w:val="2"/>
          <w:numId w:val="1"/>
        </w:numPr>
        <w:spacing w:before="156" w:after="156"/>
        <w:rPr>
          <w:rFonts w:hint="eastAsia"/>
        </w:rPr>
      </w:pPr>
      <w:r>
        <w:rPr>
          <w:rFonts w:hint="eastAsia"/>
        </w:rPr>
        <w:t>潮流计算</w:t>
      </w:r>
    </w:p>
    <w:p w14:paraId="00F6FC79" w14:textId="60410900" w:rsidR="002846B1" w:rsidRDefault="00CA62F6" w:rsidP="002846B1">
      <w:pPr>
        <w:ind w:firstLineChars="200" w:firstLine="420"/>
        <w:rPr>
          <w:rFonts w:ascii="Times New Roman" w:eastAsia="宋体" w:hAnsi="Times New Roman" w:cs="Times New Roman"/>
          <w:szCs w:val="21"/>
          <w14:ligatures w14:val="none"/>
        </w:rPr>
      </w:pPr>
      <w:r w:rsidRPr="00CA62F6">
        <w:rPr>
          <w:rFonts w:ascii="Times New Roman" w:eastAsia="宋体" w:hAnsi="Times New Roman" w:cs="Times New Roman" w:hint="eastAsia"/>
          <w:szCs w:val="21"/>
          <w14:ligatures w14:val="none"/>
        </w:rPr>
        <w:t>潮流</w:t>
      </w:r>
      <w:r>
        <w:rPr>
          <w:rFonts w:ascii="Times New Roman" w:eastAsia="宋体" w:hAnsi="Times New Roman" w:cs="Times New Roman" w:hint="eastAsia"/>
          <w:szCs w:val="21"/>
          <w14:ligatures w14:val="none"/>
        </w:rPr>
        <w:t>计算</w:t>
      </w:r>
      <w:r w:rsidRPr="00CA62F6">
        <w:rPr>
          <w:rFonts w:ascii="Times New Roman" w:eastAsia="宋体" w:hAnsi="Times New Roman" w:cs="Times New Roman" w:hint="eastAsia"/>
          <w:szCs w:val="21"/>
          <w14:ligatures w14:val="none"/>
        </w:rPr>
        <w:t>通常为正常方式（含检修方式），</w:t>
      </w:r>
      <w:r>
        <w:rPr>
          <w:rFonts w:ascii="Times New Roman" w:eastAsia="宋体" w:hAnsi="Times New Roman" w:cs="Times New Roman" w:hint="eastAsia"/>
          <w:szCs w:val="21"/>
          <w14:ligatures w14:val="none"/>
        </w:rPr>
        <w:t>计算</w:t>
      </w:r>
      <w:r w:rsidRPr="00CA62F6">
        <w:rPr>
          <w:rFonts w:ascii="Times New Roman" w:eastAsia="宋体" w:hAnsi="Times New Roman" w:cs="Times New Roman"/>
          <w:szCs w:val="21"/>
          <w14:ligatures w14:val="none"/>
        </w:rPr>
        <w:t>分析内容包括</w:t>
      </w:r>
      <w:r w:rsidR="00FC2179" w:rsidRPr="00FC2179">
        <w:rPr>
          <w:rFonts w:ascii="Times New Roman" w:eastAsia="宋体" w:hAnsi="Times New Roman" w:cs="Times New Roman"/>
          <w:szCs w:val="21"/>
          <w14:ligatures w14:val="none"/>
        </w:rPr>
        <w:t>UPFC</w:t>
      </w:r>
      <w:r w:rsidR="00FC2179" w:rsidRPr="00FC2179">
        <w:rPr>
          <w:rFonts w:ascii="Times New Roman" w:eastAsia="宋体" w:hAnsi="Times New Roman" w:cs="Times New Roman"/>
          <w:szCs w:val="21"/>
          <w14:ligatures w14:val="none"/>
        </w:rPr>
        <w:t>投运</w:t>
      </w:r>
      <w:r w:rsidR="00FC2179">
        <w:rPr>
          <w:rFonts w:ascii="Times New Roman" w:eastAsia="宋体" w:hAnsi="Times New Roman" w:cs="Times New Roman" w:hint="eastAsia"/>
          <w:szCs w:val="21"/>
          <w14:ligatures w14:val="none"/>
        </w:rPr>
        <w:t>前的</w:t>
      </w:r>
      <w:r w:rsidRPr="00CA62F6">
        <w:rPr>
          <w:rFonts w:ascii="Times New Roman" w:eastAsia="宋体" w:hAnsi="Times New Roman" w:cs="Times New Roman"/>
          <w:szCs w:val="21"/>
          <w14:ligatures w14:val="none"/>
        </w:rPr>
        <w:t>运行方式和</w:t>
      </w:r>
      <w:r>
        <w:rPr>
          <w:rFonts w:ascii="Times New Roman" w:eastAsia="宋体" w:hAnsi="Times New Roman" w:cs="Times New Roman" w:hint="eastAsia"/>
          <w:szCs w:val="21"/>
          <w14:ligatures w14:val="none"/>
        </w:rPr>
        <w:t>UPFC</w:t>
      </w:r>
      <w:r>
        <w:rPr>
          <w:rFonts w:ascii="Times New Roman" w:eastAsia="宋体" w:hAnsi="Times New Roman" w:cs="Times New Roman" w:hint="eastAsia"/>
          <w:szCs w:val="21"/>
          <w14:ligatures w14:val="none"/>
        </w:rPr>
        <w:t>投运后</w:t>
      </w:r>
      <w:r w:rsidRPr="00CA62F6">
        <w:rPr>
          <w:rFonts w:ascii="Times New Roman" w:eastAsia="宋体" w:hAnsi="Times New Roman" w:cs="Times New Roman"/>
          <w:szCs w:val="21"/>
          <w14:ligatures w14:val="none"/>
        </w:rPr>
        <w:t>的运行方式。</w:t>
      </w:r>
      <w:r w:rsidRPr="00CA62F6">
        <w:rPr>
          <w:rFonts w:ascii="Times New Roman" w:eastAsia="宋体" w:hAnsi="Times New Roman" w:cs="Times New Roman"/>
          <w:szCs w:val="21"/>
          <w14:ligatures w14:val="none"/>
        </w:rPr>
        <w:t xml:space="preserve"> </w:t>
      </w:r>
      <w:r w:rsidRPr="00CA62F6">
        <w:rPr>
          <w:rFonts w:ascii="Times New Roman" w:eastAsia="宋体" w:hAnsi="Times New Roman" w:cs="Times New Roman"/>
          <w:szCs w:val="21"/>
          <w14:ligatures w14:val="none"/>
        </w:rPr>
        <w:t>潮流</w:t>
      </w:r>
      <w:r>
        <w:rPr>
          <w:rFonts w:ascii="Times New Roman" w:eastAsia="宋体" w:hAnsi="Times New Roman" w:cs="Times New Roman" w:hint="eastAsia"/>
          <w:szCs w:val="21"/>
          <w14:ligatures w14:val="none"/>
        </w:rPr>
        <w:t>计算</w:t>
      </w:r>
      <w:r w:rsidRPr="00CA62F6">
        <w:rPr>
          <w:rFonts w:ascii="Times New Roman" w:eastAsia="宋体" w:hAnsi="Times New Roman" w:cs="Times New Roman"/>
          <w:szCs w:val="21"/>
          <w14:ligatures w14:val="none"/>
        </w:rPr>
        <w:t>分析包括：</w:t>
      </w:r>
    </w:p>
    <w:p w14:paraId="4862AAD2" w14:textId="7F62080C" w:rsidR="00CA62F6" w:rsidRDefault="00CA62F6" w:rsidP="002846B1">
      <w:pPr>
        <w:ind w:firstLineChars="200" w:firstLine="420"/>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a</w:t>
      </w:r>
      <w:r>
        <w:rPr>
          <w:rFonts w:ascii="Times New Roman" w:eastAsia="宋体" w:hAnsi="Times New Roman" w:cs="Times New Roman" w:hint="eastAsia"/>
          <w:szCs w:val="21"/>
          <w14:ligatures w14:val="none"/>
        </w:rPr>
        <w:t>）</w:t>
      </w:r>
      <w:r w:rsidRPr="00CA62F6">
        <w:rPr>
          <w:rFonts w:ascii="Times New Roman" w:eastAsia="宋体" w:hAnsi="Times New Roman" w:cs="Times New Roman"/>
          <w:szCs w:val="21"/>
          <w14:ligatures w14:val="none"/>
        </w:rPr>
        <w:t>潮流图：图上标示或文字说明</w:t>
      </w:r>
      <w:r>
        <w:rPr>
          <w:rFonts w:ascii="Times New Roman" w:eastAsia="宋体" w:hAnsi="Times New Roman" w:cs="Times New Roman" w:hint="eastAsia"/>
          <w:szCs w:val="21"/>
          <w14:ligatures w14:val="none"/>
        </w:rPr>
        <w:t>主要</w:t>
      </w:r>
      <w:r w:rsidRPr="00CA62F6">
        <w:rPr>
          <w:rFonts w:ascii="Times New Roman" w:eastAsia="宋体" w:hAnsi="Times New Roman" w:cs="Times New Roman"/>
          <w:szCs w:val="21"/>
          <w14:ligatures w14:val="none"/>
        </w:rPr>
        <w:t>线路潮流、主要节点电压</w:t>
      </w:r>
      <w:r>
        <w:rPr>
          <w:rFonts w:ascii="Times New Roman" w:eastAsia="宋体" w:hAnsi="Times New Roman" w:cs="Times New Roman" w:hint="eastAsia"/>
          <w:szCs w:val="21"/>
          <w14:ligatures w14:val="none"/>
        </w:rPr>
        <w:t>，</w:t>
      </w:r>
      <w:r w:rsidRPr="00CA62F6">
        <w:rPr>
          <w:rFonts w:ascii="Times New Roman" w:eastAsia="宋体" w:hAnsi="Times New Roman" w:cs="Times New Roman"/>
          <w:szCs w:val="21"/>
          <w14:ligatures w14:val="none"/>
        </w:rPr>
        <w:t>UPFC</w:t>
      </w:r>
      <w:r w:rsidRPr="00CA62F6">
        <w:rPr>
          <w:rFonts w:ascii="Times New Roman" w:eastAsia="宋体" w:hAnsi="Times New Roman" w:cs="Times New Roman"/>
          <w:szCs w:val="21"/>
          <w14:ligatures w14:val="none"/>
        </w:rPr>
        <w:t>投运后的应说明相对于</w:t>
      </w:r>
      <w:r w:rsidR="00FC2179" w:rsidRPr="00FC2179">
        <w:rPr>
          <w:rFonts w:ascii="Times New Roman" w:eastAsia="宋体" w:hAnsi="Times New Roman" w:cs="Times New Roman"/>
          <w:szCs w:val="21"/>
          <w14:ligatures w14:val="none"/>
        </w:rPr>
        <w:t>UPFC</w:t>
      </w:r>
      <w:r w:rsidR="00FC2179" w:rsidRPr="00FC2179">
        <w:rPr>
          <w:rFonts w:ascii="Times New Roman" w:eastAsia="宋体" w:hAnsi="Times New Roman" w:cs="Times New Roman"/>
          <w:szCs w:val="21"/>
          <w14:ligatures w14:val="none"/>
        </w:rPr>
        <w:t>投运前</w:t>
      </w:r>
      <w:r w:rsidR="00FC2179">
        <w:rPr>
          <w:rFonts w:ascii="Times New Roman" w:eastAsia="宋体" w:hAnsi="Times New Roman" w:cs="Times New Roman" w:hint="eastAsia"/>
          <w:szCs w:val="21"/>
          <w14:ligatures w14:val="none"/>
        </w:rPr>
        <w:t>的</w:t>
      </w:r>
      <w:r w:rsidRPr="00CA62F6">
        <w:rPr>
          <w:rFonts w:ascii="Times New Roman" w:eastAsia="宋体" w:hAnsi="Times New Roman" w:cs="Times New Roman"/>
          <w:szCs w:val="21"/>
          <w14:ligatures w14:val="none"/>
        </w:rPr>
        <w:t>运行方式的</w:t>
      </w:r>
      <w:r>
        <w:rPr>
          <w:rFonts w:ascii="Times New Roman" w:eastAsia="宋体" w:hAnsi="Times New Roman" w:cs="Times New Roman" w:hint="eastAsia"/>
          <w:szCs w:val="21"/>
          <w14:ligatures w14:val="none"/>
        </w:rPr>
        <w:t>优化</w:t>
      </w:r>
      <w:r w:rsidRPr="00CA62F6">
        <w:rPr>
          <w:rFonts w:ascii="Times New Roman" w:eastAsia="宋体" w:hAnsi="Times New Roman" w:cs="Times New Roman"/>
          <w:szCs w:val="21"/>
          <w14:ligatures w14:val="none"/>
        </w:rPr>
        <w:t>内容。</w:t>
      </w:r>
    </w:p>
    <w:p w14:paraId="2685DE98" w14:textId="493D624C" w:rsidR="00CA62F6" w:rsidRPr="00CA62F6" w:rsidRDefault="00CA62F6" w:rsidP="00CA62F6">
      <w:pPr>
        <w:ind w:firstLineChars="200" w:firstLine="420"/>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b</w:t>
      </w:r>
      <w:r>
        <w:rPr>
          <w:rFonts w:ascii="Times New Roman" w:eastAsia="宋体" w:hAnsi="Times New Roman" w:cs="Times New Roman" w:hint="eastAsia"/>
          <w:szCs w:val="21"/>
          <w14:ligatures w14:val="none"/>
        </w:rPr>
        <w:t>）</w:t>
      </w:r>
      <w:r w:rsidRPr="00CA62F6">
        <w:rPr>
          <w:rFonts w:ascii="Times New Roman" w:eastAsia="宋体" w:hAnsi="Times New Roman" w:cs="Times New Roman"/>
          <w:szCs w:val="21"/>
          <w14:ligatures w14:val="none"/>
        </w:rPr>
        <w:t>潮流分布分析</w:t>
      </w:r>
      <w:r>
        <w:rPr>
          <w:rFonts w:ascii="Times New Roman" w:eastAsia="宋体" w:hAnsi="Times New Roman" w:cs="Times New Roman" w:hint="eastAsia"/>
          <w:szCs w:val="21"/>
          <w14:ligatures w14:val="none"/>
        </w:rPr>
        <w:t>：</w:t>
      </w:r>
      <w:r w:rsidR="00FC2179" w:rsidRPr="00FC2179">
        <w:rPr>
          <w:rFonts w:ascii="Times New Roman" w:eastAsia="宋体" w:hAnsi="Times New Roman" w:cs="Times New Roman"/>
          <w:szCs w:val="21"/>
          <w14:ligatures w14:val="none"/>
        </w:rPr>
        <w:t>UPFC</w:t>
      </w:r>
      <w:r w:rsidR="00FC2179" w:rsidRPr="00FC2179">
        <w:rPr>
          <w:rFonts w:ascii="Times New Roman" w:eastAsia="宋体" w:hAnsi="Times New Roman" w:cs="Times New Roman"/>
          <w:szCs w:val="21"/>
          <w14:ligatures w14:val="none"/>
        </w:rPr>
        <w:t>投运前的运行方式和</w:t>
      </w:r>
      <w:r w:rsidR="00FC2179" w:rsidRPr="00FC2179">
        <w:rPr>
          <w:rFonts w:ascii="Times New Roman" w:eastAsia="宋体" w:hAnsi="Times New Roman" w:cs="Times New Roman"/>
          <w:szCs w:val="21"/>
          <w14:ligatures w14:val="none"/>
        </w:rPr>
        <w:t>UPFC</w:t>
      </w:r>
      <w:r w:rsidR="00FC2179" w:rsidRPr="00FC2179">
        <w:rPr>
          <w:rFonts w:ascii="Times New Roman" w:eastAsia="宋体" w:hAnsi="Times New Roman" w:cs="Times New Roman"/>
          <w:szCs w:val="21"/>
          <w14:ligatures w14:val="none"/>
        </w:rPr>
        <w:t>投运后的运行方式</w:t>
      </w:r>
      <w:r w:rsidR="00FC2179">
        <w:rPr>
          <w:rFonts w:ascii="Times New Roman" w:eastAsia="宋体" w:hAnsi="Times New Roman" w:cs="Times New Roman" w:hint="eastAsia"/>
          <w:szCs w:val="21"/>
          <w14:ligatures w14:val="none"/>
        </w:rPr>
        <w:t>下，电网中线路</w:t>
      </w:r>
      <w:r w:rsidR="00FC2179">
        <w:rPr>
          <w:rFonts w:ascii="Times New Roman" w:eastAsia="宋体" w:hAnsi="Times New Roman" w:cs="Times New Roman" w:hint="eastAsia"/>
          <w:szCs w:val="21"/>
          <w14:ligatures w14:val="none"/>
        </w:rPr>
        <w:t>/</w:t>
      </w:r>
      <w:r w:rsidR="00FC2179">
        <w:rPr>
          <w:rFonts w:ascii="Times New Roman" w:eastAsia="宋体" w:hAnsi="Times New Roman" w:cs="Times New Roman" w:hint="eastAsia"/>
          <w:szCs w:val="21"/>
          <w14:ligatures w14:val="none"/>
        </w:rPr>
        <w:t>断面</w:t>
      </w:r>
      <w:r w:rsidR="00FC2179">
        <w:rPr>
          <w:rFonts w:ascii="Times New Roman" w:eastAsia="宋体" w:hAnsi="Times New Roman" w:cs="Times New Roman" w:hint="eastAsia"/>
          <w:szCs w:val="21"/>
          <w14:ligatures w14:val="none"/>
        </w:rPr>
        <w:t>/</w:t>
      </w:r>
      <w:r w:rsidR="00FC2179">
        <w:rPr>
          <w:rFonts w:ascii="Times New Roman" w:eastAsia="宋体" w:hAnsi="Times New Roman" w:cs="Times New Roman" w:hint="eastAsia"/>
          <w:szCs w:val="21"/>
          <w14:ligatures w14:val="none"/>
        </w:rPr>
        <w:t>区域的潮流对比，</w:t>
      </w:r>
      <w:r>
        <w:rPr>
          <w:rFonts w:ascii="Times New Roman" w:eastAsia="宋体" w:hAnsi="Times New Roman" w:cs="Times New Roman" w:hint="eastAsia"/>
          <w:szCs w:val="21"/>
          <w14:ligatures w14:val="none"/>
        </w:rPr>
        <w:t>说明</w:t>
      </w:r>
      <w:r>
        <w:rPr>
          <w:rFonts w:ascii="Times New Roman" w:eastAsia="宋体" w:hAnsi="Times New Roman" w:cs="Times New Roman" w:hint="eastAsia"/>
          <w:szCs w:val="21"/>
          <w14:ligatures w14:val="none"/>
        </w:rPr>
        <w:t>UPFC</w:t>
      </w:r>
      <w:r>
        <w:rPr>
          <w:rFonts w:ascii="Times New Roman" w:eastAsia="宋体" w:hAnsi="Times New Roman" w:cs="Times New Roman" w:hint="eastAsia"/>
          <w:szCs w:val="21"/>
          <w14:ligatures w14:val="none"/>
        </w:rPr>
        <w:t>对电网潮流的改善作用。</w:t>
      </w:r>
    </w:p>
    <w:p w14:paraId="6198F8D8" w14:textId="685CE371" w:rsidR="00CA62F6" w:rsidRDefault="00CA62F6" w:rsidP="00CA62F6">
      <w:pPr>
        <w:ind w:firstLineChars="200" w:firstLine="420"/>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c</w:t>
      </w:r>
      <w:r>
        <w:rPr>
          <w:rFonts w:ascii="Times New Roman" w:eastAsia="宋体" w:hAnsi="Times New Roman" w:cs="Times New Roman" w:hint="eastAsia"/>
          <w:szCs w:val="21"/>
          <w14:ligatures w14:val="none"/>
        </w:rPr>
        <w:t>）</w:t>
      </w:r>
      <w:r w:rsidRPr="00CA62F6">
        <w:rPr>
          <w:rFonts w:ascii="Times New Roman" w:eastAsia="宋体" w:hAnsi="Times New Roman" w:cs="Times New Roman"/>
          <w:szCs w:val="21"/>
          <w14:ligatures w14:val="none"/>
        </w:rPr>
        <w:t>电压水平分析</w:t>
      </w:r>
      <w:r>
        <w:rPr>
          <w:rFonts w:ascii="Times New Roman" w:eastAsia="宋体" w:hAnsi="Times New Roman" w:cs="Times New Roman" w:hint="eastAsia"/>
          <w:szCs w:val="21"/>
          <w14:ligatures w14:val="none"/>
        </w:rPr>
        <w:t>：</w:t>
      </w:r>
      <w:r w:rsidR="00903A93" w:rsidRPr="00903A93">
        <w:rPr>
          <w:rFonts w:ascii="Times New Roman" w:eastAsia="宋体" w:hAnsi="Times New Roman" w:cs="Times New Roman"/>
          <w:szCs w:val="21"/>
          <w14:ligatures w14:val="none"/>
        </w:rPr>
        <w:t>UPFC</w:t>
      </w:r>
      <w:r w:rsidR="00903A93" w:rsidRPr="00903A93">
        <w:rPr>
          <w:rFonts w:ascii="Times New Roman" w:eastAsia="宋体" w:hAnsi="Times New Roman" w:cs="Times New Roman"/>
          <w:szCs w:val="21"/>
          <w14:ligatures w14:val="none"/>
        </w:rPr>
        <w:t>投运前的运行方式和</w:t>
      </w:r>
      <w:r w:rsidR="00903A93" w:rsidRPr="00903A93">
        <w:rPr>
          <w:rFonts w:ascii="Times New Roman" w:eastAsia="宋体" w:hAnsi="Times New Roman" w:cs="Times New Roman"/>
          <w:szCs w:val="21"/>
          <w14:ligatures w14:val="none"/>
        </w:rPr>
        <w:t>UPFC</w:t>
      </w:r>
      <w:r w:rsidR="00903A93" w:rsidRPr="00903A93">
        <w:rPr>
          <w:rFonts w:ascii="Times New Roman" w:eastAsia="宋体" w:hAnsi="Times New Roman" w:cs="Times New Roman"/>
          <w:szCs w:val="21"/>
          <w14:ligatures w14:val="none"/>
        </w:rPr>
        <w:t>投运后的运行方式下，电网中</w:t>
      </w:r>
      <w:r w:rsidR="00903A93">
        <w:rPr>
          <w:rFonts w:ascii="Times New Roman" w:eastAsia="宋体" w:hAnsi="Times New Roman" w:cs="Times New Roman" w:hint="eastAsia"/>
          <w:szCs w:val="21"/>
          <w14:ligatures w14:val="none"/>
        </w:rPr>
        <w:t>节点</w:t>
      </w:r>
      <w:r w:rsidR="00903A93">
        <w:rPr>
          <w:rFonts w:ascii="Times New Roman" w:eastAsia="宋体" w:hAnsi="Times New Roman" w:cs="Times New Roman" w:hint="eastAsia"/>
          <w:szCs w:val="21"/>
          <w14:ligatures w14:val="none"/>
        </w:rPr>
        <w:t>/</w:t>
      </w:r>
      <w:r w:rsidR="00903A93">
        <w:rPr>
          <w:rFonts w:ascii="Times New Roman" w:eastAsia="宋体" w:hAnsi="Times New Roman" w:cs="Times New Roman" w:hint="eastAsia"/>
          <w:szCs w:val="21"/>
          <w14:ligatures w14:val="none"/>
        </w:rPr>
        <w:t>区域的电压</w:t>
      </w:r>
      <w:r w:rsidR="00903A93" w:rsidRPr="00903A93">
        <w:rPr>
          <w:rFonts w:ascii="Times New Roman" w:eastAsia="宋体" w:hAnsi="Times New Roman" w:cs="Times New Roman"/>
          <w:szCs w:val="21"/>
          <w14:ligatures w14:val="none"/>
        </w:rPr>
        <w:t>对比，</w:t>
      </w:r>
      <w:r w:rsidRPr="00CA62F6">
        <w:rPr>
          <w:rFonts w:ascii="Times New Roman" w:eastAsia="宋体" w:hAnsi="Times New Roman" w:cs="Times New Roman" w:hint="eastAsia"/>
          <w:szCs w:val="21"/>
          <w14:ligatures w14:val="none"/>
        </w:rPr>
        <w:t>说明</w:t>
      </w:r>
      <w:r w:rsidRPr="00CA62F6">
        <w:rPr>
          <w:rFonts w:ascii="Times New Roman" w:eastAsia="宋体" w:hAnsi="Times New Roman" w:cs="Times New Roman"/>
          <w:szCs w:val="21"/>
          <w14:ligatures w14:val="none"/>
        </w:rPr>
        <w:t>UPFC</w:t>
      </w:r>
      <w:r w:rsidRPr="00CA62F6">
        <w:rPr>
          <w:rFonts w:ascii="Times New Roman" w:eastAsia="宋体" w:hAnsi="Times New Roman" w:cs="Times New Roman"/>
          <w:szCs w:val="21"/>
          <w14:ligatures w14:val="none"/>
        </w:rPr>
        <w:t>对</w:t>
      </w:r>
      <w:r>
        <w:rPr>
          <w:rFonts w:ascii="Times New Roman" w:eastAsia="宋体" w:hAnsi="Times New Roman" w:cs="Times New Roman" w:hint="eastAsia"/>
          <w:szCs w:val="21"/>
          <w14:ligatures w14:val="none"/>
        </w:rPr>
        <w:t>无功电压</w:t>
      </w:r>
      <w:r w:rsidRPr="00CA62F6">
        <w:rPr>
          <w:rFonts w:ascii="Times New Roman" w:eastAsia="宋体" w:hAnsi="Times New Roman" w:cs="Times New Roman"/>
          <w:szCs w:val="21"/>
          <w14:ligatures w14:val="none"/>
        </w:rPr>
        <w:t>的改善作用。</w:t>
      </w:r>
    </w:p>
    <w:p w14:paraId="4ADB4A10" w14:textId="77777777" w:rsidR="00822E6B" w:rsidRDefault="00822E6B" w:rsidP="00CA62F6">
      <w:pPr>
        <w:ind w:firstLineChars="200" w:firstLine="420"/>
        <w:rPr>
          <w:rFonts w:ascii="Times New Roman" w:eastAsia="宋体" w:hAnsi="Times New Roman" w:cs="Times New Roman"/>
          <w:szCs w:val="21"/>
          <w14:ligatures w14:val="none"/>
        </w:rPr>
      </w:pPr>
    </w:p>
    <w:p w14:paraId="60BEEB52" w14:textId="77777777" w:rsidR="00B626D2" w:rsidRPr="007E5AF0" w:rsidRDefault="00B626D2" w:rsidP="00B626D2">
      <w:pPr>
        <w:pStyle w:val="a5"/>
        <w:numPr>
          <w:ilvl w:val="2"/>
          <w:numId w:val="1"/>
        </w:numPr>
        <w:spacing w:before="156" w:after="156"/>
        <w:rPr>
          <w:rFonts w:hint="eastAsia"/>
        </w:rPr>
      </w:pPr>
      <w:r>
        <w:rPr>
          <w:rFonts w:hint="eastAsia"/>
        </w:rPr>
        <w:t>机电暂态计算</w:t>
      </w:r>
    </w:p>
    <w:p w14:paraId="17568ADF" w14:textId="77777777" w:rsidR="00B626D2" w:rsidRDefault="00B626D2" w:rsidP="00B626D2">
      <w:pPr>
        <w:ind w:firstLineChars="200" w:firstLine="420"/>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机电暂态计算</w:t>
      </w:r>
      <w:r w:rsidRPr="00822E6B">
        <w:rPr>
          <w:rFonts w:ascii="Times New Roman" w:eastAsia="宋体" w:hAnsi="Times New Roman" w:cs="Times New Roman" w:hint="eastAsia"/>
          <w:szCs w:val="21"/>
          <w14:ligatures w14:val="none"/>
        </w:rPr>
        <w:t>通常为正常方式（含检修方式），</w:t>
      </w:r>
      <w:r w:rsidRPr="00822E6B">
        <w:rPr>
          <w:rFonts w:ascii="Times New Roman" w:eastAsia="宋体" w:hAnsi="Times New Roman" w:cs="Times New Roman"/>
          <w:szCs w:val="21"/>
          <w14:ligatures w14:val="none"/>
        </w:rPr>
        <w:t xml:space="preserve"> </w:t>
      </w:r>
      <w:r>
        <w:rPr>
          <w:rFonts w:ascii="Times New Roman" w:eastAsia="宋体" w:hAnsi="Times New Roman" w:cs="Times New Roman" w:hint="eastAsia"/>
          <w:szCs w:val="21"/>
          <w14:ligatures w14:val="none"/>
        </w:rPr>
        <w:t>计算</w:t>
      </w:r>
      <w:r w:rsidRPr="00822E6B">
        <w:rPr>
          <w:rFonts w:ascii="Times New Roman" w:eastAsia="宋体" w:hAnsi="Times New Roman" w:cs="Times New Roman"/>
          <w:szCs w:val="21"/>
          <w14:ligatures w14:val="none"/>
        </w:rPr>
        <w:t>分析内容包括</w:t>
      </w:r>
      <w:r w:rsidRPr="00903A93">
        <w:rPr>
          <w:rFonts w:ascii="Times New Roman" w:eastAsia="宋体" w:hAnsi="Times New Roman" w:cs="Times New Roman"/>
          <w:szCs w:val="21"/>
          <w14:ligatures w14:val="none"/>
        </w:rPr>
        <w:t>UPFC</w:t>
      </w:r>
      <w:r w:rsidRPr="00903A93">
        <w:rPr>
          <w:rFonts w:ascii="Times New Roman" w:eastAsia="宋体" w:hAnsi="Times New Roman" w:cs="Times New Roman"/>
          <w:szCs w:val="21"/>
          <w14:ligatures w14:val="none"/>
        </w:rPr>
        <w:t>投运前的运行方式和</w:t>
      </w:r>
      <w:r w:rsidRPr="00903A93">
        <w:rPr>
          <w:rFonts w:ascii="Times New Roman" w:eastAsia="宋体" w:hAnsi="Times New Roman" w:cs="Times New Roman"/>
          <w:szCs w:val="21"/>
          <w14:ligatures w14:val="none"/>
        </w:rPr>
        <w:t>UPFC</w:t>
      </w:r>
      <w:r w:rsidRPr="00903A93">
        <w:rPr>
          <w:rFonts w:ascii="Times New Roman" w:eastAsia="宋体" w:hAnsi="Times New Roman" w:cs="Times New Roman"/>
          <w:szCs w:val="21"/>
          <w14:ligatures w14:val="none"/>
        </w:rPr>
        <w:t>投运后的运行方式</w:t>
      </w:r>
      <w:r>
        <w:rPr>
          <w:rFonts w:ascii="Times New Roman" w:eastAsia="宋体" w:hAnsi="Times New Roman" w:cs="Times New Roman" w:hint="eastAsia"/>
          <w:szCs w:val="21"/>
          <w14:ligatures w14:val="none"/>
        </w:rPr>
        <w:t>。机电暂态计算分析</w:t>
      </w:r>
      <w:r w:rsidRPr="00822E6B">
        <w:rPr>
          <w:rFonts w:ascii="Times New Roman" w:eastAsia="宋体" w:hAnsi="Times New Roman" w:cs="Times New Roman"/>
          <w:szCs w:val="21"/>
          <w14:ligatures w14:val="none"/>
        </w:rPr>
        <w:t>应包括：</w:t>
      </w:r>
    </w:p>
    <w:p w14:paraId="6E1A5DEF" w14:textId="77777777" w:rsidR="00B626D2" w:rsidRPr="00822E6B" w:rsidRDefault="00B626D2" w:rsidP="00B626D2">
      <w:pPr>
        <w:ind w:firstLineChars="200" w:firstLine="420"/>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a</w:t>
      </w:r>
      <w:r>
        <w:rPr>
          <w:rFonts w:ascii="Times New Roman" w:eastAsia="宋体" w:hAnsi="Times New Roman" w:cs="Times New Roman" w:hint="eastAsia"/>
          <w:szCs w:val="21"/>
          <w14:ligatures w14:val="none"/>
        </w:rPr>
        <w:t>）</w:t>
      </w:r>
      <w:r w:rsidRPr="00822E6B">
        <w:rPr>
          <w:rFonts w:ascii="Times New Roman" w:eastAsia="宋体" w:hAnsi="Times New Roman" w:cs="Times New Roman"/>
          <w:szCs w:val="21"/>
          <w14:ligatures w14:val="none"/>
        </w:rPr>
        <w:t>仿</w:t>
      </w:r>
      <w:r>
        <w:rPr>
          <w:rFonts w:ascii="Times New Roman" w:eastAsia="宋体" w:hAnsi="Times New Roman" w:cs="Times New Roman" w:hint="eastAsia"/>
          <w:szCs w:val="21"/>
          <w14:ligatures w14:val="none"/>
        </w:rPr>
        <w:t>真</w:t>
      </w:r>
      <w:r w:rsidRPr="00822E6B">
        <w:rPr>
          <w:rFonts w:ascii="Times New Roman" w:eastAsia="宋体" w:hAnsi="Times New Roman" w:cs="Times New Roman"/>
          <w:szCs w:val="21"/>
          <w14:ligatures w14:val="none"/>
        </w:rPr>
        <w:t>曲线（包括功角、电压、频率等变化曲线）。</w:t>
      </w:r>
    </w:p>
    <w:p w14:paraId="04927A43" w14:textId="77777777" w:rsidR="00B626D2" w:rsidRPr="00822E6B" w:rsidRDefault="00B626D2" w:rsidP="00B626D2">
      <w:pPr>
        <w:ind w:firstLineChars="200" w:firstLine="420"/>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lastRenderedPageBreak/>
        <w:t>b</w:t>
      </w:r>
      <w:r>
        <w:rPr>
          <w:rFonts w:ascii="Times New Roman" w:eastAsia="宋体" w:hAnsi="Times New Roman" w:cs="Times New Roman" w:hint="eastAsia"/>
          <w:szCs w:val="21"/>
          <w14:ligatures w14:val="none"/>
        </w:rPr>
        <w:t>）</w:t>
      </w:r>
      <w:r w:rsidRPr="00822E6B">
        <w:rPr>
          <w:rFonts w:ascii="Times New Roman" w:eastAsia="宋体" w:hAnsi="Times New Roman" w:cs="Times New Roman"/>
          <w:szCs w:val="21"/>
          <w14:ligatures w14:val="none"/>
        </w:rPr>
        <w:t>系统稳定特性分析。</w:t>
      </w:r>
    </w:p>
    <w:p w14:paraId="7DBA22ED" w14:textId="77777777" w:rsidR="00B626D2" w:rsidRPr="00B626D2" w:rsidRDefault="00B626D2" w:rsidP="00CA62F6">
      <w:pPr>
        <w:ind w:firstLineChars="200" w:firstLine="420"/>
        <w:rPr>
          <w:rFonts w:ascii="Times New Roman" w:eastAsia="宋体" w:hAnsi="Times New Roman" w:cs="Times New Roman"/>
          <w:szCs w:val="21"/>
          <w14:ligatures w14:val="none"/>
        </w:rPr>
      </w:pPr>
    </w:p>
    <w:p w14:paraId="75EFE529" w14:textId="174D4BE8" w:rsidR="00822E6B" w:rsidRPr="007E5AF0" w:rsidRDefault="00822E6B" w:rsidP="00026553">
      <w:pPr>
        <w:pStyle w:val="a5"/>
        <w:numPr>
          <w:ilvl w:val="2"/>
          <w:numId w:val="1"/>
        </w:numPr>
        <w:spacing w:before="156" w:after="156"/>
        <w:rPr>
          <w:rFonts w:hint="eastAsia"/>
        </w:rPr>
      </w:pPr>
      <w:r>
        <w:rPr>
          <w:rFonts w:hint="eastAsia"/>
        </w:rPr>
        <w:t>电磁暂态计算</w:t>
      </w:r>
    </w:p>
    <w:p w14:paraId="6716D66D" w14:textId="77777777" w:rsidR="00CE5B4B" w:rsidRPr="00CE5B4B" w:rsidRDefault="00CE5B4B" w:rsidP="00CE5B4B">
      <w:pPr>
        <w:ind w:firstLineChars="200" w:firstLine="420"/>
        <w:rPr>
          <w:rFonts w:ascii="Times New Roman" w:eastAsia="宋体" w:hAnsi="Times New Roman" w:cs="Times New Roman"/>
          <w:szCs w:val="21"/>
          <w14:ligatures w14:val="none"/>
        </w:rPr>
      </w:pPr>
      <w:r w:rsidRPr="00CE5B4B">
        <w:rPr>
          <w:rFonts w:ascii="Times New Roman" w:eastAsia="宋体" w:hAnsi="Times New Roman" w:cs="Times New Roman" w:hint="eastAsia"/>
          <w:szCs w:val="21"/>
          <w14:ligatures w14:val="none"/>
        </w:rPr>
        <w:t>电磁暂态计算通常基于</w:t>
      </w:r>
      <w:r w:rsidRPr="00CE5B4B">
        <w:rPr>
          <w:rFonts w:ascii="Times New Roman" w:eastAsia="宋体" w:hAnsi="Times New Roman" w:cs="Times New Roman" w:hint="eastAsia"/>
          <w:szCs w:val="21"/>
          <w14:ligatures w14:val="none"/>
        </w:rPr>
        <w:t>UPFC</w:t>
      </w:r>
      <w:r w:rsidRPr="00CE5B4B">
        <w:rPr>
          <w:rFonts w:ascii="Times New Roman" w:eastAsia="宋体" w:hAnsi="Times New Roman" w:cs="Times New Roman" w:hint="eastAsia"/>
          <w:szCs w:val="21"/>
          <w14:ligatures w14:val="none"/>
        </w:rPr>
        <w:t>投运后的正常方式（含检修方式），计算内容包括：</w:t>
      </w:r>
    </w:p>
    <w:p w14:paraId="722CFB4C" w14:textId="36A4AF97" w:rsidR="00CE5B4B" w:rsidRPr="00CE5B4B" w:rsidRDefault="00CE5B4B" w:rsidP="00CE5B4B">
      <w:pPr>
        <w:ind w:firstLineChars="200" w:firstLine="420"/>
        <w:rPr>
          <w:rFonts w:ascii="Times New Roman" w:eastAsia="宋体" w:hAnsi="Times New Roman" w:cs="Times New Roman"/>
          <w:szCs w:val="21"/>
          <w14:ligatures w14:val="none"/>
        </w:rPr>
      </w:pPr>
      <w:r w:rsidRPr="00CE5B4B">
        <w:rPr>
          <w:rFonts w:ascii="Times New Roman" w:eastAsia="宋体" w:hAnsi="Times New Roman" w:cs="Times New Roman" w:hint="eastAsia"/>
          <w:szCs w:val="21"/>
          <w14:ligatures w14:val="none"/>
        </w:rPr>
        <w:t>a</w:t>
      </w:r>
      <w:r w:rsidRPr="00CE5B4B">
        <w:rPr>
          <w:rFonts w:ascii="Times New Roman" w:eastAsia="宋体" w:hAnsi="Times New Roman" w:cs="Times New Roman" w:hint="eastAsia"/>
          <w:szCs w:val="21"/>
          <w14:ligatures w14:val="none"/>
        </w:rPr>
        <w:t>）串、并联变压器网侧过电压，包括来自交流线路的雷电冲击过电压、断路器操作引起的过电压、交流线路或邻近线路发生短路接地故障后的过电压。</w:t>
      </w:r>
    </w:p>
    <w:p w14:paraId="42B17B6F" w14:textId="66F0F9C8" w:rsidR="00CE5B4B" w:rsidRPr="00CE5B4B" w:rsidRDefault="00CE5B4B" w:rsidP="00CE5B4B">
      <w:pPr>
        <w:ind w:firstLineChars="200" w:firstLine="420"/>
        <w:rPr>
          <w:rFonts w:ascii="Times New Roman" w:eastAsia="宋体" w:hAnsi="Times New Roman" w:cs="Times New Roman"/>
          <w:szCs w:val="21"/>
          <w14:ligatures w14:val="none"/>
        </w:rPr>
      </w:pPr>
      <w:r w:rsidRPr="00CE5B4B">
        <w:rPr>
          <w:rFonts w:ascii="Times New Roman" w:eastAsia="宋体" w:hAnsi="Times New Roman" w:cs="Times New Roman" w:hint="eastAsia"/>
          <w:szCs w:val="21"/>
          <w14:ligatures w14:val="none"/>
        </w:rPr>
        <w:t>b</w:t>
      </w:r>
      <w:r w:rsidRPr="00CE5B4B">
        <w:rPr>
          <w:rFonts w:ascii="Times New Roman" w:eastAsia="宋体" w:hAnsi="Times New Roman" w:cs="Times New Roman" w:hint="eastAsia"/>
          <w:szCs w:val="21"/>
          <w14:ligatures w14:val="none"/>
        </w:rPr>
        <w:t>）串、</w:t>
      </w:r>
      <w:proofErr w:type="gramStart"/>
      <w:r w:rsidRPr="00CE5B4B">
        <w:rPr>
          <w:rFonts w:ascii="Times New Roman" w:eastAsia="宋体" w:hAnsi="Times New Roman" w:cs="Times New Roman" w:hint="eastAsia"/>
          <w:szCs w:val="21"/>
          <w14:ligatures w14:val="none"/>
        </w:rPr>
        <w:t>并联变压器阀侧过电压</w:t>
      </w:r>
      <w:proofErr w:type="gramEnd"/>
      <w:r w:rsidRPr="00CE5B4B">
        <w:rPr>
          <w:rFonts w:ascii="Times New Roman" w:eastAsia="宋体" w:hAnsi="Times New Roman" w:cs="Times New Roman" w:hint="eastAsia"/>
          <w:szCs w:val="21"/>
          <w14:ligatures w14:val="none"/>
        </w:rPr>
        <w:t>，</w:t>
      </w:r>
      <w:proofErr w:type="gramStart"/>
      <w:r w:rsidRPr="00CE5B4B">
        <w:rPr>
          <w:rFonts w:ascii="Times New Roman" w:eastAsia="宋体" w:hAnsi="Times New Roman" w:cs="Times New Roman" w:hint="eastAsia"/>
          <w:szCs w:val="21"/>
          <w14:ligatures w14:val="none"/>
        </w:rPr>
        <w:t>包括阀侧发生</w:t>
      </w:r>
      <w:proofErr w:type="gramEnd"/>
      <w:r w:rsidRPr="00CE5B4B">
        <w:rPr>
          <w:rFonts w:ascii="Times New Roman" w:eastAsia="宋体" w:hAnsi="Times New Roman" w:cs="Times New Roman" w:hint="eastAsia"/>
          <w:szCs w:val="21"/>
          <w14:ligatures w14:val="none"/>
        </w:rPr>
        <w:t>短路接地故障后的过电压、网侧传入的雷电过电压和操作过电压等。</w:t>
      </w:r>
    </w:p>
    <w:p w14:paraId="2DD92FA9" w14:textId="45AB51AF" w:rsidR="00CE5B4B" w:rsidRPr="00CE5B4B" w:rsidRDefault="00CE5B4B" w:rsidP="00CE5B4B">
      <w:pPr>
        <w:ind w:firstLineChars="200" w:firstLine="420"/>
        <w:rPr>
          <w:rFonts w:ascii="Times New Roman" w:eastAsia="宋体" w:hAnsi="Times New Roman" w:cs="Times New Roman"/>
          <w:szCs w:val="21"/>
          <w14:ligatures w14:val="none"/>
        </w:rPr>
      </w:pPr>
      <w:r w:rsidRPr="00CE5B4B">
        <w:rPr>
          <w:rFonts w:ascii="Times New Roman" w:eastAsia="宋体" w:hAnsi="Times New Roman" w:cs="Times New Roman" w:hint="eastAsia"/>
          <w:szCs w:val="21"/>
          <w14:ligatures w14:val="none"/>
        </w:rPr>
        <w:t>c</w:t>
      </w:r>
      <w:r w:rsidRPr="00CE5B4B">
        <w:rPr>
          <w:rFonts w:ascii="Times New Roman" w:eastAsia="宋体" w:hAnsi="Times New Roman" w:cs="Times New Roman" w:hint="eastAsia"/>
          <w:szCs w:val="21"/>
          <w14:ligatures w14:val="none"/>
        </w:rPr>
        <w:t>）直流侧过电压，包括直流侧发生极间短路故障、极线接地故障后的过电压、交流侧传入和换流器故障引起的过电压。</w:t>
      </w:r>
    </w:p>
    <w:p w14:paraId="27DF6D4A" w14:textId="58699338" w:rsidR="00CE5B4B" w:rsidRDefault="00CE5B4B" w:rsidP="00CE5B4B">
      <w:pPr>
        <w:ind w:firstLineChars="200" w:firstLine="420"/>
        <w:rPr>
          <w:rFonts w:ascii="Times New Roman" w:eastAsia="宋体" w:hAnsi="Times New Roman" w:cs="Times New Roman"/>
          <w:szCs w:val="21"/>
          <w14:ligatures w14:val="none"/>
        </w:rPr>
      </w:pPr>
      <w:r w:rsidRPr="00CE5B4B">
        <w:rPr>
          <w:rFonts w:ascii="Times New Roman" w:eastAsia="宋体" w:hAnsi="Times New Roman" w:cs="Times New Roman" w:hint="eastAsia"/>
          <w:szCs w:val="21"/>
          <w14:ligatures w14:val="none"/>
        </w:rPr>
        <w:t>d</w:t>
      </w:r>
      <w:r w:rsidRPr="00CE5B4B">
        <w:rPr>
          <w:rFonts w:ascii="Times New Roman" w:eastAsia="宋体" w:hAnsi="Times New Roman" w:cs="Times New Roman" w:hint="eastAsia"/>
          <w:szCs w:val="21"/>
          <w14:ligatures w14:val="none"/>
        </w:rPr>
        <w:t>）换流阀过电压，包括</w:t>
      </w:r>
      <w:proofErr w:type="gramStart"/>
      <w:r w:rsidRPr="00CE5B4B">
        <w:rPr>
          <w:rFonts w:ascii="Times New Roman" w:eastAsia="宋体" w:hAnsi="Times New Roman" w:cs="Times New Roman" w:hint="eastAsia"/>
          <w:szCs w:val="21"/>
          <w14:ligatures w14:val="none"/>
        </w:rPr>
        <w:t>发生桥臂短路</w:t>
      </w:r>
      <w:proofErr w:type="gramEnd"/>
      <w:r w:rsidRPr="00CE5B4B">
        <w:rPr>
          <w:rFonts w:ascii="Times New Roman" w:eastAsia="宋体" w:hAnsi="Times New Roman" w:cs="Times New Roman" w:hint="eastAsia"/>
          <w:szCs w:val="21"/>
          <w14:ligatures w14:val="none"/>
        </w:rPr>
        <w:t>故障等内部故障后的过电压、变压器网侧</w:t>
      </w:r>
      <w:proofErr w:type="gramStart"/>
      <w:r w:rsidRPr="00CE5B4B">
        <w:rPr>
          <w:rFonts w:ascii="Times New Roman" w:eastAsia="宋体" w:hAnsi="Times New Roman" w:cs="Times New Roman" w:hint="eastAsia"/>
          <w:szCs w:val="21"/>
          <w14:ligatures w14:val="none"/>
        </w:rPr>
        <w:t>和阀侧故障</w:t>
      </w:r>
      <w:proofErr w:type="gramEnd"/>
      <w:r w:rsidRPr="00CE5B4B">
        <w:rPr>
          <w:rFonts w:ascii="Times New Roman" w:eastAsia="宋体" w:hAnsi="Times New Roman" w:cs="Times New Roman" w:hint="eastAsia"/>
          <w:szCs w:val="21"/>
          <w14:ligatures w14:val="none"/>
        </w:rPr>
        <w:t>传入的过电压。</w:t>
      </w:r>
    </w:p>
    <w:p w14:paraId="12B70E88" w14:textId="77777777" w:rsidR="00CE5B4B" w:rsidRDefault="00CE5B4B" w:rsidP="00CA62F6">
      <w:pPr>
        <w:ind w:firstLineChars="200" w:firstLine="420"/>
        <w:rPr>
          <w:rFonts w:ascii="Times New Roman" w:eastAsia="宋体" w:hAnsi="Times New Roman" w:cs="Times New Roman"/>
          <w:szCs w:val="21"/>
          <w14:ligatures w14:val="none"/>
        </w:rPr>
      </w:pPr>
    </w:p>
    <w:p w14:paraId="555CF87F" w14:textId="383CEF88" w:rsidR="00026553" w:rsidRPr="007E5AF0" w:rsidRDefault="00FC2179" w:rsidP="00026553">
      <w:pPr>
        <w:pStyle w:val="a6"/>
        <w:numPr>
          <w:ilvl w:val="1"/>
          <w:numId w:val="1"/>
        </w:numPr>
        <w:spacing w:before="156" w:after="156"/>
        <w:rPr>
          <w:rFonts w:hint="eastAsia"/>
        </w:rPr>
      </w:pPr>
      <w:r>
        <w:rPr>
          <w:rFonts w:hint="eastAsia"/>
        </w:rPr>
        <w:t>结论</w:t>
      </w:r>
      <w:r w:rsidR="00026553">
        <w:rPr>
          <w:rFonts w:hint="eastAsia"/>
        </w:rPr>
        <w:t>和建议</w:t>
      </w:r>
    </w:p>
    <w:p w14:paraId="16B8E644" w14:textId="19C967B0" w:rsidR="00026553" w:rsidRPr="007E5AF0" w:rsidRDefault="00026553" w:rsidP="00026553">
      <w:pPr>
        <w:pStyle w:val="a5"/>
        <w:numPr>
          <w:ilvl w:val="2"/>
          <w:numId w:val="1"/>
        </w:numPr>
        <w:spacing w:before="156" w:after="156"/>
        <w:rPr>
          <w:rFonts w:hint="eastAsia"/>
        </w:rPr>
      </w:pPr>
    </w:p>
    <w:p w14:paraId="4CA59C8C" w14:textId="7A6A5C93" w:rsidR="00026553" w:rsidRDefault="00026553" w:rsidP="00026553">
      <w:pPr>
        <w:ind w:firstLineChars="200" w:firstLine="420"/>
        <w:rPr>
          <w:rFonts w:ascii="Times New Roman" w:eastAsia="宋体" w:hAnsi="Times New Roman" w:cs="Times New Roman"/>
          <w:szCs w:val="21"/>
          <w14:ligatures w14:val="none"/>
        </w:rPr>
      </w:pPr>
      <w:r w:rsidRPr="00026553">
        <w:rPr>
          <w:rFonts w:ascii="Times New Roman" w:eastAsia="宋体" w:hAnsi="Times New Roman" w:cs="Times New Roman" w:hint="eastAsia"/>
          <w:szCs w:val="21"/>
          <w14:ligatures w14:val="none"/>
        </w:rPr>
        <w:t>在电网规划阶段，</w:t>
      </w:r>
      <w:r>
        <w:rPr>
          <w:rFonts w:ascii="Times New Roman" w:eastAsia="宋体" w:hAnsi="Times New Roman" w:cs="Times New Roman" w:hint="eastAsia"/>
          <w:szCs w:val="21"/>
          <w14:ligatures w14:val="none"/>
        </w:rPr>
        <w:t>应</w:t>
      </w:r>
      <w:r w:rsidR="00FC2179">
        <w:rPr>
          <w:rFonts w:ascii="Times New Roman" w:eastAsia="宋体" w:hAnsi="Times New Roman" w:cs="Times New Roman" w:hint="eastAsia"/>
          <w:szCs w:val="21"/>
          <w14:ligatures w14:val="none"/>
        </w:rPr>
        <w:t>根据</w:t>
      </w:r>
      <w:r w:rsidR="00FC2179">
        <w:rPr>
          <w:rFonts w:ascii="Times New Roman" w:eastAsia="宋体" w:hAnsi="Times New Roman" w:cs="Times New Roman" w:hint="eastAsia"/>
          <w:szCs w:val="21"/>
          <w14:ligatures w14:val="none"/>
        </w:rPr>
        <w:t>UPFC</w:t>
      </w:r>
      <w:r w:rsidR="00FC2179">
        <w:rPr>
          <w:rFonts w:ascii="Times New Roman" w:eastAsia="宋体" w:hAnsi="Times New Roman" w:cs="Times New Roman" w:hint="eastAsia"/>
          <w:szCs w:val="21"/>
          <w14:ligatures w14:val="none"/>
        </w:rPr>
        <w:t>应用场景，</w:t>
      </w:r>
      <w:r>
        <w:rPr>
          <w:rFonts w:ascii="Times New Roman" w:eastAsia="宋体" w:hAnsi="Times New Roman" w:cs="Times New Roman" w:hint="eastAsia"/>
          <w:szCs w:val="21"/>
          <w14:ligatures w14:val="none"/>
        </w:rPr>
        <w:t>提出优选</w:t>
      </w:r>
      <w:r w:rsidRPr="00026553">
        <w:rPr>
          <w:rFonts w:ascii="Times New Roman" w:eastAsia="宋体" w:hAnsi="Times New Roman" w:cs="Times New Roman"/>
          <w:szCs w:val="21"/>
          <w14:ligatures w14:val="none"/>
        </w:rPr>
        <w:t>技术方案。</w:t>
      </w:r>
    </w:p>
    <w:p w14:paraId="6977DC0E" w14:textId="77777777" w:rsidR="00D2614E" w:rsidRPr="00026553" w:rsidRDefault="00D2614E" w:rsidP="00026553">
      <w:pPr>
        <w:ind w:firstLineChars="200" w:firstLine="420"/>
        <w:rPr>
          <w:rFonts w:ascii="Times New Roman" w:eastAsia="宋体" w:hAnsi="Times New Roman" w:cs="Times New Roman" w:hint="eastAsia"/>
          <w:szCs w:val="21"/>
          <w14:ligatures w14:val="none"/>
        </w:rPr>
      </w:pPr>
    </w:p>
    <w:p w14:paraId="708CDAF5" w14:textId="77777777" w:rsidR="00026553" w:rsidRPr="007E5AF0" w:rsidRDefault="00026553" w:rsidP="00026553">
      <w:pPr>
        <w:pStyle w:val="a5"/>
        <w:numPr>
          <w:ilvl w:val="2"/>
          <w:numId w:val="1"/>
        </w:numPr>
        <w:spacing w:before="156" w:after="156"/>
        <w:rPr>
          <w:rFonts w:hint="eastAsia"/>
        </w:rPr>
      </w:pPr>
    </w:p>
    <w:p w14:paraId="66B8DAAB" w14:textId="7A69BB36" w:rsidR="00026553" w:rsidRPr="00026553" w:rsidRDefault="00026553" w:rsidP="00026553">
      <w:pPr>
        <w:ind w:firstLineChars="200" w:firstLine="420"/>
        <w:rPr>
          <w:rFonts w:ascii="Times New Roman" w:eastAsia="宋体" w:hAnsi="Times New Roman" w:cs="Times New Roman"/>
          <w:szCs w:val="21"/>
          <w14:ligatures w14:val="none"/>
        </w:rPr>
      </w:pPr>
      <w:r w:rsidRPr="00026553">
        <w:rPr>
          <w:rFonts w:ascii="Times New Roman" w:eastAsia="宋体" w:hAnsi="Times New Roman" w:cs="Times New Roman" w:hint="eastAsia"/>
          <w:szCs w:val="21"/>
          <w14:ligatures w14:val="none"/>
        </w:rPr>
        <w:t>在电网</w:t>
      </w:r>
      <w:r>
        <w:rPr>
          <w:rFonts w:ascii="Times New Roman" w:eastAsia="宋体" w:hAnsi="Times New Roman" w:cs="Times New Roman" w:hint="eastAsia"/>
          <w:szCs w:val="21"/>
          <w14:ligatures w14:val="none"/>
        </w:rPr>
        <w:t>调试与运行</w:t>
      </w:r>
      <w:r w:rsidRPr="00026553">
        <w:rPr>
          <w:rFonts w:ascii="Times New Roman" w:eastAsia="宋体" w:hAnsi="Times New Roman" w:cs="Times New Roman" w:hint="eastAsia"/>
          <w:szCs w:val="21"/>
          <w14:ligatures w14:val="none"/>
        </w:rPr>
        <w:t>阶段，</w:t>
      </w:r>
      <w:r>
        <w:rPr>
          <w:rFonts w:ascii="Times New Roman" w:eastAsia="宋体" w:hAnsi="Times New Roman" w:cs="Times New Roman" w:hint="eastAsia"/>
          <w:szCs w:val="21"/>
          <w14:ligatures w14:val="none"/>
        </w:rPr>
        <w:t>应</w:t>
      </w:r>
      <w:r w:rsidRPr="00026553">
        <w:rPr>
          <w:rFonts w:ascii="Times New Roman" w:eastAsia="宋体" w:hAnsi="Times New Roman" w:cs="Times New Roman" w:hint="eastAsia"/>
          <w:szCs w:val="21"/>
          <w14:ligatures w14:val="none"/>
        </w:rPr>
        <w:t>给出</w:t>
      </w:r>
      <w:r>
        <w:rPr>
          <w:rFonts w:ascii="Times New Roman" w:eastAsia="宋体" w:hAnsi="Times New Roman" w:cs="Times New Roman" w:hint="eastAsia"/>
          <w:szCs w:val="21"/>
          <w14:ligatures w14:val="none"/>
        </w:rPr>
        <w:t>UPFC</w:t>
      </w:r>
      <w:r w:rsidRPr="00026553">
        <w:rPr>
          <w:rFonts w:ascii="Times New Roman" w:eastAsia="宋体" w:hAnsi="Times New Roman" w:cs="Times New Roman" w:hint="eastAsia"/>
          <w:szCs w:val="21"/>
          <w14:ligatures w14:val="none"/>
        </w:rPr>
        <w:t>的总体评价，</w:t>
      </w:r>
      <w:r>
        <w:rPr>
          <w:rFonts w:ascii="Times New Roman" w:eastAsia="宋体" w:hAnsi="Times New Roman" w:cs="Times New Roman" w:hint="eastAsia"/>
          <w:szCs w:val="21"/>
          <w14:ligatures w14:val="none"/>
        </w:rPr>
        <w:t>评价</w:t>
      </w:r>
      <w:r>
        <w:rPr>
          <w:rFonts w:ascii="Times New Roman" w:eastAsia="宋体" w:hAnsi="Times New Roman" w:cs="Times New Roman" w:hint="eastAsia"/>
          <w:szCs w:val="21"/>
          <w14:ligatures w14:val="none"/>
        </w:rPr>
        <w:t>UPFC</w:t>
      </w:r>
      <w:r>
        <w:rPr>
          <w:rFonts w:ascii="Times New Roman" w:eastAsia="宋体" w:hAnsi="Times New Roman" w:cs="Times New Roman" w:hint="eastAsia"/>
          <w:szCs w:val="21"/>
          <w14:ligatures w14:val="none"/>
        </w:rPr>
        <w:t>的</w:t>
      </w:r>
      <w:r w:rsidR="00FC2179">
        <w:rPr>
          <w:rFonts w:ascii="Times New Roman" w:eastAsia="宋体" w:hAnsi="Times New Roman" w:cs="Times New Roman" w:hint="eastAsia"/>
          <w:szCs w:val="21"/>
          <w14:ligatures w14:val="none"/>
        </w:rPr>
        <w:t>潮流控制作用和电压支撑作用</w:t>
      </w:r>
      <w:r w:rsidR="00F474E8">
        <w:rPr>
          <w:rFonts w:ascii="Times New Roman" w:eastAsia="宋体" w:hAnsi="Times New Roman" w:cs="Times New Roman" w:hint="eastAsia"/>
          <w:szCs w:val="21"/>
          <w14:ligatures w14:val="none"/>
        </w:rPr>
        <w:t>，</w:t>
      </w:r>
      <w:r w:rsidR="00F474E8" w:rsidRPr="00F474E8">
        <w:rPr>
          <w:rFonts w:ascii="Times New Roman" w:eastAsia="宋体" w:hAnsi="Times New Roman" w:cs="Times New Roman" w:hint="eastAsia"/>
          <w:szCs w:val="21"/>
          <w14:ligatures w14:val="none"/>
        </w:rPr>
        <w:t>并给出合理的潮流和电压控制方案。</w:t>
      </w:r>
    </w:p>
    <w:p w14:paraId="72F3766D" w14:textId="348178AB" w:rsidR="00822E6B" w:rsidRPr="00026553" w:rsidRDefault="00822E6B" w:rsidP="00822E6B">
      <w:pPr>
        <w:ind w:firstLineChars="200" w:firstLine="420"/>
        <w:rPr>
          <w:rFonts w:ascii="Times New Roman" w:eastAsia="宋体" w:hAnsi="Times New Roman" w:cs="Times New Roman"/>
          <w:szCs w:val="21"/>
          <w14:ligatures w14:val="none"/>
        </w:rPr>
      </w:pPr>
    </w:p>
    <w:sectPr w:rsidR="00822E6B" w:rsidRPr="000265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F0B1A" w14:textId="77777777" w:rsidR="005C7A48" w:rsidRDefault="005C7A48" w:rsidP="00CC3D50">
      <w:pPr>
        <w:rPr>
          <w:rFonts w:hint="eastAsia"/>
        </w:rPr>
      </w:pPr>
      <w:r>
        <w:separator/>
      </w:r>
    </w:p>
  </w:endnote>
  <w:endnote w:type="continuationSeparator" w:id="0">
    <w:p w14:paraId="6033965C" w14:textId="77777777" w:rsidR="005C7A48" w:rsidRDefault="005C7A48" w:rsidP="00CC3D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E9881" w14:textId="77777777" w:rsidR="005C7A48" w:rsidRDefault="005C7A48" w:rsidP="00CC3D50">
      <w:pPr>
        <w:rPr>
          <w:rFonts w:hint="eastAsia"/>
        </w:rPr>
      </w:pPr>
      <w:r>
        <w:separator/>
      </w:r>
    </w:p>
  </w:footnote>
  <w:footnote w:type="continuationSeparator" w:id="0">
    <w:p w14:paraId="1B19821F" w14:textId="77777777" w:rsidR="005C7A48" w:rsidRDefault="005C7A48" w:rsidP="00CC3D5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none"/>
      <w:suff w:val="nothing"/>
      <w:lvlText w:val=""/>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 w15:restartNumberingAfterBreak="0">
    <w:nsid w:val="0000000B"/>
    <w:multiLevelType w:val="multilevel"/>
    <w:tmpl w:val="0000000B"/>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1BAF4298"/>
    <w:multiLevelType w:val="hybridMultilevel"/>
    <w:tmpl w:val="844E3E5A"/>
    <w:lvl w:ilvl="0" w:tplc="B764EC72">
      <w:start w:val="1"/>
      <w:numFmt w:val="lowerLetter"/>
      <w:lvlText w:val="%1）"/>
      <w:lvlJc w:val="left"/>
      <w:pPr>
        <w:ind w:left="850" w:hanging="43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43026316"/>
    <w:multiLevelType w:val="hybridMultilevel"/>
    <w:tmpl w:val="C7489CC2"/>
    <w:lvl w:ilvl="0" w:tplc="FFFFFFFF">
      <w:start w:val="1"/>
      <w:numFmt w:val="lowerLetter"/>
      <w:pStyle w:val="a"/>
      <w:lvlText w:val="%1）"/>
      <w:lvlJc w:val="left"/>
      <w:pPr>
        <w:ind w:left="780" w:hanging="360"/>
      </w:pPr>
      <w:rPr>
        <w:rFonts w:ascii="Times New Roman" w:eastAsia="宋体" w:hAnsi="Times New Roman" w:cs="Times New Roman"/>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4" w15:restartNumberingAfterBreak="0">
    <w:nsid w:val="46CD7AEF"/>
    <w:multiLevelType w:val="hybridMultilevel"/>
    <w:tmpl w:val="C7489CC2"/>
    <w:lvl w:ilvl="0" w:tplc="585E8076">
      <w:start w:val="1"/>
      <w:numFmt w:val="lowerLetter"/>
      <w:lvlText w:val="%1）"/>
      <w:lvlJc w:val="left"/>
      <w:pPr>
        <w:ind w:left="780" w:hanging="360"/>
      </w:pPr>
      <w:rPr>
        <w:rFonts w:ascii="Times New Roman" w:eastAsia="宋体" w:hAnsi="Times New Roman" w:cs="Times New Roman"/>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4B843F5B"/>
    <w:multiLevelType w:val="hybridMultilevel"/>
    <w:tmpl w:val="5DDE73E2"/>
    <w:lvl w:ilvl="0" w:tplc="EEC0D810">
      <w:start w:val="1"/>
      <w:numFmt w:val="lowerLetter"/>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58DF2FC5"/>
    <w:multiLevelType w:val="hybridMultilevel"/>
    <w:tmpl w:val="C7489CC2"/>
    <w:lvl w:ilvl="0" w:tplc="FFFFFFFF">
      <w:start w:val="1"/>
      <w:numFmt w:val="lowerLetter"/>
      <w:lvlText w:val="%1）"/>
      <w:lvlJc w:val="left"/>
      <w:pPr>
        <w:ind w:left="780" w:hanging="360"/>
      </w:pPr>
      <w:rPr>
        <w:rFonts w:ascii="Times New Roman" w:eastAsia="宋体" w:hAnsi="Times New Roman" w:cs="Times New Roman"/>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7" w15:restartNumberingAfterBreak="0">
    <w:nsid w:val="5FCE289A"/>
    <w:multiLevelType w:val="multilevel"/>
    <w:tmpl w:val="0000000B"/>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vanish w:val="0"/>
        <w:spacing w:val="0"/>
        <w:kern w:val="0"/>
        <w:position w:val="0"/>
        <w:sz w:val="21"/>
        <w:szCs w:val="21"/>
        <w:u w:val="none"/>
        <w:vertAlign w:val="baseline"/>
        <w:em w:val="none"/>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6C3A4A0F"/>
    <w:multiLevelType w:val="hybridMultilevel"/>
    <w:tmpl w:val="7784715A"/>
    <w:lvl w:ilvl="0" w:tplc="6C4AE846">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76B72736"/>
    <w:multiLevelType w:val="hybridMultilevel"/>
    <w:tmpl w:val="65FE4632"/>
    <w:lvl w:ilvl="0" w:tplc="D678626C">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629966129">
    <w:abstractNumId w:val="1"/>
  </w:num>
  <w:num w:numId="2" w16cid:durableId="759525044">
    <w:abstractNumId w:val="0"/>
  </w:num>
  <w:num w:numId="3" w16cid:durableId="1859079817">
    <w:abstractNumId w:val="4"/>
  </w:num>
  <w:num w:numId="4" w16cid:durableId="1272660889">
    <w:abstractNumId w:val="5"/>
  </w:num>
  <w:num w:numId="5" w16cid:durableId="779027178">
    <w:abstractNumId w:val="9"/>
  </w:num>
  <w:num w:numId="6" w16cid:durableId="2091729194">
    <w:abstractNumId w:val="8"/>
  </w:num>
  <w:num w:numId="7" w16cid:durableId="387533315">
    <w:abstractNumId w:val="3"/>
  </w:num>
  <w:num w:numId="8" w16cid:durableId="1194343326">
    <w:abstractNumId w:val="6"/>
  </w:num>
  <w:num w:numId="9" w16cid:durableId="751512210">
    <w:abstractNumId w:val="2"/>
  </w:num>
  <w:num w:numId="10" w16cid:durableId="1396273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F0"/>
    <w:rsid w:val="00026553"/>
    <w:rsid w:val="00094542"/>
    <w:rsid w:val="000C0BE4"/>
    <w:rsid w:val="00102668"/>
    <w:rsid w:val="00110DC8"/>
    <w:rsid w:val="00140907"/>
    <w:rsid w:val="00146BC5"/>
    <w:rsid w:val="001617EC"/>
    <w:rsid w:val="001715CC"/>
    <w:rsid w:val="00172F53"/>
    <w:rsid w:val="00180AF3"/>
    <w:rsid w:val="00184EED"/>
    <w:rsid w:val="001B2843"/>
    <w:rsid w:val="001B2F40"/>
    <w:rsid w:val="001D0FC6"/>
    <w:rsid w:val="002172AE"/>
    <w:rsid w:val="002242AF"/>
    <w:rsid w:val="0023424B"/>
    <w:rsid w:val="00236302"/>
    <w:rsid w:val="00250EA8"/>
    <w:rsid w:val="00252141"/>
    <w:rsid w:val="00260CBD"/>
    <w:rsid w:val="002846B1"/>
    <w:rsid w:val="002A5902"/>
    <w:rsid w:val="002A7D61"/>
    <w:rsid w:val="002B569F"/>
    <w:rsid w:val="002C2BE6"/>
    <w:rsid w:val="002C7447"/>
    <w:rsid w:val="002D4660"/>
    <w:rsid w:val="002E7942"/>
    <w:rsid w:val="00303485"/>
    <w:rsid w:val="00323912"/>
    <w:rsid w:val="0032749E"/>
    <w:rsid w:val="003316F6"/>
    <w:rsid w:val="003723CA"/>
    <w:rsid w:val="003945D4"/>
    <w:rsid w:val="003A06D0"/>
    <w:rsid w:val="003C7ADC"/>
    <w:rsid w:val="003E7519"/>
    <w:rsid w:val="003F629B"/>
    <w:rsid w:val="0040216D"/>
    <w:rsid w:val="0042341F"/>
    <w:rsid w:val="00434B15"/>
    <w:rsid w:val="004422F1"/>
    <w:rsid w:val="004439CA"/>
    <w:rsid w:val="00447EF4"/>
    <w:rsid w:val="004523D0"/>
    <w:rsid w:val="00460866"/>
    <w:rsid w:val="00461477"/>
    <w:rsid w:val="00474C5E"/>
    <w:rsid w:val="004B10AA"/>
    <w:rsid w:val="004F5405"/>
    <w:rsid w:val="005007CF"/>
    <w:rsid w:val="00503C33"/>
    <w:rsid w:val="00532A7D"/>
    <w:rsid w:val="0059507A"/>
    <w:rsid w:val="00595E29"/>
    <w:rsid w:val="005B5B5C"/>
    <w:rsid w:val="005C561B"/>
    <w:rsid w:val="005C7A48"/>
    <w:rsid w:val="005F3521"/>
    <w:rsid w:val="006044FB"/>
    <w:rsid w:val="00636256"/>
    <w:rsid w:val="00661454"/>
    <w:rsid w:val="00663440"/>
    <w:rsid w:val="006B4B1D"/>
    <w:rsid w:val="006B5834"/>
    <w:rsid w:val="006D13E3"/>
    <w:rsid w:val="006D439E"/>
    <w:rsid w:val="00706B79"/>
    <w:rsid w:val="0071281F"/>
    <w:rsid w:val="00723B13"/>
    <w:rsid w:val="00750063"/>
    <w:rsid w:val="0079569C"/>
    <w:rsid w:val="007A0C68"/>
    <w:rsid w:val="007A2C91"/>
    <w:rsid w:val="007A72B1"/>
    <w:rsid w:val="007B500B"/>
    <w:rsid w:val="007D1F3B"/>
    <w:rsid w:val="007E1902"/>
    <w:rsid w:val="007E5AF0"/>
    <w:rsid w:val="00803F3B"/>
    <w:rsid w:val="00822E6B"/>
    <w:rsid w:val="00881C6C"/>
    <w:rsid w:val="0089045A"/>
    <w:rsid w:val="008A7C52"/>
    <w:rsid w:val="008B0791"/>
    <w:rsid w:val="008C12B0"/>
    <w:rsid w:val="008C365E"/>
    <w:rsid w:val="008C72F4"/>
    <w:rsid w:val="008F5EC6"/>
    <w:rsid w:val="00903A93"/>
    <w:rsid w:val="00935429"/>
    <w:rsid w:val="00946BB9"/>
    <w:rsid w:val="00947970"/>
    <w:rsid w:val="00953C50"/>
    <w:rsid w:val="009649E2"/>
    <w:rsid w:val="00965807"/>
    <w:rsid w:val="009905CB"/>
    <w:rsid w:val="009B08D9"/>
    <w:rsid w:val="009F5644"/>
    <w:rsid w:val="00A3127F"/>
    <w:rsid w:val="00A650C6"/>
    <w:rsid w:val="00A65129"/>
    <w:rsid w:val="00A71C23"/>
    <w:rsid w:val="00A751A2"/>
    <w:rsid w:val="00AB6D63"/>
    <w:rsid w:val="00B228B3"/>
    <w:rsid w:val="00B43D2F"/>
    <w:rsid w:val="00B626D2"/>
    <w:rsid w:val="00B660C7"/>
    <w:rsid w:val="00B924B4"/>
    <w:rsid w:val="00BB4A3A"/>
    <w:rsid w:val="00BC763E"/>
    <w:rsid w:val="00C00730"/>
    <w:rsid w:val="00C147B8"/>
    <w:rsid w:val="00C17D3C"/>
    <w:rsid w:val="00C21773"/>
    <w:rsid w:val="00C60703"/>
    <w:rsid w:val="00C91A4D"/>
    <w:rsid w:val="00CA62F6"/>
    <w:rsid w:val="00CB0FB3"/>
    <w:rsid w:val="00CB1D6B"/>
    <w:rsid w:val="00CB4FFB"/>
    <w:rsid w:val="00CC3D50"/>
    <w:rsid w:val="00CE5B4B"/>
    <w:rsid w:val="00CF7407"/>
    <w:rsid w:val="00D036DC"/>
    <w:rsid w:val="00D2614E"/>
    <w:rsid w:val="00D375CE"/>
    <w:rsid w:val="00D40693"/>
    <w:rsid w:val="00D41ECB"/>
    <w:rsid w:val="00D51356"/>
    <w:rsid w:val="00D6696C"/>
    <w:rsid w:val="00D94347"/>
    <w:rsid w:val="00DA3B3F"/>
    <w:rsid w:val="00DA7A5E"/>
    <w:rsid w:val="00DB1181"/>
    <w:rsid w:val="00DB1BD8"/>
    <w:rsid w:val="00DB3999"/>
    <w:rsid w:val="00DD0A50"/>
    <w:rsid w:val="00DE6519"/>
    <w:rsid w:val="00E37ACD"/>
    <w:rsid w:val="00E40ECA"/>
    <w:rsid w:val="00E6412F"/>
    <w:rsid w:val="00E672E6"/>
    <w:rsid w:val="00E7355F"/>
    <w:rsid w:val="00E821F0"/>
    <w:rsid w:val="00E933A2"/>
    <w:rsid w:val="00EB0FCC"/>
    <w:rsid w:val="00EC75F8"/>
    <w:rsid w:val="00ED1212"/>
    <w:rsid w:val="00ED5F88"/>
    <w:rsid w:val="00ED62EC"/>
    <w:rsid w:val="00ED7ED0"/>
    <w:rsid w:val="00EE52FA"/>
    <w:rsid w:val="00F020E8"/>
    <w:rsid w:val="00F04E72"/>
    <w:rsid w:val="00F2467F"/>
    <w:rsid w:val="00F2515F"/>
    <w:rsid w:val="00F474E8"/>
    <w:rsid w:val="00F51A10"/>
    <w:rsid w:val="00F61E1D"/>
    <w:rsid w:val="00F96268"/>
    <w:rsid w:val="00FA72B7"/>
    <w:rsid w:val="00FC2179"/>
    <w:rsid w:val="00FD6E90"/>
    <w:rsid w:val="00FF6C0D"/>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670B3"/>
  <w15:chartTrackingRefBased/>
  <w15:docId w15:val="{C9353E67-6AEF-496B-9AED-E679BD7A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段 Char"/>
    <w:aliases w:val="条标题1.1.1 Char,3 Char,h3 Char,3rd level Char,H3 Char,l3 Char,CT Char"/>
    <w:link w:val="a4"/>
    <w:qFormat/>
    <w:rsid w:val="007E5AF0"/>
    <w:rPr>
      <w:rFonts w:ascii="宋体" w:eastAsia="宋体" w:hAnsi="Times New Roman" w:cs="Times New Roman"/>
    </w:rPr>
  </w:style>
  <w:style w:type="character" w:customStyle="1" w:styleId="Char0">
    <w:name w:val="二级条标题 Char"/>
    <w:link w:val="a5"/>
    <w:rsid w:val="007E5AF0"/>
    <w:rPr>
      <w:szCs w:val="21"/>
    </w:rPr>
  </w:style>
  <w:style w:type="character" w:customStyle="1" w:styleId="Char1">
    <w:name w:val="一级条标题 Char"/>
    <w:link w:val="a6"/>
    <w:rsid w:val="007E5AF0"/>
    <w:rPr>
      <w:rFonts w:ascii="黑体" w:eastAsia="黑体"/>
      <w:szCs w:val="21"/>
    </w:rPr>
  </w:style>
  <w:style w:type="paragraph" w:customStyle="1" w:styleId="a6">
    <w:name w:val="一级条标题"/>
    <w:next w:val="a4"/>
    <w:link w:val="Char1"/>
    <w:rsid w:val="007E5AF0"/>
    <w:pPr>
      <w:spacing w:beforeLines="50" w:afterLines="50"/>
      <w:outlineLvl w:val="2"/>
    </w:pPr>
    <w:rPr>
      <w:rFonts w:ascii="黑体" w:eastAsia="黑体"/>
      <w:szCs w:val="21"/>
    </w:rPr>
  </w:style>
  <w:style w:type="paragraph" w:customStyle="1" w:styleId="a">
    <w:name w:val="示例"/>
    <w:next w:val="a7"/>
    <w:rsid w:val="007E5AF0"/>
    <w:pPr>
      <w:widowControl w:val="0"/>
      <w:numPr>
        <w:numId w:val="7"/>
      </w:numPr>
      <w:tabs>
        <w:tab w:val="num" w:pos="360"/>
      </w:tabs>
      <w:ind w:left="0" w:firstLine="0"/>
      <w:jc w:val="both"/>
    </w:pPr>
    <w:rPr>
      <w:rFonts w:ascii="宋体" w:eastAsia="宋体" w:hAnsi="Times New Roman" w:cs="Times New Roman"/>
      <w:kern w:val="0"/>
      <w:sz w:val="18"/>
      <w:szCs w:val="18"/>
      <w14:ligatures w14:val="none"/>
    </w:rPr>
  </w:style>
  <w:style w:type="paragraph" w:customStyle="1" w:styleId="a5">
    <w:name w:val="二级条标题"/>
    <w:basedOn w:val="a6"/>
    <w:next w:val="a4"/>
    <w:link w:val="Char0"/>
    <w:rsid w:val="007E5AF0"/>
    <w:pPr>
      <w:spacing w:before="50" w:after="50"/>
      <w:outlineLvl w:val="3"/>
    </w:pPr>
    <w:rPr>
      <w:rFonts w:asciiTheme="minorHAnsi" w:eastAsiaTheme="minorEastAsia"/>
    </w:rPr>
  </w:style>
  <w:style w:type="paragraph" w:customStyle="1" w:styleId="a4">
    <w:name w:val="段"/>
    <w:link w:val="Char"/>
    <w:qFormat/>
    <w:rsid w:val="007E5AF0"/>
    <w:pPr>
      <w:tabs>
        <w:tab w:val="center" w:pos="4201"/>
        <w:tab w:val="right" w:leader="dot" w:pos="9298"/>
      </w:tabs>
      <w:autoSpaceDE w:val="0"/>
      <w:autoSpaceDN w:val="0"/>
      <w:ind w:firstLineChars="200" w:firstLine="420"/>
      <w:jc w:val="both"/>
    </w:pPr>
    <w:rPr>
      <w:rFonts w:ascii="宋体" w:eastAsia="宋体" w:hAnsi="Times New Roman" w:cs="Times New Roman"/>
    </w:rPr>
  </w:style>
  <w:style w:type="paragraph" w:customStyle="1" w:styleId="a8">
    <w:name w:val="章标题"/>
    <w:next w:val="a4"/>
    <w:rsid w:val="007E5AF0"/>
    <w:pPr>
      <w:spacing w:beforeLines="100" w:afterLines="100"/>
      <w:jc w:val="both"/>
      <w:outlineLvl w:val="1"/>
    </w:pPr>
    <w:rPr>
      <w:rFonts w:ascii="黑体" w:eastAsia="黑体" w:hAnsi="Times New Roman" w:cs="Times New Roman"/>
      <w:kern w:val="0"/>
      <w:szCs w:val="20"/>
      <w14:ligatures w14:val="none"/>
    </w:rPr>
  </w:style>
  <w:style w:type="paragraph" w:customStyle="1" w:styleId="a7">
    <w:name w:val="示例内容"/>
    <w:rsid w:val="007E5AF0"/>
    <w:pPr>
      <w:ind w:firstLineChars="200" w:firstLine="200"/>
    </w:pPr>
    <w:rPr>
      <w:rFonts w:ascii="宋体" w:eastAsia="宋体" w:hAnsi="Times New Roman" w:cs="Times New Roman"/>
      <w:kern w:val="0"/>
      <w:sz w:val="18"/>
      <w:szCs w:val="18"/>
      <w14:ligatures w14:val="none"/>
    </w:rPr>
  </w:style>
  <w:style w:type="paragraph" w:styleId="a9">
    <w:name w:val="List Paragraph"/>
    <w:basedOn w:val="a0"/>
    <w:uiPriority w:val="34"/>
    <w:qFormat/>
    <w:rsid w:val="00503C33"/>
    <w:pPr>
      <w:ind w:firstLineChars="200" w:firstLine="420"/>
    </w:pPr>
  </w:style>
  <w:style w:type="paragraph" w:customStyle="1" w:styleId="aa">
    <w:name w:val="目次、标准名称标题"/>
    <w:basedOn w:val="a0"/>
    <w:next w:val="a4"/>
    <w:rsid w:val="003945D4"/>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14:ligatures w14:val="none"/>
    </w:rPr>
  </w:style>
  <w:style w:type="paragraph" w:styleId="ab">
    <w:name w:val="Revision"/>
    <w:hidden/>
    <w:uiPriority w:val="99"/>
    <w:semiHidden/>
    <w:rsid w:val="007D1F3B"/>
  </w:style>
  <w:style w:type="character" w:styleId="ac">
    <w:name w:val="annotation reference"/>
    <w:basedOn w:val="a1"/>
    <w:uiPriority w:val="99"/>
    <w:semiHidden/>
    <w:unhideWhenUsed/>
    <w:rsid w:val="00595E29"/>
    <w:rPr>
      <w:sz w:val="21"/>
      <w:szCs w:val="21"/>
    </w:rPr>
  </w:style>
  <w:style w:type="paragraph" w:styleId="ad">
    <w:name w:val="annotation text"/>
    <w:basedOn w:val="a0"/>
    <w:link w:val="ae"/>
    <w:uiPriority w:val="99"/>
    <w:semiHidden/>
    <w:unhideWhenUsed/>
    <w:rsid w:val="00595E29"/>
    <w:pPr>
      <w:jc w:val="left"/>
    </w:pPr>
  </w:style>
  <w:style w:type="character" w:customStyle="1" w:styleId="ae">
    <w:name w:val="批注文字 字符"/>
    <w:basedOn w:val="a1"/>
    <w:link w:val="ad"/>
    <w:uiPriority w:val="99"/>
    <w:semiHidden/>
    <w:rsid w:val="00595E29"/>
  </w:style>
  <w:style w:type="paragraph" w:styleId="af">
    <w:name w:val="annotation subject"/>
    <w:basedOn w:val="ad"/>
    <w:next w:val="ad"/>
    <w:link w:val="af0"/>
    <w:uiPriority w:val="99"/>
    <w:semiHidden/>
    <w:unhideWhenUsed/>
    <w:rsid w:val="00595E29"/>
    <w:rPr>
      <w:b/>
      <w:bCs/>
    </w:rPr>
  </w:style>
  <w:style w:type="character" w:customStyle="1" w:styleId="af0">
    <w:name w:val="批注主题 字符"/>
    <w:basedOn w:val="ae"/>
    <w:link w:val="af"/>
    <w:uiPriority w:val="99"/>
    <w:semiHidden/>
    <w:rsid w:val="00595E29"/>
    <w:rPr>
      <w:b/>
      <w:bCs/>
    </w:rPr>
  </w:style>
  <w:style w:type="paragraph" w:styleId="af1">
    <w:name w:val="header"/>
    <w:basedOn w:val="a0"/>
    <w:link w:val="af2"/>
    <w:uiPriority w:val="99"/>
    <w:unhideWhenUsed/>
    <w:rsid w:val="00CC3D50"/>
    <w:pPr>
      <w:tabs>
        <w:tab w:val="center" w:pos="4153"/>
        <w:tab w:val="right" w:pos="8306"/>
      </w:tabs>
      <w:snapToGrid w:val="0"/>
      <w:jc w:val="center"/>
    </w:pPr>
    <w:rPr>
      <w:sz w:val="18"/>
      <w:szCs w:val="18"/>
    </w:rPr>
  </w:style>
  <w:style w:type="character" w:customStyle="1" w:styleId="af2">
    <w:name w:val="页眉 字符"/>
    <w:basedOn w:val="a1"/>
    <w:link w:val="af1"/>
    <w:uiPriority w:val="99"/>
    <w:rsid w:val="00CC3D50"/>
    <w:rPr>
      <w:sz w:val="18"/>
      <w:szCs w:val="18"/>
    </w:rPr>
  </w:style>
  <w:style w:type="paragraph" w:styleId="af3">
    <w:name w:val="footer"/>
    <w:basedOn w:val="a0"/>
    <w:link w:val="af4"/>
    <w:uiPriority w:val="99"/>
    <w:unhideWhenUsed/>
    <w:rsid w:val="00CC3D50"/>
    <w:pPr>
      <w:tabs>
        <w:tab w:val="center" w:pos="4153"/>
        <w:tab w:val="right" w:pos="8306"/>
      </w:tabs>
      <w:snapToGrid w:val="0"/>
      <w:jc w:val="left"/>
    </w:pPr>
    <w:rPr>
      <w:sz w:val="18"/>
      <w:szCs w:val="18"/>
    </w:rPr>
  </w:style>
  <w:style w:type="character" w:customStyle="1" w:styleId="af4">
    <w:name w:val="页脚 字符"/>
    <w:basedOn w:val="a1"/>
    <w:link w:val="af3"/>
    <w:uiPriority w:val="99"/>
    <w:rsid w:val="00CC3D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9</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GaoWenman</dc:creator>
  <cp:keywords/>
  <dc:description/>
  <cp:lastModifiedBy>GaoWenman</cp:lastModifiedBy>
  <cp:revision>33</cp:revision>
  <dcterms:created xsi:type="dcterms:W3CDTF">2024-11-15T06:47:00Z</dcterms:created>
  <dcterms:modified xsi:type="dcterms:W3CDTF">2024-11-22T06:28:00Z</dcterms:modified>
</cp:coreProperties>
</file>