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107E3" w14:textId="77777777" w:rsidR="00666FED" w:rsidRPr="000B6703" w:rsidRDefault="00000000">
      <w:pPr>
        <w:widowControl/>
        <w:jc w:val="left"/>
      </w:pPr>
      <w:bookmarkStart w:id="0" w:name="_Toc79669031"/>
      <w:bookmarkStart w:id="1" w:name="_Toc75468615"/>
      <w:bookmarkStart w:id="2" w:name="_Toc75878238"/>
      <w:bookmarkStart w:id="3" w:name="_Toc75459422"/>
      <w:bookmarkStart w:id="4" w:name="_Toc75458083"/>
      <w:r w:rsidRPr="000B6703">
        <w:rPr>
          <w:rFonts w:eastAsia="黑体"/>
          <w:noProof/>
          <w:kern w:val="0"/>
          <w:sz w:val="32"/>
          <w:szCs w:val="20"/>
        </w:rPr>
        <mc:AlternateContent>
          <mc:Choice Requires="wps">
            <w:drawing>
              <wp:anchor distT="0" distB="0" distL="114300" distR="114300" simplePos="0" relativeHeight="251660288" behindDoc="0" locked="0" layoutInCell="1" allowOverlap="1" wp14:anchorId="175A0336" wp14:editId="1B0DA14C">
                <wp:simplePos x="0" y="0"/>
                <wp:positionH relativeFrom="column">
                  <wp:posOffset>0</wp:posOffset>
                </wp:positionH>
                <wp:positionV relativeFrom="paragraph">
                  <wp:posOffset>3157220</wp:posOffset>
                </wp:positionV>
                <wp:extent cx="6120765" cy="4320540"/>
                <wp:effectExtent l="0" t="0" r="0" b="0"/>
                <wp:wrapNone/>
                <wp:docPr id="2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12ECE629" w14:textId="77777777" w:rsidR="00666FED" w:rsidRDefault="00000000">
                            <w:pPr>
                              <w:pStyle w:val="affffffc"/>
                              <w:rPr>
                                <w:rFonts w:ascii="Times New Roman"/>
                              </w:rPr>
                            </w:pPr>
                            <w:r>
                              <w:rPr>
                                <w:rFonts w:cs="宋体" w:hint="eastAsia"/>
                                <w:w w:val="99"/>
                                <w:szCs w:val="52"/>
                              </w:rPr>
                              <w:t>配电网行波故障测距功能规范</w:t>
                            </w:r>
                          </w:p>
                          <w:p w14:paraId="254677C1" w14:textId="2847E5DA" w:rsidR="00666FED" w:rsidRDefault="00000000">
                            <w:pPr>
                              <w:pStyle w:val="affffffd"/>
                            </w:pPr>
                            <w:r>
                              <w:rPr>
                                <w:rFonts w:hint="eastAsia"/>
                              </w:rPr>
                              <w:t xml:space="preserve">Function specifications for traveling wave fault </w:t>
                            </w:r>
                            <w:r w:rsidR="001169D1">
                              <w:rPr>
                                <w:rFonts w:hint="eastAsia"/>
                              </w:rPr>
                              <w:t xml:space="preserve">location </w:t>
                            </w:r>
                            <w:r>
                              <w:rPr>
                                <w:rFonts w:hint="eastAsia"/>
                              </w:rPr>
                              <w:t>of distribution network</w:t>
                            </w:r>
                          </w:p>
                          <w:p w14:paraId="1B6CFE2F" w14:textId="77777777" w:rsidR="00666FED" w:rsidRDefault="00666FED">
                            <w:pPr>
                              <w:pStyle w:val="affffffe"/>
                              <w:rPr>
                                <w:rFonts w:ascii="Times New Roman"/>
                              </w:rPr>
                            </w:pPr>
                          </w:p>
                          <w:p w14:paraId="3F600719" w14:textId="77777777" w:rsidR="00666FED" w:rsidRDefault="00000000">
                            <w:pPr>
                              <w:pStyle w:val="affffffe"/>
                              <w:rPr>
                                <w:rFonts w:ascii="Times New Roman"/>
                              </w:rPr>
                            </w:pPr>
                            <w:r>
                              <w:rPr>
                                <w:rFonts w:ascii="Times New Roman"/>
                              </w:rPr>
                              <w:t>（</w:t>
                            </w:r>
                            <w:r>
                              <w:rPr>
                                <w:rFonts w:ascii="Times New Roman" w:hint="eastAsia"/>
                              </w:rPr>
                              <w:t>征求意见稿</w:t>
                            </w:r>
                            <w:r>
                              <w:rPr>
                                <w:rFonts w:ascii="Times New Roman"/>
                              </w:rP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type w14:anchorId="175A0336" id="_x0000_t202" coordsize="21600,21600" o:spt="202" path="m,l,21600r21600,l21600,xe">
                <v:stroke joinstyle="miter"/>
                <v:path gradientshapeok="t" o:connecttype="rect"/>
              </v:shapetype>
              <v:shape id="首页自画框图7" o:spid="_x0000_s1026" type="#_x0000_t202" style="position:absolute;margin-left:0;margin-top:248.6pt;width:481.95pt;height:34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" filled="f" stroked="f" strokeweight=".5pt">
                <v:textbox style="mso-fit-shape-to-text:t" inset="0,0,,0">
                  <w:txbxContent>
                    <w:p w14:paraId="12ECE629" w14:textId="77777777" w:rsidR="00666FED" w:rsidRDefault="00000000">
                      <w:pPr>
                        <w:pStyle w:val="affffffc"/>
                        <w:rPr>
                          <w:rFonts w:ascii="Times New Roman"/>
                        </w:rPr>
                      </w:pPr>
                      <w:r>
                        <w:rPr>
                          <w:rFonts w:cs="宋体" w:hint="eastAsia"/>
                          <w:w w:val="99"/>
                          <w:szCs w:val="52"/>
                        </w:rPr>
                        <w:t>配电网行波故障测距功能规范</w:t>
                      </w:r>
                    </w:p>
                    <w:p w14:paraId="254677C1" w14:textId="2847E5DA" w:rsidR="00666FED" w:rsidRDefault="00000000">
                      <w:pPr>
                        <w:pStyle w:val="affffffd"/>
                      </w:pPr>
                      <w:r>
                        <w:rPr>
                          <w:rFonts w:hint="eastAsia"/>
                        </w:rPr>
                        <w:t xml:space="preserve">Function specifications for traveling wave fault </w:t>
                      </w:r>
                      <w:r w:rsidR="001169D1">
                        <w:rPr>
                          <w:rFonts w:hint="eastAsia"/>
                        </w:rPr>
                        <w:t xml:space="preserve">location </w:t>
                      </w:r>
                      <w:r>
                        <w:rPr>
                          <w:rFonts w:hint="eastAsia"/>
                        </w:rPr>
                        <w:t>of distribution network</w:t>
                      </w:r>
                    </w:p>
                    <w:p w14:paraId="1B6CFE2F" w14:textId="77777777" w:rsidR="00666FED" w:rsidRDefault="00666FED">
                      <w:pPr>
                        <w:pStyle w:val="affffffe"/>
                        <w:rPr>
                          <w:rFonts w:ascii="Times New Roman"/>
                        </w:rPr>
                      </w:pPr>
                    </w:p>
                    <w:p w14:paraId="3F600719" w14:textId="77777777" w:rsidR="00666FED" w:rsidRDefault="00000000">
                      <w:pPr>
                        <w:pStyle w:val="affffffe"/>
                        <w:rPr>
                          <w:rFonts w:ascii="Times New Roman"/>
                        </w:rPr>
                      </w:pPr>
                      <w:r>
                        <w:rPr>
                          <w:rFonts w:ascii="Times New Roman"/>
                        </w:rPr>
                        <w:t>（</w:t>
                      </w:r>
                      <w:r>
                        <w:rPr>
                          <w:rFonts w:ascii="Times New Roman" w:hint="eastAsia"/>
                        </w:rPr>
                        <w:t>征求意见稿</w:t>
                      </w:r>
                      <w:r>
                        <w:rPr>
                          <w:rFonts w:ascii="Times New Roman"/>
                        </w:rPr>
                        <w:t>）</w:t>
                      </w:r>
                    </w:p>
                  </w:txbxContent>
                </v:textbox>
              </v:shape>
            </w:pict>
          </mc:Fallback>
        </mc:AlternateContent>
      </w:r>
      <w:r w:rsidRPr="000B6703">
        <w:rPr>
          <w:rFonts w:eastAsia="黑体"/>
          <w:noProof/>
          <w:kern w:val="0"/>
          <w:sz w:val="32"/>
          <w:szCs w:val="20"/>
        </w:rPr>
        <mc:AlternateContent>
          <mc:Choice Requires="wps">
            <w:drawing>
              <wp:anchor distT="0" distB="0" distL="114300" distR="114300" simplePos="0" relativeHeight="251648000" behindDoc="0" locked="0" layoutInCell="1" allowOverlap="1" wp14:anchorId="0EFF8041" wp14:editId="7AE8065E">
                <wp:simplePos x="0" y="0"/>
                <wp:positionH relativeFrom="column">
                  <wp:posOffset>1620520</wp:posOffset>
                </wp:positionH>
                <wp:positionV relativeFrom="paragraph">
                  <wp:posOffset>440690</wp:posOffset>
                </wp:positionV>
                <wp:extent cx="4320540" cy="720090"/>
                <wp:effectExtent l="0" t="0" r="0" b="12700"/>
                <wp:wrapNone/>
                <wp:docPr id="29"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472148DD" w14:textId="77777777" w:rsidR="00666FED" w:rsidRDefault="00000000">
                            <w:pPr>
                              <w:pStyle w:val="19"/>
                              <w:wordWrap w:val="0"/>
                            </w:pPr>
                            <w:r>
                              <w:t>T/CSEE XXXX-YYYY</w:t>
                            </w:r>
                          </w:p>
                          <w:p w14:paraId="62F5213F" w14:textId="77777777" w:rsidR="00666FED" w:rsidRDefault="00666FED">
                            <w:pPr>
                              <w:pStyle w:val="affffffb"/>
                              <w:ind w:left="1260" w:hanging="420"/>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EFF8041" id="首页自画框图5" o:spid="_x0000_s1027" type="#_x0000_t202" style="position:absolute;margin-left:127.6pt;margin-top:34.7pt;width:340.2pt;height:56.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" filled="f" stroked="f" strokeweight=".5pt">
                <v:textbox style="mso-fit-shape-to-text:t" inset="0,0,,0">
                  <w:txbxContent>
                    <w:p w14:paraId="472148DD" w14:textId="77777777" w:rsidR="00666FED" w:rsidRDefault="00000000">
                      <w:pPr>
                        <w:pStyle w:val="19"/>
                        <w:wordWrap w:val="0"/>
                      </w:pPr>
                      <w:r>
                        <w:t>T/CSEE XXXX-YYYY</w:t>
                      </w:r>
                    </w:p>
                    <w:p w14:paraId="62F5213F" w14:textId="77777777" w:rsidR="00666FED" w:rsidRDefault="00666FED">
                      <w:pPr>
                        <w:pStyle w:val="affffffb"/>
                        <w:ind w:left="1260" w:hanging="420"/>
                      </w:pPr>
                    </w:p>
                  </w:txbxContent>
                </v:textbox>
              </v:shape>
            </w:pict>
          </mc:Fallback>
        </mc:AlternateContent>
      </w:r>
      <w:r w:rsidRPr="000B6703">
        <w:rPr>
          <w:rFonts w:eastAsia="黑体"/>
          <w:noProof/>
          <w:kern w:val="0"/>
          <w:sz w:val="32"/>
          <w:szCs w:val="20"/>
        </w:rPr>
        <mc:AlternateContent>
          <mc:Choice Requires="wps">
            <w:drawing>
              <wp:anchor distT="0" distB="0" distL="114300" distR="114300" simplePos="0" relativeHeight="251641856" behindDoc="0" locked="0" layoutInCell="1" allowOverlap="1" wp14:anchorId="32492C4D" wp14:editId="3C354C08">
                <wp:simplePos x="0" y="0"/>
                <wp:positionH relativeFrom="column">
                  <wp:posOffset>0</wp:posOffset>
                </wp:positionH>
                <wp:positionV relativeFrom="paragraph">
                  <wp:posOffset>-62230</wp:posOffset>
                </wp:positionV>
                <wp:extent cx="6120765" cy="648335"/>
                <wp:effectExtent l="0" t="0" r="0" b="12065"/>
                <wp:wrapNone/>
                <wp:docPr id="30"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noFill/>
                        <a:ln w="6350">
                          <a:noFill/>
                        </a:ln>
                      </wps:spPr>
                      <wps:txbx>
                        <w:txbxContent>
                          <w:p w14:paraId="0F029A5D" w14:textId="77777777" w:rsidR="00666FED" w:rsidRDefault="00000000">
                            <w:pPr>
                              <w:pStyle w:val="TB0"/>
                              <w:rPr>
                                <w:rFonts w:hint="eastAsia"/>
                              </w:rPr>
                            </w:pPr>
                            <w:r>
                              <w:rPr>
                                <w:rFonts w:hint="eastAsia"/>
                              </w:rPr>
                              <w:t>团</w:t>
                            </w:r>
                            <w:r>
                              <w:t xml:space="preserve">    体    标    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2492C4D" id="首页自画框图4" o:spid="_x0000_s1028" type="#_x0000_t202" style="position:absolute;margin-left:0;margin-top:-4.9pt;width:481.95pt;height:51.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" filled="f" stroked="f" strokeweight=".5pt">
                <v:textbox style="mso-fit-shape-to-text:t" inset="0,0,,0">
                  <w:txbxContent>
                    <w:p w14:paraId="0F029A5D" w14:textId="77777777" w:rsidR="00666FED" w:rsidRDefault="00000000">
                      <w:pPr>
                        <w:pStyle w:val="TB0"/>
                        <w:rPr>
                          <w:rFonts w:hint="eastAsia"/>
                        </w:rPr>
                      </w:pPr>
                      <w:r>
                        <w:rPr>
                          <w:rFonts w:hint="eastAsia"/>
                        </w:rPr>
                        <w:t>团</w:t>
                      </w:r>
                      <w:r>
                        <w:t xml:space="preserve">    体    标    准</w:t>
                      </w:r>
                    </w:p>
                  </w:txbxContent>
                </v:textbox>
              </v:shape>
            </w:pict>
          </mc:Fallback>
        </mc:AlternateContent>
      </w:r>
      <w:r w:rsidRPr="000B6703">
        <w:rPr>
          <w:rFonts w:eastAsia="黑体"/>
          <w:noProof/>
          <w:kern w:val="0"/>
          <w:sz w:val="32"/>
          <w:szCs w:val="20"/>
        </w:rPr>
        <mc:AlternateContent>
          <mc:Choice Requires="wps">
            <w:drawing>
              <wp:anchor distT="0" distB="0" distL="114300" distR="114300" simplePos="0" relativeHeight="251672576" behindDoc="0" locked="0" layoutInCell="1" allowOverlap="1" wp14:anchorId="63B2A260" wp14:editId="570C240D">
                <wp:simplePos x="0" y="0"/>
                <wp:positionH relativeFrom="column">
                  <wp:posOffset>3240405</wp:posOffset>
                </wp:positionH>
                <wp:positionV relativeFrom="paragraph">
                  <wp:posOffset>7175500</wp:posOffset>
                </wp:positionV>
                <wp:extent cx="2880360" cy="360045"/>
                <wp:effectExtent l="0" t="0" r="0" b="0"/>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txbx>
                        <w:txbxContent>
                          <w:p w14:paraId="01CD075D" w14:textId="77777777" w:rsidR="00666FED" w:rsidRDefault="00000000">
                            <w:pPr>
                              <w:pStyle w:val="affffffff4"/>
                            </w:pPr>
                            <w:r>
                              <w:t>20XX-XX-XX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3B2A260" id="首页自画框图9" o:spid="_x0000_s1029" type="#_x0000_t202" style="position:absolute;margin-left:255.15pt;margin-top:565pt;width:226.8pt;height:28.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" filled="f" stroked="f" strokeweight=".5pt">
                <v:textbox style="mso-fit-shape-to-text:t" inset="0,0,,0">
                  <w:txbxContent>
                    <w:p w14:paraId="01CD075D" w14:textId="77777777" w:rsidR="00666FED" w:rsidRDefault="00000000">
                      <w:pPr>
                        <w:pStyle w:val="affffffff4"/>
                      </w:pPr>
                      <w:r>
                        <w:t>20XX-XX-XX</w:t>
                      </w:r>
                      <w:r>
                        <w:t>实施</w:t>
                      </w:r>
                    </w:p>
                  </w:txbxContent>
                </v:textbox>
              </v:shape>
            </w:pict>
          </mc:Fallback>
        </mc:AlternateContent>
      </w:r>
      <w:r w:rsidRPr="000B6703">
        <w:rPr>
          <w:rFonts w:eastAsia="黑体"/>
          <w:noProof/>
          <w:kern w:val="0"/>
          <w:sz w:val="32"/>
          <w:szCs w:val="20"/>
        </w:rPr>
        <mc:AlternateContent>
          <mc:Choice Requires="wps">
            <w:drawing>
              <wp:anchor distT="0" distB="0" distL="114300" distR="114300" simplePos="0" relativeHeight="251666432" behindDoc="0" locked="0" layoutInCell="1" allowOverlap="1" wp14:anchorId="07CFE523" wp14:editId="4D961E18">
                <wp:simplePos x="0" y="0"/>
                <wp:positionH relativeFrom="column">
                  <wp:posOffset>0</wp:posOffset>
                </wp:positionH>
                <wp:positionV relativeFrom="paragraph">
                  <wp:posOffset>7175500</wp:posOffset>
                </wp:positionV>
                <wp:extent cx="2880360" cy="360045"/>
                <wp:effectExtent l="0" t="0" r="0" b="0"/>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txbx>
                        <w:txbxContent>
                          <w:p w14:paraId="66BA2D6E" w14:textId="77777777" w:rsidR="00666FED" w:rsidRDefault="00000000">
                            <w:pPr>
                              <w:pStyle w:val="affffffa"/>
                            </w:pPr>
                            <w:r>
                              <w:t>20XX-XX-XX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07CFE523" id="首页自画框图8" o:spid="_x0000_s1030" type="#_x0000_t202" style="position:absolute;margin-left:0;margin-top:56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" filled="f" stroked="f" strokeweight=".5pt">
                <v:textbox style="mso-fit-shape-to-text:t" inset="0,0,,0">
                  <w:txbxContent>
                    <w:p w14:paraId="66BA2D6E" w14:textId="77777777" w:rsidR="00666FED" w:rsidRDefault="00000000">
                      <w:pPr>
                        <w:pStyle w:val="affffffa"/>
                      </w:pPr>
                      <w:r>
                        <w:t>20XX-XX-XX</w:t>
                      </w:r>
                      <w:r>
                        <w:t>发布</w:t>
                      </w:r>
                    </w:p>
                  </w:txbxContent>
                </v:textbox>
              </v:shape>
            </w:pict>
          </mc:Fallback>
        </mc:AlternateContent>
      </w:r>
      <w:r w:rsidRPr="000B6703">
        <w:rPr>
          <w:rFonts w:eastAsia="黑体"/>
          <w:noProof/>
          <w:kern w:val="0"/>
          <w:sz w:val="32"/>
          <w:szCs w:val="20"/>
        </w:rPr>
        <mc:AlternateContent>
          <mc:Choice Requires="wps">
            <w:drawing>
              <wp:anchor distT="0" distB="0" distL="114300" distR="114300" simplePos="0" relativeHeight="251678720" behindDoc="0" locked="0" layoutInCell="1" allowOverlap="1" wp14:anchorId="130D6945" wp14:editId="048C3AC9">
                <wp:simplePos x="0" y="0"/>
                <wp:positionH relativeFrom="column">
                  <wp:posOffset>0</wp:posOffset>
                </wp:positionH>
                <wp:positionV relativeFrom="paragraph">
                  <wp:posOffset>7685405</wp:posOffset>
                </wp:positionV>
                <wp:extent cx="6120765" cy="0"/>
                <wp:effectExtent l="0" t="0" r="0" b="0"/>
                <wp:wrapNone/>
                <wp:docPr id="27"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7A0E9091" id="首页自画框图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0,605.15pt" to="481.95pt,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" strokeweight=".5pt">
                <v:stroke joinstyle="miter"/>
              </v:line>
            </w:pict>
          </mc:Fallback>
        </mc:AlternateContent>
      </w:r>
      <w:r w:rsidRPr="000B6703">
        <w:rPr>
          <w:rFonts w:eastAsia="黑体"/>
          <w:noProof/>
          <w:kern w:val="0"/>
          <w:sz w:val="32"/>
          <w:szCs w:val="20"/>
        </w:rPr>
        <mc:AlternateContent>
          <mc:Choice Requires="wps">
            <w:drawing>
              <wp:anchor distT="0" distB="0" distL="114300" distR="114300" simplePos="0" relativeHeight="251629568" behindDoc="0" locked="0" layoutInCell="1" allowOverlap="1" wp14:anchorId="12B7E5C6" wp14:editId="33F68B9C">
                <wp:simplePos x="0" y="0"/>
                <wp:positionH relativeFrom="column">
                  <wp:posOffset>0</wp:posOffset>
                </wp:positionH>
                <wp:positionV relativeFrom="paragraph">
                  <wp:posOffset>-971550</wp:posOffset>
                </wp:positionV>
                <wp:extent cx="1800225" cy="720090"/>
                <wp:effectExtent l="0" t="0" r="0" b="8890"/>
                <wp:wrapNone/>
                <wp:docPr id="3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7FEB8837" w14:textId="77777777" w:rsidR="00666FED" w:rsidRDefault="00000000">
                            <w:pPr>
                              <w:pStyle w:val="ICS"/>
                              <w:rPr>
                                <w:rFonts w:ascii="Times New Roman"/>
                              </w:rPr>
                            </w:pPr>
                            <w:r>
                              <w:rPr>
                                <w:rFonts w:ascii="Times New Roman"/>
                              </w:rPr>
                              <w:t>ICS xx.xxx</w:t>
                            </w:r>
                          </w:p>
                          <w:p w14:paraId="09D5AA9B" w14:textId="77777777" w:rsidR="00666FED" w:rsidRDefault="00000000">
                            <w:pPr>
                              <w:pStyle w:val="ICS"/>
                              <w:rPr>
                                <w:rFonts w:ascii="Times New Roman"/>
                              </w:rPr>
                            </w:pPr>
                            <w:r>
                              <w:rPr>
                                <w:rFonts w:ascii="Times New Roman"/>
                              </w:rPr>
                              <w:t>CCS xxx</w:t>
                            </w:r>
                          </w:p>
                          <w:p w14:paraId="64FEC344" w14:textId="77777777" w:rsidR="00666FED" w:rsidRDefault="00666FED">
                            <w:pPr>
                              <w:pStyle w:val="ICS"/>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12B7E5C6" id="首页自画框图2" o:spid="_x0000_s1031" type="#_x0000_t202" style="position:absolute;margin-left:0;margin-top:-76.5pt;width:141.75pt;height:56.7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" filled="f" stroked="f" strokeweight=".5pt">
                <v:textbox style="mso-fit-shape-to-text:t" inset="0,0,,0">
                  <w:txbxContent>
                    <w:p w14:paraId="7FEB8837" w14:textId="77777777" w:rsidR="00666FED" w:rsidRDefault="00000000">
                      <w:pPr>
                        <w:pStyle w:val="ICS"/>
                        <w:rPr>
                          <w:rFonts w:ascii="Times New Roman"/>
                        </w:rPr>
                      </w:pPr>
                      <w:r>
                        <w:rPr>
                          <w:rFonts w:ascii="Times New Roman"/>
                        </w:rPr>
                        <w:t>ICS xx.xxx</w:t>
                      </w:r>
                    </w:p>
                    <w:p w14:paraId="09D5AA9B" w14:textId="77777777" w:rsidR="00666FED" w:rsidRDefault="00000000">
                      <w:pPr>
                        <w:pStyle w:val="ICS"/>
                        <w:rPr>
                          <w:rFonts w:ascii="Times New Roman"/>
                        </w:rPr>
                      </w:pPr>
                      <w:r>
                        <w:rPr>
                          <w:rFonts w:ascii="Times New Roman"/>
                        </w:rPr>
                        <w:t>CCS xxx</w:t>
                      </w:r>
                    </w:p>
                    <w:p w14:paraId="64FEC344" w14:textId="77777777" w:rsidR="00666FED" w:rsidRDefault="00666FED">
                      <w:pPr>
                        <w:pStyle w:val="ICS"/>
                      </w:pPr>
                    </w:p>
                  </w:txbxContent>
                </v:textbox>
              </v:shape>
            </w:pict>
          </mc:Fallback>
        </mc:AlternateContent>
      </w:r>
      <w:bookmarkStart w:id="5" w:name="标准封面"/>
      <w:bookmarkEnd w:id="5"/>
      <w:r w:rsidRPr="000B6703">
        <w:rPr>
          <w:rFonts w:eastAsia="黑体"/>
          <w:noProof/>
          <w:kern w:val="0"/>
          <w:sz w:val="32"/>
          <w:szCs w:val="20"/>
        </w:rPr>
        <mc:AlternateContent>
          <mc:Choice Requires="wps">
            <w:drawing>
              <wp:anchor distT="0" distB="0" distL="114300" distR="114300" simplePos="0" relativeHeight="251691008" behindDoc="0" locked="0" layoutInCell="1" allowOverlap="1" wp14:anchorId="1456BFBC" wp14:editId="5F063D87">
                <wp:simplePos x="0" y="0"/>
                <wp:positionH relativeFrom="page">
                  <wp:posOffset>4798060</wp:posOffset>
                </wp:positionH>
                <wp:positionV relativeFrom="page">
                  <wp:posOffset>9763125</wp:posOffset>
                </wp:positionV>
                <wp:extent cx="811530" cy="184150"/>
                <wp:effectExtent l="0" t="0" r="7620" b="6350"/>
                <wp:wrapNone/>
                <wp:docPr id="11"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3D0E8243" w14:textId="77777777" w:rsidR="00666FED" w:rsidRDefault="00000000">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456BFBC" id="首页自画框图12" o:spid="_x0000_s1032" type="#_x0000_t202" style="position:absolute;margin-left:377.8pt;margin-top:768.75pt;width:63.9pt;height:14.5pt;z-index:251691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" filled="f" stroked="f" strokeweight=".5pt">
                <v:textbox inset="0,0,0,0">
                  <w:txbxContent>
                    <w:p w14:paraId="3D0E8243" w14:textId="77777777" w:rsidR="00666FED" w:rsidRDefault="00000000">
                      <w:pPr>
                        <w:pStyle w:val="TB1"/>
                      </w:pPr>
                      <w:r>
                        <w:rPr>
                          <w:rFonts w:hint="eastAsia"/>
                        </w:rPr>
                        <w:t>发 布</w:t>
                      </w:r>
                    </w:p>
                  </w:txbxContent>
                </v:textbox>
                <w10:wrap anchorx="page" anchory="page"/>
              </v:shape>
            </w:pict>
          </mc:Fallback>
        </mc:AlternateContent>
      </w:r>
      <w:r w:rsidRPr="000B6703">
        <w:rPr>
          <w:rFonts w:eastAsia="黑体"/>
          <w:noProof/>
          <w:kern w:val="0"/>
          <w:sz w:val="32"/>
          <w:szCs w:val="20"/>
        </w:rPr>
        <mc:AlternateContent>
          <mc:Choice Requires="wps">
            <w:drawing>
              <wp:anchor distT="0" distB="0" distL="114300" distR="114300" simplePos="0" relativeHeight="251684864" behindDoc="0" locked="0" layoutInCell="1" allowOverlap="1" wp14:anchorId="0D7340A8" wp14:editId="198433FE">
                <wp:simplePos x="0" y="0"/>
                <wp:positionH relativeFrom="page">
                  <wp:posOffset>2130425</wp:posOffset>
                </wp:positionH>
                <wp:positionV relativeFrom="page">
                  <wp:posOffset>9737725</wp:posOffset>
                </wp:positionV>
                <wp:extent cx="2667635" cy="234950"/>
                <wp:effectExtent l="0" t="0" r="0" b="12700"/>
                <wp:wrapNone/>
                <wp:docPr id="10"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7DF66CBB" w14:textId="77777777" w:rsidR="00666FED" w:rsidRDefault="00000000">
                            <w:pPr>
                              <w:pStyle w:val="TB2"/>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0D7340A8" id="首页自画框图11" o:spid="_x0000_s1033" type="#_x0000_t202" style="position:absolute;margin-left:167.75pt;margin-top:766.75pt;width:210.05pt;height:18.5pt;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" filled="f" stroked="f" strokeweight=".5pt">
                <v:textbox inset="0,0,0,0">
                  <w:txbxContent>
                    <w:p w14:paraId="7DF66CBB" w14:textId="77777777" w:rsidR="00666FED" w:rsidRDefault="00000000">
                      <w:pPr>
                        <w:pStyle w:val="TB2"/>
                        <w:rPr>
                          <w:rFonts w:hint="eastAsia"/>
                        </w:rPr>
                      </w:pPr>
                      <w:r>
                        <w:rPr>
                          <w:rFonts w:hint="eastAsia"/>
                        </w:rPr>
                        <w:t>中国电机工程学会</w:t>
                      </w:r>
                    </w:p>
                  </w:txbxContent>
                </v:textbox>
                <w10:wrap anchorx="page" anchory="page"/>
              </v:shape>
            </w:pict>
          </mc:Fallback>
        </mc:AlternateContent>
      </w:r>
      <w:r w:rsidRPr="000B6703">
        <w:rPr>
          <w:rFonts w:eastAsia="黑体"/>
          <w:noProof/>
          <w:kern w:val="0"/>
          <w:sz w:val="32"/>
          <w:szCs w:val="20"/>
        </w:rPr>
        <mc:AlternateContent>
          <mc:Choice Requires="wps">
            <w:drawing>
              <wp:anchor distT="0" distB="0" distL="114300" distR="114300" simplePos="0" relativeHeight="251635712" behindDoc="0" locked="0" layoutInCell="1" allowOverlap="1" wp14:anchorId="7FCB4B45" wp14:editId="35139884">
                <wp:simplePos x="0" y="0"/>
                <wp:positionH relativeFrom="column">
                  <wp:posOffset>2124075</wp:posOffset>
                </wp:positionH>
                <wp:positionV relativeFrom="paragraph">
                  <wp:posOffset>39370</wp:posOffset>
                </wp:positionV>
                <wp:extent cx="3960495" cy="914400"/>
                <wp:effectExtent l="0" t="0" r="0"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txbx>
                        <w:txbxContent>
                          <w:p w14:paraId="78088AFA" w14:textId="77777777" w:rsidR="00666FED" w:rsidRDefault="00666FED">
                            <w:pPr>
                              <w:pStyle w:val="TB"/>
                              <w:spacing w:before="31"/>
                              <w:rPr>
                                <w:w w:val="100"/>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FCB4B45" id="首页自画框图3" o:spid="_x0000_s1034" type="#_x0000_t202" style="position:absolute;margin-left:167.25pt;margin-top:3.1pt;width:311.85pt;height:1in;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" filled="f" stroked="f" strokeweight=".5pt">
                <v:textbox style="mso-fit-shape-to-text:t" inset="0,0,,0">
                  <w:txbxContent>
                    <w:p w14:paraId="78088AFA" w14:textId="77777777" w:rsidR="00666FED" w:rsidRDefault="00666FED">
                      <w:pPr>
                        <w:pStyle w:val="TB"/>
                        <w:spacing w:before="31"/>
                        <w:rPr>
                          <w:w w:val="100"/>
                        </w:rPr>
                      </w:pPr>
                    </w:p>
                  </w:txbxContent>
                </v:textbox>
              </v:shape>
            </w:pict>
          </mc:Fallback>
        </mc:AlternateContent>
      </w:r>
      <w:r w:rsidRPr="000B6703">
        <w:rPr>
          <w:rFonts w:eastAsia="黑体"/>
          <w:noProof/>
          <w:kern w:val="0"/>
          <w:sz w:val="32"/>
          <w:szCs w:val="20"/>
        </w:rPr>
        <mc:AlternateContent>
          <mc:Choice Requires="wps">
            <w:drawing>
              <wp:anchor distT="0" distB="0" distL="114300" distR="114300" simplePos="0" relativeHeight="251654144" behindDoc="0" locked="0" layoutInCell="1" allowOverlap="1" wp14:anchorId="4BCEE2EF" wp14:editId="5AE4C2A4">
                <wp:simplePos x="0" y="0"/>
                <wp:positionH relativeFrom="column">
                  <wp:posOffset>-112395</wp:posOffset>
                </wp:positionH>
                <wp:positionV relativeFrom="paragraph">
                  <wp:posOffset>1404620</wp:posOffset>
                </wp:positionV>
                <wp:extent cx="6120765"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w14:anchorId="236FC7C0" id="首页自画框图6"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8.85pt,110.6pt" to="473.1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" strokeweight=".5pt">
                <v:stroke joinstyle="miter"/>
              </v:line>
            </w:pict>
          </mc:Fallback>
        </mc:AlternateContent>
      </w:r>
    </w:p>
    <w:p w14:paraId="4408433E" w14:textId="77777777" w:rsidR="00666FED" w:rsidRPr="00F03B9B" w:rsidRDefault="00000000">
      <w:pPr>
        <w:pStyle w:val="afffffc"/>
        <w:tabs>
          <w:tab w:val="left" w:pos="1136"/>
          <w:tab w:val="center" w:pos="4677"/>
        </w:tabs>
        <w:jc w:val="left"/>
        <w:rPr>
          <w:highlight w:val="yellow"/>
        </w:rPr>
      </w:pPr>
      <w:r w:rsidRPr="000B6703">
        <w:lastRenderedPageBreak/>
        <w:tab/>
      </w:r>
      <w:r w:rsidRPr="000B6703">
        <w:tab/>
      </w:r>
      <w:bookmarkStart w:id="6" w:name="_Toc150666557"/>
      <w:bookmarkStart w:id="7" w:name="_Toc182145864"/>
      <w:r w:rsidRPr="006A2F4C">
        <w:rPr>
          <w:rFonts w:hint="eastAsia"/>
        </w:rPr>
        <w:t>目</w:t>
      </w:r>
      <w:bookmarkStart w:id="8" w:name="BKML"/>
      <w:r w:rsidRPr="006A2F4C">
        <w:rPr>
          <w:rFonts w:hAnsi="黑体"/>
        </w:rPr>
        <w:t> </w:t>
      </w:r>
      <w:bookmarkStart w:id="9" w:name="_Hlk81211935"/>
      <w:r w:rsidRPr="006A2F4C">
        <w:rPr>
          <w:rFonts w:hAnsi="黑体"/>
        </w:rPr>
        <w:t> </w:t>
      </w:r>
      <w:bookmarkEnd w:id="9"/>
      <w:r w:rsidRPr="006A2F4C">
        <w:rPr>
          <w:rFonts w:hint="eastAsia"/>
        </w:rPr>
        <w:t>次</w:t>
      </w:r>
      <w:bookmarkEnd w:id="0"/>
      <w:bookmarkEnd w:id="1"/>
      <w:bookmarkEnd w:id="2"/>
      <w:bookmarkEnd w:id="3"/>
      <w:bookmarkEnd w:id="4"/>
      <w:bookmarkEnd w:id="6"/>
      <w:bookmarkEnd w:id="7"/>
      <w:bookmarkEnd w:id="8"/>
      <w:r w:rsidRPr="00F03B9B">
        <w:rPr>
          <w:highlight w:val="yellow"/>
        </w:rPr>
        <w:fldChar w:fldCharType="begin"/>
      </w:r>
      <w:r w:rsidRPr="00F03B9B">
        <w:rPr>
          <w:highlight w:val="yellow"/>
        </w:rPr>
        <w:instrText xml:space="preserve"> TOC \o "1-3" \h \z \u </w:instrText>
      </w:r>
      <w:r w:rsidRPr="00F03B9B">
        <w:rPr>
          <w:highlight w:val="yellow"/>
        </w:rPr>
        <w:fldChar w:fldCharType="separate"/>
      </w:r>
    </w:p>
    <w:p w14:paraId="77D14E5D" w14:textId="06B84594" w:rsidR="006A2F4C" w:rsidRDefault="00000000" w:rsidP="006A2F4C">
      <w:pPr>
        <w:rPr>
          <w:rFonts w:asciiTheme="minorHAnsi" w:eastAsiaTheme="minorEastAsia" w:hAnsiTheme="minorHAnsi" w:cstheme="minorBidi" w:hint="eastAsia"/>
          <w:noProof/>
          <w:szCs w:val="22"/>
          <w14:ligatures w14:val="standardContextual"/>
        </w:rPr>
      </w:pPr>
      <w:r w:rsidRPr="00F03B9B">
        <w:rPr>
          <w:b/>
          <w:bCs/>
          <w:highlight w:val="yellow"/>
          <w:lang w:val="zh-CN"/>
        </w:rPr>
        <w:fldChar w:fldCharType="end"/>
      </w:r>
      <w:r w:rsidRPr="000B6703">
        <w:rPr>
          <w:rFonts w:ascii="宋体"/>
        </w:rPr>
        <w:fldChar w:fldCharType="begin"/>
      </w:r>
      <w:r w:rsidRPr="000B6703">
        <w:instrText xml:space="preserve"> TOC \o "1-3" \h \z \u </w:instrText>
      </w:r>
      <w:r w:rsidRPr="000B6703">
        <w:rPr>
          <w:rFonts w:ascii="宋体"/>
        </w:rPr>
        <w:fldChar w:fldCharType="separate"/>
      </w:r>
      <w:hyperlink w:anchor="_Toc182145864" w:history="1">
        <w:r w:rsidR="00946BEC" w:rsidRPr="00946BEC">
          <w:rPr>
            <w:rStyle w:val="afffff6"/>
            <w:szCs w:val="24"/>
          </w:rPr>
          <w:t>_Toc182145864</w:t>
        </w:r>
      </w:hyperlink>
    </w:p>
    <w:p w14:paraId="33B83D4C" w14:textId="705F8AD9" w:rsidR="006A2F4C" w:rsidRDefault="006A2F4C">
      <w:pPr>
        <w:pStyle w:val="TOC1"/>
        <w:spacing w:before="78" w:after="78"/>
        <w:rPr>
          <w:rFonts w:asciiTheme="minorHAnsi" w:eastAsiaTheme="minorEastAsia" w:hAnsiTheme="minorHAnsi" w:cstheme="minorBidi" w:hint="eastAsia"/>
          <w:noProof/>
          <w:szCs w:val="22"/>
          <w14:ligatures w14:val="standardContextual"/>
        </w:rPr>
      </w:pPr>
      <w:hyperlink w:anchor="_Toc182145865" w:history="1">
        <w:r w:rsidRPr="003B28B9">
          <w:rPr>
            <w:rStyle w:val="afffff6"/>
            <w:rFonts w:hint="eastAsia"/>
            <w:noProof/>
          </w:rPr>
          <w:t>前</w:t>
        </w:r>
        <w:r w:rsidRPr="003B28B9">
          <w:rPr>
            <w:rStyle w:val="afffff6"/>
            <w:noProof/>
          </w:rPr>
          <w:t>  </w:t>
        </w:r>
        <w:r w:rsidRPr="003B28B9">
          <w:rPr>
            <w:rStyle w:val="afffff6"/>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_Toc182145865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1</w:t>
        </w:r>
        <w:r>
          <w:rPr>
            <w:rFonts w:hint="eastAsia"/>
            <w:noProof/>
            <w:webHidden/>
          </w:rPr>
          <w:fldChar w:fldCharType="end"/>
        </w:r>
      </w:hyperlink>
    </w:p>
    <w:p w14:paraId="2E0D2E13" w14:textId="75661F95" w:rsidR="006A2F4C" w:rsidRDefault="006A2F4C">
      <w:pPr>
        <w:pStyle w:val="TOC2"/>
        <w:rPr>
          <w:rFonts w:asciiTheme="minorHAnsi" w:eastAsiaTheme="minorEastAsia" w:hAnsiTheme="minorHAnsi" w:cstheme="minorBidi" w:hint="eastAsia"/>
          <w:noProof/>
          <w:szCs w:val="22"/>
          <w14:ligatures w14:val="standardContextual"/>
        </w:rPr>
      </w:pPr>
      <w:hyperlink w:anchor="_Toc182145867" w:history="1">
        <w:r w:rsidRPr="003B28B9">
          <w:rPr>
            <w:rStyle w:val="afffff6"/>
            <w:rFonts w:hint="eastAsia"/>
            <w:noProof/>
          </w:rPr>
          <w:t>1</w:t>
        </w:r>
        <w:r w:rsidRPr="003B28B9">
          <w:rPr>
            <w:rStyle w:val="afffff6"/>
            <w:rFonts w:ascii="Times New Roman" w:hint="eastAsia"/>
            <w:noProof/>
          </w:rPr>
          <w:t xml:space="preserve"> </w:t>
        </w:r>
        <w:r w:rsidRPr="003B28B9">
          <w:rPr>
            <w:rStyle w:val="afffff6"/>
            <w:rFonts w:ascii="Times New Roman"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_Toc182145867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2</w:t>
        </w:r>
        <w:r>
          <w:rPr>
            <w:rFonts w:hint="eastAsia"/>
            <w:noProof/>
            <w:webHidden/>
          </w:rPr>
          <w:fldChar w:fldCharType="end"/>
        </w:r>
      </w:hyperlink>
    </w:p>
    <w:p w14:paraId="4AAD53E9" w14:textId="6927C1A9" w:rsidR="006A2F4C" w:rsidRDefault="006A2F4C">
      <w:pPr>
        <w:pStyle w:val="TOC2"/>
        <w:rPr>
          <w:rFonts w:asciiTheme="minorHAnsi" w:eastAsiaTheme="minorEastAsia" w:hAnsiTheme="minorHAnsi" w:cstheme="minorBidi" w:hint="eastAsia"/>
          <w:noProof/>
          <w:szCs w:val="22"/>
          <w14:ligatures w14:val="standardContextual"/>
        </w:rPr>
      </w:pPr>
      <w:hyperlink w:anchor="_Toc182145868" w:history="1">
        <w:r w:rsidRPr="003B28B9">
          <w:rPr>
            <w:rStyle w:val="afffff6"/>
            <w:rFonts w:hint="eastAsia"/>
            <w:noProof/>
          </w:rPr>
          <w:t>2</w:t>
        </w:r>
        <w:r w:rsidRPr="003B28B9">
          <w:rPr>
            <w:rStyle w:val="afffff6"/>
            <w:rFonts w:ascii="Times New Roman" w:hint="eastAsia"/>
            <w:noProof/>
          </w:rPr>
          <w:t xml:space="preserve"> </w:t>
        </w:r>
        <w:r w:rsidRPr="003B28B9">
          <w:rPr>
            <w:rStyle w:val="afffff6"/>
            <w:rFonts w:ascii="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_Toc182145868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2</w:t>
        </w:r>
        <w:r>
          <w:rPr>
            <w:rFonts w:hint="eastAsia"/>
            <w:noProof/>
            <w:webHidden/>
          </w:rPr>
          <w:fldChar w:fldCharType="end"/>
        </w:r>
      </w:hyperlink>
    </w:p>
    <w:p w14:paraId="7678F6A5" w14:textId="0DD6B4A2" w:rsidR="006A2F4C" w:rsidRDefault="006A2F4C">
      <w:pPr>
        <w:pStyle w:val="TOC2"/>
        <w:rPr>
          <w:rFonts w:asciiTheme="minorHAnsi" w:eastAsiaTheme="minorEastAsia" w:hAnsiTheme="minorHAnsi" w:cstheme="minorBidi" w:hint="eastAsia"/>
          <w:noProof/>
          <w:szCs w:val="22"/>
          <w14:ligatures w14:val="standardContextual"/>
        </w:rPr>
      </w:pPr>
      <w:hyperlink w:anchor="_Toc182145869" w:history="1">
        <w:r w:rsidRPr="003B28B9">
          <w:rPr>
            <w:rStyle w:val="afffff6"/>
            <w:rFonts w:hint="eastAsia"/>
            <w:noProof/>
          </w:rPr>
          <w:t>3</w:t>
        </w:r>
        <w:r w:rsidRPr="003B28B9">
          <w:rPr>
            <w:rStyle w:val="afffff6"/>
            <w:rFonts w:ascii="Times New Roman" w:hint="eastAsia"/>
            <w:noProof/>
          </w:rPr>
          <w:t xml:space="preserve"> </w:t>
        </w:r>
        <w:r w:rsidRPr="003B28B9">
          <w:rPr>
            <w:rStyle w:val="afffff6"/>
            <w:rFonts w:ascii="Times New Roman"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_Toc182145869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2</w:t>
        </w:r>
        <w:r>
          <w:rPr>
            <w:rFonts w:hint="eastAsia"/>
            <w:noProof/>
            <w:webHidden/>
          </w:rPr>
          <w:fldChar w:fldCharType="end"/>
        </w:r>
      </w:hyperlink>
    </w:p>
    <w:p w14:paraId="199B1274" w14:textId="214C6BFE" w:rsidR="006A2F4C" w:rsidRDefault="006A2F4C">
      <w:pPr>
        <w:pStyle w:val="TOC2"/>
        <w:rPr>
          <w:rFonts w:asciiTheme="minorHAnsi" w:eastAsiaTheme="minorEastAsia" w:hAnsiTheme="minorHAnsi" w:cstheme="minorBidi" w:hint="eastAsia"/>
          <w:noProof/>
          <w:szCs w:val="22"/>
          <w14:ligatures w14:val="standardContextual"/>
        </w:rPr>
      </w:pPr>
      <w:hyperlink w:anchor="_Toc182145870" w:history="1">
        <w:r w:rsidRPr="003B28B9">
          <w:rPr>
            <w:rStyle w:val="afffff6"/>
            <w:rFonts w:hint="eastAsia"/>
            <w:noProof/>
          </w:rPr>
          <w:t>4 功能要求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_Toc182145870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3</w:t>
        </w:r>
        <w:r>
          <w:rPr>
            <w:rFonts w:hint="eastAsia"/>
            <w:noProof/>
            <w:webHidden/>
          </w:rPr>
          <w:fldChar w:fldCharType="end"/>
        </w:r>
      </w:hyperlink>
    </w:p>
    <w:p w14:paraId="6D1F9F04" w14:textId="6B7A1230"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1" w:history="1">
        <w:r w:rsidRPr="003B28B9">
          <w:rPr>
            <w:rStyle w:val="afffff6"/>
            <w:rFonts w:hint="eastAsia"/>
            <w:noProof/>
          </w:rPr>
          <w:t>4.1 终端/模块功能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_Toc182145871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3</w:t>
        </w:r>
        <w:r>
          <w:rPr>
            <w:rFonts w:hint="eastAsia"/>
            <w:noProof/>
            <w:webHidden/>
          </w:rPr>
          <w:fldChar w:fldCharType="end"/>
        </w:r>
      </w:hyperlink>
    </w:p>
    <w:p w14:paraId="7124431A" w14:textId="5DBFE86F"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2" w:history="1">
        <w:r w:rsidRPr="003B28B9">
          <w:rPr>
            <w:rStyle w:val="afffff6"/>
            <w:rFonts w:hint="eastAsia"/>
            <w:noProof/>
          </w:rPr>
          <w:t>4.2 主站功能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_Toc182145872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4</w:t>
        </w:r>
        <w:r>
          <w:rPr>
            <w:rFonts w:hint="eastAsia"/>
            <w:noProof/>
            <w:webHidden/>
          </w:rPr>
          <w:fldChar w:fldCharType="end"/>
        </w:r>
      </w:hyperlink>
    </w:p>
    <w:p w14:paraId="172F36F5" w14:textId="37BEAA14"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3" w:history="1">
        <w:r w:rsidRPr="003B28B9">
          <w:rPr>
            <w:rStyle w:val="afffff6"/>
            <w:rFonts w:hint="eastAsia"/>
            <w:noProof/>
          </w:rPr>
          <w:t>4.3 主要技术参数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_Toc182145873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5</w:t>
        </w:r>
        <w:r>
          <w:rPr>
            <w:rFonts w:hint="eastAsia"/>
            <w:noProof/>
            <w:webHidden/>
          </w:rPr>
          <w:fldChar w:fldCharType="end"/>
        </w:r>
      </w:hyperlink>
    </w:p>
    <w:p w14:paraId="095C07E2" w14:textId="24307B2B"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4" w:history="1">
        <w:r w:rsidRPr="003B28B9">
          <w:rPr>
            <w:rStyle w:val="afffff6"/>
            <w:rFonts w:hint="eastAsia"/>
            <w:noProof/>
          </w:rPr>
          <w:t>4.4 性能要求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_Toc182145874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6</w:t>
        </w:r>
        <w:r>
          <w:rPr>
            <w:rFonts w:hint="eastAsia"/>
            <w:noProof/>
            <w:webHidden/>
          </w:rPr>
          <w:fldChar w:fldCharType="end"/>
        </w:r>
      </w:hyperlink>
    </w:p>
    <w:p w14:paraId="2AA72964" w14:textId="46CC41EE" w:rsidR="006A2F4C" w:rsidRDefault="006A2F4C">
      <w:pPr>
        <w:pStyle w:val="TOC2"/>
        <w:rPr>
          <w:rFonts w:asciiTheme="minorHAnsi" w:eastAsiaTheme="minorEastAsia" w:hAnsiTheme="minorHAnsi" w:cstheme="minorBidi" w:hint="eastAsia"/>
          <w:noProof/>
          <w:szCs w:val="22"/>
          <w14:ligatures w14:val="standardContextual"/>
        </w:rPr>
      </w:pPr>
      <w:hyperlink w:anchor="_Toc182145875" w:history="1">
        <w:r w:rsidRPr="003B28B9">
          <w:rPr>
            <w:rStyle w:val="afffff6"/>
            <w:rFonts w:hint="eastAsia"/>
            <w:noProof/>
          </w:rPr>
          <w:t>5 试验方法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_Toc182145875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6</w:t>
        </w:r>
        <w:r>
          <w:rPr>
            <w:rFonts w:hint="eastAsia"/>
            <w:noProof/>
            <w:webHidden/>
          </w:rPr>
          <w:fldChar w:fldCharType="end"/>
        </w:r>
      </w:hyperlink>
    </w:p>
    <w:p w14:paraId="69EBB552" w14:textId="0F5EE7A6"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6" w:history="1">
        <w:r w:rsidRPr="003B28B9">
          <w:rPr>
            <w:rStyle w:val="afffff6"/>
            <w:rFonts w:hint="eastAsia"/>
            <w:noProof/>
          </w:rPr>
          <w:t>5.1 试验环境条件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_Toc182145876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6</w:t>
        </w:r>
        <w:r>
          <w:rPr>
            <w:rFonts w:hint="eastAsia"/>
            <w:noProof/>
            <w:webHidden/>
          </w:rPr>
          <w:fldChar w:fldCharType="end"/>
        </w:r>
      </w:hyperlink>
    </w:p>
    <w:p w14:paraId="1297FC62" w14:textId="0946B296"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7" w:history="1">
        <w:r w:rsidRPr="003B28B9">
          <w:rPr>
            <w:rStyle w:val="afffff6"/>
            <w:rFonts w:hint="eastAsia"/>
            <w:noProof/>
          </w:rPr>
          <w:t>5.2 技术参数试验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_Toc182145877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6</w:t>
        </w:r>
        <w:r>
          <w:rPr>
            <w:rFonts w:hint="eastAsia"/>
            <w:noProof/>
            <w:webHidden/>
          </w:rPr>
          <w:fldChar w:fldCharType="end"/>
        </w:r>
      </w:hyperlink>
    </w:p>
    <w:p w14:paraId="6BB9FD29" w14:textId="79310424"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8" w:history="1">
        <w:r w:rsidRPr="003B28B9">
          <w:rPr>
            <w:rStyle w:val="afffff6"/>
            <w:rFonts w:hint="eastAsia"/>
            <w:noProof/>
          </w:rPr>
          <w:t>5.3 功能试验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_Toc182145878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7</w:t>
        </w:r>
        <w:r>
          <w:rPr>
            <w:rFonts w:hint="eastAsia"/>
            <w:noProof/>
            <w:webHidden/>
          </w:rPr>
          <w:fldChar w:fldCharType="end"/>
        </w:r>
      </w:hyperlink>
    </w:p>
    <w:p w14:paraId="59320B9F" w14:textId="7C771075"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79" w:history="1">
        <w:r w:rsidRPr="003B28B9">
          <w:rPr>
            <w:rStyle w:val="afffff6"/>
            <w:rFonts w:hint="eastAsia"/>
            <w:noProof/>
          </w:rPr>
          <w:t>5.4 电磁兼容试验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_Toc182145879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8</w:t>
        </w:r>
        <w:r>
          <w:rPr>
            <w:rFonts w:hint="eastAsia"/>
            <w:noProof/>
            <w:webHidden/>
          </w:rPr>
          <w:fldChar w:fldCharType="end"/>
        </w:r>
      </w:hyperlink>
    </w:p>
    <w:p w14:paraId="6FF4CB2B" w14:textId="0A2BB293" w:rsidR="006A2F4C" w:rsidRDefault="006A2F4C">
      <w:pPr>
        <w:pStyle w:val="TOC2"/>
        <w:rPr>
          <w:rFonts w:asciiTheme="minorHAnsi" w:eastAsiaTheme="minorEastAsia" w:hAnsiTheme="minorHAnsi" w:cstheme="minorBidi" w:hint="eastAsia"/>
          <w:noProof/>
          <w:szCs w:val="22"/>
          <w14:ligatures w14:val="standardContextual"/>
        </w:rPr>
      </w:pPr>
      <w:hyperlink w:anchor="_Toc182145880" w:history="1">
        <w:r w:rsidRPr="003B28B9">
          <w:rPr>
            <w:rStyle w:val="afffff6"/>
            <w:rFonts w:hint="eastAsia"/>
            <w:noProof/>
          </w:rPr>
          <w:t>6 检验规则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_Toc182145880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9</w:t>
        </w:r>
        <w:r>
          <w:rPr>
            <w:rFonts w:hint="eastAsia"/>
            <w:noProof/>
            <w:webHidden/>
          </w:rPr>
          <w:fldChar w:fldCharType="end"/>
        </w:r>
      </w:hyperlink>
    </w:p>
    <w:p w14:paraId="1D232CDB" w14:textId="2D76C283"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81" w:history="1">
        <w:r w:rsidRPr="003B28B9">
          <w:rPr>
            <w:rStyle w:val="afffff6"/>
            <w:rFonts w:hint="eastAsia"/>
            <w:noProof/>
          </w:rPr>
          <w:t>6.1 检验分类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_Toc182145881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9</w:t>
        </w:r>
        <w:r>
          <w:rPr>
            <w:rFonts w:hint="eastAsia"/>
            <w:noProof/>
            <w:webHidden/>
          </w:rPr>
          <w:fldChar w:fldCharType="end"/>
        </w:r>
      </w:hyperlink>
    </w:p>
    <w:p w14:paraId="697C8753" w14:textId="6399262B"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82" w:history="1">
        <w:r w:rsidRPr="003B28B9">
          <w:rPr>
            <w:rStyle w:val="afffff6"/>
            <w:rFonts w:hint="eastAsia"/>
            <w:noProof/>
          </w:rPr>
          <w:t>6.2 功能检验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_Toc182145882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9</w:t>
        </w:r>
        <w:r>
          <w:rPr>
            <w:rFonts w:hint="eastAsia"/>
            <w:noProof/>
            <w:webHidden/>
          </w:rPr>
          <w:fldChar w:fldCharType="end"/>
        </w:r>
      </w:hyperlink>
    </w:p>
    <w:p w14:paraId="69607D13" w14:textId="6FA8F1D8" w:rsidR="006A2F4C" w:rsidRDefault="006A2F4C">
      <w:pPr>
        <w:pStyle w:val="TOC3"/>
        <w:ind w:firstLine="210"/>
        <w:rPr>
          <w:rFonts w:asciiTheme="minorHAnsi" w:eastAsiaTheme="minorEastAsia" w:hAnsiTheme="minorHAnsi" w:cstheme="minorBidi" w:hint="eastAsia"/>
          <w:noProof/>
          <w:szCs w:val="22"/>
          <w14:ligatures w14:val="standardContextual"/>
        </w:rPr>
      </w:pPr>
      <w:hyperlink w:anchor="_Toc182145883" w:history="1">
        <w:r w:rsidRPr="003B28B9">
          <w:rPr>
            <w:rStyle w:val="afffff6"/>
            <w:rFonts w:hint="eastAsia"/>
            <w:noProof/>
          </w:rPr>
          <w:t>6.3 系统性能检验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_Toc182145883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10</w:t>
        </w:r>
        <w:r>
          <w:rPr>
            <w:rFonts w:hint="eastAsia"/>
            <w:noProof/>
            <w:webHidden/>
          </w:rPr>
          <w:fldChar w:fldCharType="end"/>
        </w:r>
      </w:hyperlink>
    </w:p>
    <w:p w14:paraId="35AB40C2" w14:textId="675C62F1" w:rsidR="006A2F4C" w:rsidRDefault="006A2F4C">
      <w:pPr>
        <w:pStyle w:val="TOC1"/>
        <w:spacing w:before="78" w:after="78"/>
        <w:rPr>
          <w:rFonts w:asciiTheme="minorHAnsi" w:eastAsiaTheme="minorEastAsia" w:hAnsiTheme="minorHAnsi" w:cstheme="minorBidi" w:hint="eastAsia"/>
          <w:noProof/>
          <w:szCs w:val="22"/>
          <w14:ligatures w14:val="standardContextual"/>
        </w:rPr>
      </w:pPr>
      <w:hyperlink w:anchor="_Toc182145884" w:history="1">
        <w:r w:rsidRPr="003B28B9">
          <w:rPr>
            <w:rStyle w:val="afffff6"/>
            <w:rFonts w:hAnsi="宋体" w:cs="宋体" w:hint="eastAsia"/>
            <w:noProof/>
          </w:rPr>
          <w:t>附　录　A （资料性）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_Toc182145884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11</w:t>
        </w:r>
        <w:r>
          <w:rPr>
            <w:rFonts w:hint="eastAsia"/>
            <w:noProof/>
            <w:webHidden/>
          </w:rPr>
          <w:fldChar w:fldCharType="end"/>
        </w:r>
      </w:hyperlink>
    </w:p>
    <w:p w14:paraId="05E019D0" w14:textId="3D32BB51" w:rsidR="006A2F4C" w:rsidRDefault="006A2F4C">
      <w:pPr>
        <w:pStyle w:val="TOC1"/>
        <w:spacing w:before="78" w:after="78"/>
        <w:rPr>
          <w:rFonts w:asciiTheme="minorHAnsi" w:eastAsiaTheme="minorEastAsia" w:hAnsiTheme="minorHAnsi" w:cstheme="minorBidi" w:hint="eastAsia"/>
          <w:noProof/>
          <w:szCs w:val="22"/>
          <w14:ligatures w14:val="standardContextual"/>
        </w:rPr>
      </w:pPr>
      <w:hyperlink w:anchor="_Toc182145885" w:history="1">
        <w:r w:rsidRPr="003B28B9">
          <w:rPr>
            <w:rStyle w:val="afffff6"/>
            <w:rFonts w:hAnsi="宋体" w:cs="宋体" w:hint="eastAsia"/>
            <w:noProof/>
          </w:rPr>
          <w:t>附　录　B （资料性）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_Toc182145885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15</w:t>
        </w:r>
        <w:r>
          <w:rPr>
            <w:rFonts w:hint="eastAsia"/>
            <w:noProof/>
            <w:webHidden/>
          </w:rPr>
          <w:fldChar w:fldCharType="end"/>
        </w:r>
      </w:hyperlink>
    </w:p>
    <w:p w14:paraId="014AF10C" w14:textId="2CB6F43C" w:rsidR="006A2F4C" w:rsidRDefault="006A2F4C">
      <w:pPr>
        <w:pStyle w:val="TOC1"/>
        <w:spacing w:before="78" w:after="78"/>
        <w:rPr>
          <w:rStyle w:val="afffff6"/>
          <w:noProof/>
        </w:rPr>
      </w:pPr>
      <w:hyperlink w:anchor="_Toc182145886" w:history="1">
        <w:r w:rsidRPr="003B28B9">
          <w:rPr>
            <w:rStyle w:val="afffff6"/>
            <w:rFonts w:hAnsi="宋体" w:cs="宋体" w:hint="eastAsia"/>
            <w:noProof/>
          </w:rPr>
          <w:t>附　录　C （资料性）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_Toc182145886 \h</w:instrText>
        </w:r>
        <w:r>
          <w:rPr>
            <w:rFonts w:hint="eastAsia"/>
            <w:noProof/>
            <w:webHidden/>
          </w:rPr>
          <w:instrText xml:space="preserve"> </w:instrText>
        </w:r>
        <w:r>
          <w:rPr>
            <w:rFonts w:hint="eastAsia"/>
            <w:noProof/>
            <w:webHidden/>
          </w:rPr>
        </w:r>
        <w:r>
          <w:rPr>
            <w:rFonts w:hint="eastAsia"/>
            <w:noProof/>
            <w:webHidden/>
          </w:rPr>
          <w:fldChar w:fldCharType="separate"/>
        </w:r>
        <w:r w:rsidR="00946BEC">
          <w:rPr>
            <w:noProof/>
            <w:webHidden/>
          </w:rPr>
          <w:t>17</w:t>
        </w:r>
        <w:r>
          <w:rPr>
            <w:rFonts w:hint="eastAsia"/>
            <w:noProof/>
            <w:webHidden/>
          </w:rPr>
          <w:fldChar w:fldCharType="end"/>
        </w:r>
      </w:hyperlink>
    </w:p>
    <w:p w14:paraId="612ECDD0" w14:textId="77777777" w:rsidR="006A2F4C" w:rsidRDefault="006A2F4C" w:rsidP="006A2F4C">
      <w:pPr>
        <w:rPr>
          <w:noProof/>
        </w:rPr>
      </w:pPr>
    </w:p>
    <w:p w14:paraId="13E569CA" w14:textId="77777777" w:rsidR="006A2F4C" w:rsidRDefault="006A2F4C" w:rsidP="006A2F4C">
      <w:pPr>
        <w:rPr>
          <w:noProof/>
        </w:rPr>
        <w:sectPr w:rsidR="006A2F4C" w:rsidSect="006A2F4C">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8" w:header="1418" w:footer="1134" w:gutter="0"/>
          <w:pgNumType w:start="1"/>
          <w:cols w:space="425"/>
          <w:formProt w:val="0"/>
          <w:docGrid w:type="lines" w:linePitch="312"/>
        </w:sectPr>
      </w:pPr>
    </w:p>
    <w:p w14:paraId="69482D97" w14:textId="330DFA7B" w:rsidR="00666FED" w:rsidRPr="000B6703" w:rsidRDefault="00000000">
      <w:pPr>
        <w:pStyle w:val="affffffff2"/>
        <w:shd w:val="clear" w:color="auto" w:fill="auto"/>
      </w:pPr>
      <w:r w:rsidRPr="000B6703">
        <w:rPr>
          <w:b/>
          <w:bCs/>
          <w:szCs w:val="21"/>
          <w:lang w:val="zh-CN"/>
        </w:rPr>
        <w:lastRenderedPageBreak/>
        <w:fldChar w:fldCharType="end"/>
      </w:r>
      <w:bookmarkStart w:id="10" w:name="_Toc75459423"/>
      <w:bookmarkStart w:id="11" w:name="_Toc75458084"/>
      <w:bookmarkStart w:id="12" w:name="_Toc79669032"/>
      <w:bookmarkStart w:id="13" w:name="_Toc75468616"/>
      <w:bookmarkStart w:id="14" w:name="_Toc75454066"/>
      <w:bookmarkStart w:id="15" w:name="_Toc150666558"/>
      <w:bookmarkStart w:id="16" w:name="_Toc182145865"/>
      <w:r w:rsidRPr="000B6703">
        <w:rPr>
          <w:rFonts w:hint="eastAsia"/>
        </w:rPr>
        <w:t>前</w:t>
      </w:r>
      <w:bookmarkStart w:id="17" w:name="BKQY"/>
      <w:r w:rsidRPr="000B6703">
        <w:t>  </w:t>
      </w:r>
      <w:r w:rsidRPr="000B6703">
        <w:rPr>
          <w:rFonts w:hint="eastAsia"/>
        </w:rPr>
        <w:t>言</w:t>
      </w:r>
      <w:bookmarkEnd w:id="10"/>
      <w:bookmarkEnd w:id="11"/>
      <w:bookmarkEnd w:id="12"/>
      <w:bookmarkEnd w:id="13"/>
      <w:bookmarkEnd w:id="14"/>
      <w:bookmarkEnd w:id="15"/>
      <w:bookmarkEnd w:id="16"/>
      <w:bookmarkEnd w:id="17"/>
    </w:p>
    <w:p w14:paraId="1109E89A" w14:textId="24F651C5" w:rsidR="00666FED" w:rsidRPr="00946BEC" w:rsidRDefault="00F03B9B">
      <w:pPr>
        <w:pStyle w:val="affff6"/>
        <w:tabs>
          <w:tab w:val="left" w:pos="8820"/>
        </w:tabs>
        <w:rPr>
          <w:rFonts w:ascii="Times New Roman"/>
        </w:rPr>
      </w:pPr>
      <w:r w:rsidRPr="00946BEC">
        <w:rPr>
          <w:rFonts w:ascii="Times New Roman"/>
        </w:rPr>
        <w:t>本文件按照《中国电机工程学会标准管理办法（暂行）》的要求，依据</w:t>
      </w:r>
      <w:r w:rsidRPr="00946BEC">
        <w:rPr>
          <w:rFonts w:ascii="Times New Roman"/>
        </w:rPr>
        <w:t>GB/T 1.1—2020</w:t>
      </w:r>
      <w:r w:rsidRPr="00946BEC">
        <w:rPr>
          <w:rFonts w:ascii="Times New Roman"/>
        </w:rPr>
        <w:t>《标准化工作导则</w:t>
      </w:r>
      <w:r w:rsidRPr="00946BEC">
        <w:rPr>
          <w:rFonts w:ascii="Times New Roman"/>
        </w:rPr>
        <w:t xml:space="preserve"> </w:t>
      </w:r>
      <w:r w:rsidRPr="00946BEC">
        <w:rPr>
          <w:rFonts w:ascii="Times New Roman"/>
        </w:rPr>
        <w:t>第</w:t>
      </w:r>
      <w:r w:rsidRPr="00946BEC">
        <w:rPr>
          <w:rFonts w:ascii="Times New Roman"/>
        </w:rPr>
        <w:t>1</w:t>
      </w:r>
      <w:r w:rsidRPr="00946BEC">
        <w:rPr>
          <w:rFonts w:ascii="Times New Roman"/>
        </w:rPr>
        <w:t>部分：标准化文件的结构和起草规则》的规定起草。</w:t>
      </w:r>
    </w:p>
    <w:p w14:paraId="442D2141" w14:textId="5765D264" w:rsidR="00666FED" w:rsidRPr="00946BEC" w:rsidRDefault="00000000">
      <w:pPr>
        <w:pStyle w:val="affff6"/>
        <w:tabs>
          <w:tab w:val="left" w:pos="8820"/>
        </w:tabs>
        <w:rPr>
          <w:rFonts w:ascii="Times New Roman"/>
        </w:rPr>
      </w:pPr>
      <w:r w:rsidRPr="00946BEC">
        <w:rPr>
          <w:rFonts w:ascii="Times New Roman"/>
        </w:rPr>
        <w:t>请注意本文件的某些内容可能涉及专利。本文件的发布机构不承担识别这些专利的责任。</w:t>
      </w:r>
    </w:p>
    <w:p w14:paraId="12619521" w14:textId="64703357" w:rsidR="00666FED" w:rsidRPr="00946BEC" w:rsidRDefault="00000000">
      <w:pPr>
        <w:pStyle w:val="affff6"/>
        <w:rPr>
          <w:rFonts w:ascii="Times New Roman"/>
        </w:rPr>
      </w:pPr>
      <w:r w:rsidRPr="00946BEC">
        <w:rPr>
          <w:rFonts w:ascii="Times New Roman"/>
        </w:rPr>
        <w:t>本</w:t>
      </w:r>
      <w:r w:rsidR="00F03B9B" w:rsidRPr="00946BEC">
        <w:rPr>
          <w:rFonts w:ascii="Times New Roman"/>
        </w:rPr>
        <w:t>文件</w:t>
      </w:r>
      <w:r w:rsidRPr="00946BEC">
        <w:rPr>
          <w:rFonts w:ascii="Times New Roman"/>
        </w:rPr>
        <w:t>由中国电机工程学会提出。</w:t>
      </w:r>
    </w:p>
    <w:p w14:paraId="44A2D6A6" w14:textId="1AF669A3" w:rsidR="00666FED" w:rsidRPr="00946BEC" w:rsidRDefault="00000000">
      <w:pPr>
        <w:pStyle w:val="affff6"/>
        <w:rPr>
          <w:rFonts w:ascii="Times New Roman"/>
        </w:rPr>
      </w:pPr>
      <w:r w:rsidRPr="00946BEC">
        <w:rPr>
          <w:rFonts w:ascii="Times New Roman"/>
        </w:rPr>
        <w:t>本</w:t>
      </w:r>
      <w:r w:rsidR="00F03B9B" w:rsidRPr="00946BEC">
        <w:rPr>
          <w:rFonts w:ascii="Times New Roman"/>
        </w:rPr>
        <w:t>文件</w:t>
      </w:r>
      <w:r w:rsidRPr="00946BEC">
        <w:rPr>
          <w:rFonts w:ascii="Times New Roman"/>
        </w:rPr>
        <w:t>由中国电机工程学会</w:t>
      </w:r>
      <w:r w:rsidRPr="00946BEC">
        <w:rPr>
          <w:rFonts w:ascii="Times New Roman"/>
          <w:szCs w:val="21"/>
        </w:rPr>
        <w:t>分布式发电及智能配电专业委员会</w:t>
      </w:r>
      <w:r w:rsidRPr="00946BEC">
        <w:rPr>
          <w:rFonts w:ascii="Times New Roman"/>
        </w:rPr>
        <w:t>归口。</w:t>
      </w:r>
    </w:p>
    <w:p w14:paraId="361178F8" w14:textId="253D944E" w:rsidR="00666FED" w:rsidRPr="00946BEC" w:rsidRDefault="00000000">
      <w:pPr>
        <w:pStyle w:val="affff6"/>
        <w:rPr>
          <w:rFonts w:ascii="Times New Roman"/>
          <w:color w:val="000000"/>
        </w:rPr>
      </w:pPr>
      <w:r w:rsidRPr="00946BEC">
        <w:rPr>
          <w:rFonts w:ascii="Times New Roman"/>
        </w:rPr>
        <w:t>本</w:t>
      </w:r>
      <w:r w:rsidR="00F03B9B" w:rsidRPr="00946BEC">
        <w:rPr>
          <w:rFonts w:ascii="Times New Roman"/>
        </w:rPr>
        <w:t>文件</w:t>
      </w:r>
      <w:r w:rsidRPr="00946BEC">
        <w:rPr>
          <w:rFonts w:ascii="Times New Roman"/>
        </w:rPr>
        <w:t>起草单位：</w:t>
      </w:r>
      <w:proofErr w:type="gramStart"/>
      <w:r w:rsidR="00F03B9B" w:rsidRPr="00946BEC">
        <w:rPr>
          <w:rFonts w:ascii="Times New Roman"/>
        </w:rPr>
        <w:t>国网北京市</w:t>
      </w:r>
      <w:proofErr w:type="gramEnd"/>
      <w:r w:rsidR="00F03B9B" w:rsidRPr="00946BEC">
        <w:rPr>
          <w:rFonts w:ascii="Times New Roman"/>
        </w:rPr>
        <w:t>电力公司电力科学研究院、</w:t>
      </w:r>
      <w:r w:rsidRPr="00946BEC">
        <w:rPr>
          <w:rFonts w:ascii="Times New Roman"/>
        </w:rPr>
        <w:t>XXXX</w:t>
      </w:r>
      <w:r w:rsidRPr="00946BEC">
        <w:rPr>
          <w:rFonts w:ascii="Times New Roman"/>
        </w:rPr>
        <w:t>、</w:t>
      </w:r>
      <w:r w:rsidRPr="00946BEC">
        <w:rPr>
          <w:rFonts w:ascii="Times New Roman"/>
        </w:rPr>
        <w:t>XXXX</w:t>
      </w:r>
      <w:r w:rsidRPr="00946BEC">
        <w:rPr>
          <w:rFonts w:ascii="Times New Roman"/>
        </w:rPr>
        <w:t>、</w:t>
      </w:r>
      <w:r w:rsidRPr="00946BEC">
        <w:rPr>
          <w:rFonts w:ascii="Times New Roman"/>
        </w:rPr>
        <w:t>XXXX</w:t>
      </w:r>
      <w:r w:rsidRPr="00946BEC">
        <w:rPr>
          <w:rFonts w:ascii="Times New Roman"/>
        </w:rPr>
        <w:t>、</w:t>
      </w:r>
      <w:r w:rsidRPr="00946BEC">
        <w:rPr>
          <w:rFonts w:ascii="Times New Roman"/>
        </w:rPr>
        <w:t>XXXX</w:t>
      </w:r>
      <w:r w:rsidRPr="00946BEC">
        <w:rPr>
          <w:rFonts w:ascii="Times New Roman"/>
        </w:rPr>
        <w:t>等。</w:t>
      </w:r>
    </w:p>
    <w:p w14:paraId="575A93B1" w14:textId="218071FF" w:rsidR="00666FED" w:rsidRPr="00946BEC" w:rsidRDefault="00000000">
      <w:pPr>
        <w:pStyle w:val="affff6"/>
        <w:rPr>
          <w:rFonts w:ascii="Times New Roman"/>
        </w:rPr>
      </w:pPr>
      <w:r w:rsidRPr="00946BEC">
        <w:rPr>
          <w:rFonts w:ascii="Times New Roman"/>
        </w:rPr>
        <w:t>本</w:t>
      </w:r>
      <w:r w:rsidR="00F03B9B" w:rsidRPr="00946BEC">
        <w:rPr>
          <w:rFonts w:ascii="Times New Roman"/>
        </w:rPr>
        <w:t>文件</w:t>
      </w:r>
      <w:r w:rsidRPr="00946BEC">
        <w:rPr>
          <w:rFonts w:ascii="Times New Roman"/>
        </w:rPr>
        <w:t>主要起草人：</w:t>
      </w:r>
      <w:r w:rsidRPr="00946BEC">
        <w:rPr>
          <w:rFonts w:ascii="Times New Roman"/>
        </w:rPr>
        <w:t>XXX</w:t>
      </w:r>
      <w:r w:rsidRPr="00946BEC">
        <w:rPr>
          <w:rFonts w:ascii="Times New Roman"/>
        </w:rPr>
        <w:t>，</w:t>
      </w:r>
      <w:r w:rsidRPr="00946BEC">
        <w:rPr>
          <w:rFonts w:ascii="Times New Roman"/>
        </w:rPr>
        <w:t>XXX</w:t>
      </w:r>
      <w:r w:rsidRPr="00946BEC">
        <w:rPr>
          <w:rFonts w:ascii="Times New Roman"/>
        </w:rPr>
        <w:t>等。</w:t>
      </w:r>
    </w:p>
    <w:p w14:paraId="48E0BFB9" w14:textId="2F4D9BFD" w:rsidR="00666FED" w:rsidRPr="00946BEC" w:rsidRDefault="00000000">
      <w:pPr>
        <w:pStyle w:val="affff6"/>
        <w:rPr>
          <w:rFonts w:ascii="Times New Roman"/>
        </w:rPr>
      </w:pPr>
      <w:r w:rsidRPr="00946BEC">
        <w:rPr>
          <w:rFonts w:ascii="Times New Roman"/>
        </w:rPr>
        <w:t>本</w:t>
      </w:r>
      <w:r w:rsidR="00F03B9B" w:rsidRPr="00946BEC">
        <w:rPr>
          <w:rFonts w:ascii="Times New Roman"/>
        </w:rPr>
        <w:t>文件</w:t>
      </w:r>
      <w:r w:rsidR="00F03B9B" w:rsidRPr="00946BEC">
        <w:rPr>
          <w:rFonts w:ascii="Times New Roman"/>
        </w:rPr>
        <w:t>X</w:t>
      </w:r>
      <w:r w:rsidR="00F03B9B" w:rsidRPr="00946BEC">
        <w:rPr>
          <w:rFonts w:ascii="Times New Roman"/>
        </w:rPr>
        <w:t>年</w:t>
      </w:r>
      <w:r w:rsidR="00F03B9B" w:rsidRPr="00946BEC">
        <w:rPr>
          <w:rFonts w:ascii="Times New Roman"/>
        </w:rPr>
        <w:t>X</w:t>
      </w:r>
      <w:proofErr w:type="gramStart"/>
      <w:r w:rsidR="00F03B9B" w:rsidRPr="00946BEC">
        <w:rPr>
          <w:rFonts w:ascii="Times New Roman"/>
        </w:rPr>
        <w:t>月</w:t>
      </w:r>
      <w:r w:rsidRPr="00946BEC">
        <w:rPr>
          <w:rFonts w:ascii="Times New Roman"/>
        </w:rPr>
        <w:t>首次</w:t>
      </w:r>
      <w:proofErr w:type="gramEnd"/>
      <w:r w:rsidRPr="00946BEC">
        <w:rPr>
          <w:rFonts w:ascii="Times New Roman"/>
        </w:rPr>
        <w:t>发布。</w:t>
      </w:r>
    </w:p>
    <w:p w14:paraId="23F788F7" w14:textId="3911759D" w:rsidR="00666FED" w:rsidRPr="00946BEC" w:rsidRDefault="00F03B9B">
      <w:pPr>
        <w:pStyle w:val="affff6"/>
        <w:rPr>
          <w:rFonts w:ascii="Times New Roman"/>
        </w:rPr>
      </w:pPr>
      <w:r w:rsidRPr="00946BEC">
        <w:rPr>
          <w:rFonts w:ascii="Times New Roman"/>
        </w:rPr>
        <w:t>本文件在执行过程中的意见或建议反馈至中国电机工程学会标准执行办公室（地址：北京市西城区白广路二条</w:t>
      </w:r>
      <w:r w:rsidRPr="00946BEC">
        <w:rPr>
          <w:rFonts w:ascii="Times New Roman"/>
        </w:rPr>
        <w:t xml:space="preserve">1 </w:t>
      </w:r>
      <w:r w:rsidRPr="00946BEC">
        <w:rPr>
          <w:rFonts w:ascii="Times New Roman"/>
        </w:rPr>
        <w:t>号，</w:t>
      </w:r>
      <w:r w:rsidRPr="00946BEC">
        <w:rPr>
          <w:rFonts w:ascii="Times New Roman"/>
        </w:rPr>
        <w:t>100761</w:t>
      </w:r>
      <w:r w:rsidRPr="00946BEC">
        <w:rPr>
          <w:rFonts w:ascii="Times New Roman"/>
        </w:rPr>
        <w:t>，网址：</w:t>
      </w:r>
      <w:r w:rsidRPr="00946BEC">
        <w:rPr>
          <w:rFonts w:ascii="Times New Roman"/>
        </w:rPr>
        <w:t>http</w:t>
      </w:r>
      <w:r w:rsidRPr="00946BEC">
        <w:rPr>
          <w:rFonts w:ascii="Times New Roman"/>
        </w:rPr>
        <w:t>：</w:t>
      </w:r>
      <w:r w:rsidRPr="00946BEC">
        <w:rPr>
          <w:rFonts w:ascii="Times New Roman"/>
        </w:rPr>
        <w:t>//www.csee.org.cn</w:t>
      </w:r>
      <w:r w:rsidRPr="00946BEC">
        <w:rPr>
          <w:rFonts w:ascii="Times New Roman"/>
        </w:rPr>
        <w:t>，邮箱：</w:t>
      </w:r>
      <w:r w:rsidRPr="00946BEC">
        <w:rPr>
          <w:rFonts w:ascii="Times New Roman"/>
        </w:rPr>
        <w:fldChar w:fldCharType="begin"/>
      </w:r>
      <w:r w:rsidRPr="00946BEC">
        <w:rPr>
          <w:rFonts w:ascii="Times New Roman"/>
        </w:rPr>
        <w:instrText>HYPERLINK "mailto:cseebz@csee.org.cn"</w:instrText>
      </w:r>
      <w:r w:rsidRPr="00946BEC">
        <w:rPr>
          <w:rFonts w:ascii="Times New Roman"/>
        </w:rPr>
      </w:r>
      <w:r w:rsidRPr="00946BEC">
        <w:rPr>
          <w:rFonts w:ascii="Times New Roman"/>
        </w:rPr>
        <w:fldChar w:fldCharType="separate"/>
      </w:r>
      <w:r w:rsidRPr="00946BEC">
        <w:rPr>
          <w:rFonts w:ascii="Times New Roman"/>
        </w:rPr>
        <w:t>cseebz@csee.org.cn</w:t>
      </w:r>
      <w:r w:rsidRPr="00946BEC">
        <w:rPr>
          <w:rFonts w:ascii="Times New Roman"/>
        </w:rPr>
        <w:fldChar w:fldCharType="end"/>
      </w:r>
      <w:r w:rsidRPr="00946BEC">
        <w:rPr>
          <w:rFonts w:ascii="Times New Roman"/>
        </w:rPr>
        <w:t>）。</w:t>
      </w:r>
    </w:p>
    <w:p w14:paraId="6A4E3B61" w14:textId="77777777" w:rsidR="00666FED" w:rsidRPr="000B6703" w:rsidRDefault="00000000">
      <w:pPr>
        <w:widowControl/>
        <w:jc w:val="left"/>
        <w:rPr>
          <w:kern w:val="0"/>
          <w:sz w:val="28"/>
          <w:szCs w:val="28"/>
        </w:rPr>
      </w:pPr>
      <w:bookmarkStart w:id="18" w:name="_Hlk75455452"/>
      <w:r w:rsidRPr="000B6703">
        <w:rPr>
          <w:kern w:val="0"/>
          <w:sz w:val="28"/>
          <w:szCs w:val="28"/>
        </w:rPr>
        <w:br w:type="page"/>
      </w:r>
    </w:p>
    <w:p w14:paraId="5648D54C" w14:textId="768571A3" w:rsidR="00666FED" w:rsidRPr="000B6703" w:rsidRDefault="00000000">
      <w:pPr>
        <w:pStyle w:val="afffffc"/>
        <w:spacing w:before="156" w:after="156"/>
        <w:rPr>
          <w:rFonts w:ascii="Times New Roman"/>
        </w:rPr>
      </w:pPr>
      <w:bookmarkStart w:id="19" w:name="_Toc150666559"/>
      <w:bookmarkStart w:id="20" w:name="_Toc182145866"/>
      <w:r w:rsidRPr="000B6703">
        <w:rPr>
          <w:rFonts w:hint="eastAsia"/>
        </w:rPr>
        <w:lastRenderedPageBreak/>
        <w:t>配电网行波故障测距功能规范</w:t>
      </w:r>
      <w:bookmarkEnd w:id="19"/>
      <w:bookmarkEnd w:id="20"/>
    </w:p>
    <w:p w14:paraId="432BB560" w14:textId="77777777" w:rsidR="00666FED" w:rsidRPr="000B6703" w:rsidRDefault="00000000">
      <w:pPr>
        <w:pStyle w:val="a6"/>
        <w:rPr>
          <w:rFonts w:ascii="Times New Roman"/>
        </w:rPr>
      </w:pPr>
      <w:bookmarkStart w:id="21" w:name="_Toc488309557"/>
      <w:bookmarkStart w:id="22" w:name="_Toc55464965"/>
      <w:bookmarkStart w:id="23" w:name="_Toc488305486"/>
      <w:bookmarkStart w:id="24" w:name="_Toc75458086"/>
      <w:bookmarkStart w:id="25" w:name="_Toc79669034"/>
      <w:bookmarkStart w:id="26" w:name="_Toc150666560"/>
      <w:bookmarkStart w:id="27" w:name="_Toc75468618"/>
      <w:bookmarkStart w:id="28" w:name="_Toc75459425"/>
      <w:bookmarkStart w:id="29" w:name="_Toc182145867"/>
      <w:r w:rsidRPr="000B6703">
        <w:rPr>
          <w:rFonts w:ascii="Times New Roman"/>
        </w:rPr>
        <w:t>范围</w:t>
      </w:r>
      <w:bookmarkEnd w:id="21"/>
      <w:bookmarkEnd w:id="22"/>
      <w:bookmarkEnd w:id="23"/>
      <w:bookmarkEnd w:id="24"/>
      <w:bookmarkEnd w:id="25"/>
      <w:bookmarkEnd w:id="26"/>
      <w:bookmarkEnd w:id="27"/>
      <w:bookmarkEnd w:id="28"/>
      <w:bookmarkEnd w:id="29"/>
    </w:p>
    <w:p w14:paraId="7EDA0BDF" w14:textId="77777777" w:rsidR="00666FED" w:rsidRPr="00946BEC" w:rsidRDefault="00000000">
      <w:pPr>
        <w:pStyle w:val="affff6"/>
        <w:rPr>
          <w:rFonts w:ascii="Times New Roman"/>
        </w:rPr>
      </w:pPr>
      <w:r w:rsidRPr="00946BEC">
        <w:rPr>
          <w:rFonts w:ascii="Times New Roman"/>
        </w:rPr>
        <w:t>本文件规定了</w:t>
      </w:r>
      <w:r w:rsidRPr="00946BEC">
        <w:rPr>
          <w:rFonts w:ascii="Times New Roman"/>
        </w:rPr>
        <w:t>6-35kV</w:t>
      </w:r>
      <w:r w:rsidRPr="00946BEC">
        <w:rPr>
          <w:rFonts w:ascii="Times New Roman"/>
        </w:rPr>
        <w:t>中压配电网行波故障测距功能要求、试验方法、检验规则。</w:t>
      </w:r>
    </w:p>
    <w:p w14:paraId="0E066EB7" w14:textId="3A118935" w:rsidR="00666FED" w:rsidRPr="00946BEC" w:rsidRDefault="00000000">
      <w:pPr>
        <w:ind w:firstLine="420"/>
      </w:pPr>
      <w:r w:rsidRPr="00946BEC">
        <w:t>本文件</w:t>
      </w:r>
      <w:r w:rsidR="005C2B5D" w:rsidRPr="00946BEC">
        <w:t>适用</w:t>
      </w:r>
      <w:r w:rsidRPr="00946BEC">
        <w:t>于</w:t>
      </w:r>
      <w:r w:rsidR="009F704C" w:rsidRPr="00946BEC">
        <w:t>配电网潜伏性故障、瞬时性故障、永久</w:t>
      </w:r>
      <w:r w:rsidR="00897132" w:rsidRPr="00946BEC">
        <w:t>性</w:t>
      </w:r>
      <w:r w:rsidR="009F704C" w:rsidRPr="00946BEC">
        <w:t>故障点</w:t>
      </w:r>
      <w:r w:rsidR="00897132" w:rsidRPr="00946BEC">
        <w:t>测距与</w:t>
      </w:r>
      <w:r w:rsidR="009F704C" w:rsidRPr="00946BEC">
        <w:t>定位</w:t>
      </w:r>
      <w:r w:rsidR="005C2B5D" w:rsidRPr="00946BEC">
        <w:t>，适应</w:t>
      </w:r>
      <w:bookmarkStart w:id="30" w:name="_Hlk181090023"/>
      <w:r w:rsidRPr="00946BEC">
        <w:t>多分支</w:t>
      </w:r>
      <w:r w:rsidR="00897132" w:rsidRPr="00946BEC">
        <w:t>、</w:t>
      </w:r>
      <w:r w:rsidR="005C2B5D" w:rsidRPr="00946BEC">
        <w:t>多分段</w:t>
      </w:r>
      <w:r w:rsidR="00897132" w:rsidRPr="00946BEC">
        <w:t>、</w:t>
      </w:r>
      <w:r w:rsidRPr="00946BEC">
        <w:t>长线路、多种</w:t>
      </w:r>
      <w:r w:rsidR="005C2B5D" w:rsidRPr="00946BEC">
        <w:t>中性点</w:t>
      </w:r>
      <w:r w:rsidRPr="00946BEC">
        <w:t>接地方式</w:t>
      </w:r>
      <w:bookmarkEnd w:id="30"/>
      <w:r w:rsidRPr="00946BEC">
        <w:t>。</w:t>
      </w:r>
    </w:p>
    <w:p w14:paraId="27D209F8" w14:textId="77777777" w:rsidR="00666FED" w:rsidRPr="000B6703" w:rsidRDefault="00000000">
      <w:pPr>
        <w:pStyle w:val="a6"/>
        <w:rPr>
          <w:rFonts w:ascii="Times New Roman"/>
        </w:rPr>
      </w:pPr>
      <w:bookmarkStart w:id="31" w:name="_Toc55464966"/>
      <w:bookmarkStart w:id="32" w:name="_Toc488309558"/>
      <w:bookmarkStart w:id="33" w:name="_Toc488305487"/>
      <w:bookmarkStart w:id="34" w:name="_Toc79669035"/>
      <w:bookmarkStart w:id="35" w:name="_Toc75459426"/>
      <w:bookmarkStart w:id="36" w:name="_Toc75458087"/>
      <w:bookmarkStart w:id="37" w:name="_Toc75468619"/>
      <w:bookmarkStart w:id="38" w:name="_Toc150666561"/>
      <w:bookmarkStart w:id="39" w:name="_Toc182145868"/>
      <w:r w:rsidRPr="000B6703">
        <w:rPr>
          <w:rFonts w:ascii="Times New Roman"/>
        </w:rPr>
        <w:t>规范性引用文件</w:t>
      </w:r>
      <w:bookmarkEnd w:id="31"/>
      <w:bookmarkEnd w:id="32"/>
      <w:bookmarkEnd w:id="33"/>
      <w:bookmarkEnd w:id="34"/>
      <w:bookmarkEnd w:id="35"/>
      <w:bookmarkEnd w:id="36"/>
      <w:bookmarkEnd w:id="37"/>
      <w:bookmarkEnd w:id="38"/>
      <w:bookmarkEnd w:id="39"/>
    </w:p>
    <w:p w14:paraId="3FD53E5E" w14:textId="77777777" w:rsidR="00666FED" w:rsidRPr="00946BEC" w:rsidRDefault="00000000">
      <w:pPr>
        <w:widowControl/>
        <w:ind w:firstLineChars="200" w:firstLine="420"/>
        <w:rPr>
          <w:kern w:val="0"/>
          <w:szCs w:val="21"/>
        </w:rPr>
      </w:pPr>
      <w:r w:rsidRPr="00946BEC">
        <w:rPr>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87F2475" w14:textId="77777777" w:rsidR="00666FED" w:rsidRPr="00946BEC" w:rsidRDefault="00000000">
      <w:pPr>
        <w:ind w:firstLineChars="200" w:firstLine="420"/>
      </w:pPr>
      <w:r w:rsidRPr="00946BEC">
        <w:t>GB/T 2900.1</w:t>
      </w:r>
      <w:r w:rsidRPr="00946BEC">
        <w:t xml:space="preserve">　电工术语</w:t>
      </w:r>
      <w:r w:rsidRPr="00946BEC">
        <w:t xml:space="preserve"> </w:t>
      </w:r>
      <w:r w:rsidRPr="00946BEC">
        <w:t>基本术语</w:t>
      </w:r>
    </w:p>
    <w:p w14:paraId="40A681CF" w14:textId="1062BC63" w:rsidR="00666FED" w:rsidRPr="00946BEC" w:rsidRDefault="00000000">
      <w:pPr>
        <w:ind w:firstLineChars="200" w:firstLine="420"/>
      </w:pPr>
      <w:r w:rsidRPr="00946BEC">
        <w:t>GB/T 2900.17</w:t>
      </w:r>
      <w:r w:rsidRPr="00946BEC">
        <w:t xml:space="preserve">　电工术语</w:t>
      </w:r>
      <w:r w:rsidRPr="00946BEC">
        <w:t xml:space="preserve"> </w:t>
      </w:r>
      <w:r w:rsidRPr="00946BEC">
        <w:t>量度继电器</w:t>
      </w:r>
    </w:p>
    <w:p w14:paraId="6DBEA3D6" w14:textId="194AFCF0" w:rsidR="00727899" w:rsidRPr="00946BEC" w:rsidRDefault="00727899">
      <w:pPr>
        <w:ind w:firstLineChars="200" w:firstLine="420"/>
      </w:pPr>
      <w:r w:rsidRPr="00946BEC">
        <w:rPr>
          <w:color w:val="000000" w:themeColor="text1"/>
        </w:rPr>
        <w:t>GB/T 14598.24</w:t>
      </w:r>
      <w:r w:rsidRPr="00946BEC">
        <w:t xml:space="preserve">　</w:t>
      </w:r>
      <w:r w:rsidRPr="00946BEC">
        <w:rPr>
          <w:color w:val="000000" w:themeColor="text1"/>
        </w:rPr>
        <w:t>量度继电器和保护装置</w:t>
      </w:r>
      <w:r w:rsidRPr="00946BEC">
        <w:rPr>
          <w:color w:val="000000" w:themeColor="text1"/>
        </w:rPr>
        <w:t xml:space="preserve"> </w:t>
      </w:r>
      <w:r w:rsidRPr="00946BEC">
        <w:rPr>
          <w:color w:val="000000" w:themeColor="text1"/>
        </w:rPr>
        <w:t>第</w:t>
      </w:r>
      <w:r w:rsidRPr="00946BEC">
        <w:rPr>
          <w:color w:val="000000" w:themeColor="text1"/>
        </w:rPr>
        <w:t>24</w:t>
      </w:r>
      <w:r w:rsidRPr="00946BEC">
        <w:rPr>
          <w:color w:val="000000" w:themeColor="text1"/>
        </w:rPr>
        <w:t>部分：电力系统暂态数据交换（</w:t>
      </w:r>
      <w:r w:rsidRPr="00946BEC">
        <w:rPr>
          <w:color w:val="000000" w:themeColor="text1"/>
        </w:rPr>
        <w:t>COMTRADE</w:t>
      </w:r>
      <w:r w:rsidRPr="00946BEC">
        <w:rPr>
          <w:color w:val="000000" w:themeColor="text1"/>
        </w:rPr>
        <w:t>）通用格式</w:t>
      </w:r>
    </w:p>
    <w:p w14:paraId="22FE74A3" w14:textId="16CD6836" w:rsidR="004929E0" w:rsidRPr="00946BEC" w:rsidRDefault="004929E0">
      <w:pPr>
        <w:ind w:firstLineChars="200" w:firstLine="420"/>
        <w:rPr>
          <w:color w:val="000000" w:themeColor="text1"/>
        </w:rPr>
      </w:pPr>
      <w:r w:rsidRPr="00946BEC">
        <w:rPr>
          <w:color w:val="000000" w:themeColor="text1"/>
        </w:rPr>
        <w:t>DL/T 721-2013</w:t>
      </w:r>
      <w:r w:rsidRPr="00946BEC">
        <w:rPr>
          <w:color w:val="000000" w:themeColor="text1"/>
        </w:rPr>
        <w:t xml:space="preserve">　配电网自动化系统远方终端</w:t>
      </w:r>
    </w:p>
    <w:p w14:paraId="273F5D4D" w14:textId="69E0B231" w:rsidR="00BF5E63" w:rsidRPr="00946BEC" w:rsidRDefault="00BF5E63" w:rsidP="00BF5E63">
      <w:pPr>
        <w:ind w:firstLineChars="200" w:firstLine="420"/>
      </w:pPr>
      <w:r w:rsidRPr="00946BEC">
        <w:t>GB/T 17626.2-2018</w:t>
      </w:r>
      <w:r w:rsidRPr="00946BEC">
        <w:t xml:space="preserve">　电磁兼容</w:t>
      </w:r>
      <w:r w:rsidRPr="00946BEC">
        <w:t xml:space="preserve"> </w:t>
      </w:r>
      <w:r w:rsidRPr="00946BEC">
        <w:t>试验和测量技术</w:t>
      </w:r>
      <w:r w:rsidRPr="00946BEC">
        <w:t xml:space="preserve"> </w:t>
      </w:r>
      <w:r w:rsidRPr="00946BEC">
        <w:t>静电放电抗扰度试验</w:t>
      </w:r>
    </w:p>
    <w:p w14:paraId="44EB0D0B" w14:textId="6ECFA52D" w:rsidR="00BF5E63" w:rsidRPr="00946BEC" w:rsidRDefault="00BF5E63" w:rsidP="00BF5E63">
      <w:pPr>
        <w:ind w:firstLineChars="200" w:firstLine="420"/>
      </w:pPr>
      <w:r w:rsidRPr="00946BEC">
        <w:t>GB/T 17626.3-2023</w:t>
      </w:r>
      <w:r w:rsidRPr="00946BEC">
        <w:t xml:space="preserve">　电磁兼容</w:t>
      </w:r>
      <w:r w:rsidRPr="00946BEC">
        <w:t xml:space="preserve"> </w:t>
      </w:r>
      <w:r w:rsidRPr="00946BEC">
        <w:t>试验和测量技术</w:t>
      </w:r>
      <w:r w:rsidRPr="00946BEC">
        <w:t xml:space="preserve"> </w:t>
      </w:r>
      <w:r w:rsidRPr="00946BEC">
        <w:t>第</w:t>
      </w:r>
      <w:r w:rsidRPr="00946BEC">
        <w:t>3</w:t>
      </w:r>
      <w:r w:rsidRPr="00946BEC">
        <w:t>部分：射频电磁场辐射抗扰度试验</w:t>
      </w:r>
    </w:p>
    <w:p w14:paraId="08603012" w14:textId="41783852" w:rsidR="00BF5E63" w:rsidRPr="00946BEC" w:rsidRDefault="00BF5E63" w:rsidP="00BF5E63">
      <w:pPr>
        <w:ind w:firstLineChars="200" w:firstLine="420"/>
      </w:pPr>
      <w:r w:rsidRPr="00946BEC">
        <w:t>GB/T 17626.9-2011</w:t>
      </w:r>
      <w:r w:rsidRPr="00946BEC">
        <w:t xml:space="preserve">　电磁兼容</w:t>
      </w:r>
      <w:r w:rsidRPr="00946BEC">
        <w:t xml:space="preserve"> </w:t>
      </w:r>
      <w:r w:rsidRPr="00946BEC">
        <w:t>试验和测量技术</w:t>
      </w:r>
      <w:r w:rsidRPr="00946BEC">
        <w:t xml:space="preserve"> </w:t>
      </w:r>
      <w:r w:rsidRPr="00946BEC">
        <w:t>脉冲磁场抗扰度试验</w:t>
      </w:r>
    </w:p>
    <w:p w14:paraId="5F8D05F5" w14:textId="77777777" w:rsidR="00BF5E63" w:rsidRPr="00946BEC" w:rsidRDefault="00BF5E63" w:rsidP="00BF5E63">
      <w:pPr>
        <w:ind w:firstLineChars="200" w:firstLine="420"/>
      </w:pPr>
      <w:r w:rsidRPr="00946BEC">
        <w:t>GB/T 17626.8-2006</w:t>
      </w:r>
      <w:r w:rsidRPr="00946BEC">
        <w:t xml:space="preserve">　电磁兼容</w:t>
      </w:r>
      <w:r w:rsidRPr="00946BEC">
        <w:t xml:space="preserve"> </w:t>
      </w:r>
      <w:r w:rsidRPr="00946BEC">
        <w:t>试验和测量技术</w:t>
      </w:r>
      <w:r w:rsidRPr="00946BEC">
        <w:t xml:space="preserve"> </w:t>
      </w:r>
      <w:r w:rsidRPr="00946BEC">
        <w:t>工频磁场抗扰度试验</w:t>
      </w:r>
    </w:p>
    <w:p w14:paraId="22D2C5B1" w14:textId="776BEDB6" w:rsidR="00BF5E63" w:rsidRPr="00946BEC" w:rsidRDefault="00BF5E63" w:rsidP="00BF5E63">
      <w:pPr>
        <w:ind w:firstLineChars="200" w:firstLine="420"/>
      </w:pPr>
      <w:r w:rsidRPr="00946BEC">
        <w:t>GB/T 17626.4-2018</w:t>
      </w:r>
      <w:r w:rsidRPr="00946BEC">
        <w:t xml:space="preserve">　电磁兼容</w:t>
      </w:r>
      <w:r w:rsidRPr="00946BEC">
        <w:t xml:space="preserve"> </w:t>
      </w:r>
      <w:r w:rsidRPr="00946BEC">
        <w:t>试验和测量技术</w:t>
      </w:r>
      <w:r w:rsidRPr="00946BEC">
        <w:t xml:space="preserve"> </w:t>
      </w:r>
      <w:r w:rsidRPr="00946BEC">
        <w:t>电快速瞬变脉冲群抗扰度试验</w:t>
      </w:r>
    </w:p>
    <w:p w14:paraId="0AF6E00F" w14:textId="65F0FFA7" w:rsidR="00BF5E63" w:rsidRPr="00946BEC" w:rsidRDefault="00BF5E63" w:rsidP="00BF5E63">
      <w:pPr>
        <w:ind w:firstLineChars="200" w:firstLine="420"/>
      </w:pPr>
      <w:r w:rsidRPr="00946BEC">
        <w:t>GB/T 17626.5-2019</w:t>
      </w:r>
      <w:r w:rsidRPr="00946BEC">
        <w:t xml:space="preserve">　电磁兼容</w:t>
      </w:r>
      <w:r w:rsidRPr="00946BEC">
        <w:t xml:space="preserve"> </w:t>
      </w:r>
      <w:r w:rsidRPr="00946BEC">
        <w:t>试验和测量技术</w:t>
      </w:r>
      <w:r w:rsidRPr="00946BEC">
        <w:t xml:space="preserve"> </w:t>
      </w:r>
      <w:r w:rsidRPr="00946BEC">
        <w:t>浪涌（冲击）抗扰度试验</w:t>
      </w:r>
    </w:p>
    <w:p w14:paraId="3BFE613D" w14:textId="1121FDEA" w:rsidR="00BF5E63" w:rsidRPr="00946BEC" w:rsidRDefault="00BF5E63" w:rsidP="00BF5E63">
      <w:pPr>
        <w:ind w:firstLineChars="200" w:firstLine="420"/>
      </w:pPr>
      <w:r w:rsidRPr="00946BEC">
        <w:t>GB/T 17626.10-2017</w:t>
      </w:r>
      <w:r w:rsidRPr="00946BEC">
        <w:t xml:space="preserve">　电磁兼容</w:t>
      </w:r>
      <w:r w:rsidRPr="00946BEC">
        <w:t xml:space="preserve"> </w:t>
      </w:r>
      <w:r w:rsidRPr="00946BEC">
        <w:t>试验和测量技术</w:t>
      </w:r>
      <w:r w:rsidRPr="00946BEC">
        <w:t xml:space="preserve"> </w:t>
      </w:r>
      <w:r w:rsidRPr="00946BEC">
        <w:t>阻尼振荡磁场抗扰度试验</w:t>
      </w:r>
    </w:p>
    <w:p w14:paraId="57B72A47" w14:textId="12CF5033" w:rsidR="009F704C" w:rsidRPr="00946BEC" w:rsidRDefault="00BF5E63" w:rsidP="00BF5E63">
      <w:pPr>
        <w:ind w:firstLineChars="200" w:firstLine="420"/>
      </w:pPr>
      <w:r w:rsidRPr="00946BEC">
        <w:t>GB/T 17626.18-2016</w:t>
      </w:r>
      <w:r w:rsidRPr="00946BEC">
        <w:t xml:space="preserve">　电磁兼容</w:t>
      </w:r>
      <w:r w:rsidRPr="00946BEC">
        <w:t xml:space="preserve"> </w:t>
      </w:r>
      <w:r w:rsidRPr="00946BEC">
        <w:t>试验和测量技术</w:t>
      </w:r>
      <w:r w:rsidRPr="00946BEC">
        <w:t xml:space="preserve"> </w:t>
      </w:r>
      <w:r w:rsidRPr="00946BEC">
        <w:t>阻尼振荡波抗扰度试验</w:t>
      </w:r>
    </w:p>
    <w:p w14:paraId="4F33DB8E" w14:textId="0242114C" w:rsidR="00E00E2B" w:rsidRPr="00946BEC" w:rsidRDefault="00E00E2B">
      <w:pPr>
        <w:ind w:firstLineChars="200" w:firstLine="420"/>
      </w:pPr>
      <w:r w:rsidRPr="00946BEC">
        <w:t>GB/T 16927.1</w:t>
      </w:r>
      <w:r w:rsidR="004929E0" w:rsidRPr="00946BEC">
        <w:t xml:space="preserve">　高电压试验技术</w:t>
      </w:r>
      <w:r w:rsidR="004929E0" w:rsidRPr="00946BEC">
        <w:t xml:space="preserve"> </w:t>
      </w:r>
      <w:r w:rsidR="004929E0" w:rsidRPr="00946BEC">
        <w:t>第</w:t>
      </w:r>
      <w:r w:rsidR="004929E0" w:rsidRPr="00946BEC">
        <w:t>1</w:t>
      </w:r>
      <w:r w:rsidR="004929E0" w:rsidRPr="00946BEC">
        <w:t>部分：一般定义及试验要求</w:t>
      </w:r>
    </w:p>
    <w:p w14:paraId="6370670C" w14:textId="5BEFE249" w:rsidR="00E00E2B" w:rsidRPr="000B6703" w:rsidRDefault="00E00E2B">
      <w:pPr>
        <w:ind w:firstLineChars="200" w:firstLine="420"/>
      </w:pPr>
      <w:r w:rsidRPr="00946BEC">
        <w:t>IEC 60469</w:t>
      </w:r>
      <w:r w:rsidR="004929E0" w:rsidRPr="00946BEC">
        <w:t>:2013</w:t>
      </w:r>
      <w:r w:rsidR="004929E0" w:rsidRPr="00946BEC">
        <w:t xml:space="preserve">　</w:t>
      </w:r>
      <w:r w:rsidR="004929E0" w:rsidRPr="00946BEC">
        <w:t>Transitions, pulses and related waveforms - Terms, definitions an</w:t>
      </w:r>
      <w:r w:rsidR="004929E0" w:rsidRPr="00C523B1">
        <w:t>d algorithms</w:t>
      </w:r>
    </w:p>
    <w:p w14:paraId="2276A86C" w14:textId="77777777" w:rsidR="00666FED" w:rsidRPr="000B6703" w:rsidRDefault="00000000">
      <w:pPr>
        <w:pStyle w:val="a6"/>
        <w:rPr>
          <w:rFonts w:ascii="Times New Roman"/>
        </w:rPr>
      </w:pPr>
      <w:bookmarkStart w:id="40" w:name="_Toc75459427"/>
      <w:bookmarkStart w:id="41" w:name="_Toc150666562"/>
      <w:bookmarkStart w:id="42" w:name="_Toc488305488"/>
      <w:bookmarkStart w:id="43" w:name="_Toc79669036"/>
      <w:bookmarkStart w:id="44" w:name="_Toc55464967"/>
      <w:bookmarkStart w:id="45" w:name="_Toc488309559"/>
      <w:bookmarkStart w:id="46" w:name="_Toc75458088"/>
      <w:bookmarkStart w:id="47" w:name="_Toc75468620"/>
      <w:bookmarkStart w:id="48" w:name="_Toc182145869"/>
      <w:r w:rsidRPr="000B6703">
        <w:rPr>
          <w:rFonts w:ascii="Times New Roman"/>
        </w:rPr>
        <w:t>术语和定义</w:t>
      </w:r>
      <w:bookmarkEnd w:id="40"/>
      <w:bookmarkEnd w:id="41"/>
      <w:bookmarkEnd w:id="42"/>
      <w:bookmarkEnd w:id="43"/>
      <w:bookmarkEnd w:id="44"/>
      <w:bookmarkEnd w:id="45"/>
      <w:bookmarkEnd w:id="46"/>
      <w:bookmarkEnd w:id="47"/>
      <w:bookmarkEnd w:id="48"/>
    </w:p>
    <w:p w14:paraId="3D27EE9B" w14:textId="77777777" w:rsidR="00666FED" w:rsidRPr="000B6703" w:rsidRDefault="00000000">
      <w:pPr>
        <w:ind w:firstLineChars="200" w:firstLine="420"/>
        <w:rPr>
          <w:szCs w:val="22"/>
        </w:rPr>
      </w:pPr>
      <w:r w:rsidRPr="000B6703">
        <w:rPr>
          <w:rFonts w:hint="eastAsia"/>
          <w:szCs w:val="22"/>
        </w:rPr>
        <w:t>GB/T2900.1</w:t>
      </w:r>
      <w:r w:rsidRPr="000B6703">
        <w:rPr>
          <w:rFonts w:hint="eastAsia"/>
          <w:szCs w:val="22"/>
        </w:rPr>
        <w:t>、</w:t>
      </w:r>
      <w:r w:rsidRPr="000B6703">
        <w:rPr>
          <w:rFonts w:hint="eastAsia"/>
          <w:szCs w:val="22"/>
        </w:rPr>
        <w:t>GB/T2900.17</w:t>
      </w:r>
      <w:r w:rsidRPr="000B6703">
        <w:rPr>
          <w:rFonts w:hint="eastAsia"/>
          <w:szCs w:val="22"/>
        </w:rPr>
        <w:t>界定的以及下列术语和定义适用于本文件。</w:t>
      </w:r>
    </w:p>
    <w:p w14:paraId="3FF99310" w14:textId="132C98D7" w:rsidR="00666FED" w:rsidRPr="00EB0581" w:rsidRDefault="00000000" w:rsidP="00EB0581">
      <w:pPr>
        <w:pStyle w:val="affffffffffffffa"/>
        <w:spacing w:before="156" w:after="156"/>
      </w:pPr>
      <w:bookmarkStart w:id="49" w:name="_Toc101405541"/>
      <w:bookmarkStart w:id="50" w:name="_Toc149574351"/>
      <w:bookmarkStart w:id="51" w:name="_Toc101405455"/>
      <w:bookmarkStart w:id="52" w:name="_Toc101402340"/>
      <w:bookmarkStart w:id="53" w:name="_Toc101403282"/>
      <w:bookmarkStart w:id="54" w:name="_Toc150666563"/>
      <w:bookmarkStart w:id="55" w:name="_Toc101403075"/>
      <w:r w:rsidRPr="00EB0581">
        <w:rPr>
          <w:rFonts w:hint="eastAsia"/>
        </w:rPr>
        <w:t>3.1</w:t>
      </w:r>
      <w:bookmarkEnd w:id="49"/>
      <w:bookmarkEnd w:id="50"/>
      <w:bookmarkEnd w:id="51"/>
      <w:bookmarkEnd w:id="52"/>
      <w:bookmarkEnd w:id="53"/>
      <w:bookmarkEnd w:id="54"/>
      <w:bookmarkEnd w:id="55"/>
      <w:r w:rsidRPr="00EB0581">
        <w:rPr>
          <w:rFonts w:hint="eastAsia"/>
        </w:rPr>
        <w:t xml:space="preserve"> </w:t>
      </w:r>
    </w:p>
    <w:p w14:paraId="7F6F4E39" w14:textId="4D5EC081" w:rsidR="00EB0581" w:rsidRPr="00EB0581" w:rsidRDefault="00EB0581">
      <w:pPr>
        <w:pStyle w:val="affff6"/>
        <w:rPr>
          <w:rFonts w:ascii="Times New Roman" w:eastAsia="黑体"/>
        </w:rPr>
      </w:pPr>
      <w:r w:rsidRPr="00EB0581">
        <w:rPr>
          <w:rFonts w:ascii="Times New Roman" w:eastAsia="黑体"/>
        </w:rPr>
        <w:t xml:space="preserve">故障行波　</w:t>
      </w:r>
      <w:r w:rsidRPr="00EB0581">
        <w:rPr>
          <w:rFonts w:ascii="Times New Roman" w:eastAsia="黑体"/>
        </w:rPr>
        <w:t>fault induced/ generated  travelling wave</w:t>
      </w:r>
    </w:p>
    <w:p w14:paraId="648BB616" w14:textId="273D8DA2" w:rsidR="00666FED" w:rsidRPr="000B6703" w:rsidRDefault="00000000">
      <w:pPr>
        <w:pStyle w:val="affff6"/>
      </w:pPr>
      <w:r w:rsidRPr="000B6703">
        <w:rPr>
          <w:rFonts w:hint="eastAsia"/>
        </w:rPr>
        <w:t>电力线路发生故障后,由故障点产生的向线路两端传播的暂态信号，其中暂态电压信号称为电压行波，暂态电流信号称为电流行波。</w:t>
      </w:r>
    </w:p>
    <w:p w14:paraId="5ED54BB2" w14:textId="22132CD0" w:rsidR="00666FED" w:rsidRPr="00EB0581" w:rsidRDefault="00000000" w:rsidP="00EB0581">
      <w:pPr>
        <w:pStyle w:val="affffffffffffffa"/>
        <w:spacing w:before="156" w:after="156"/>
      </w:pPr>
      <w:bookmarkStart w:id="56" w:name="_Toc150666564"/>
      <w:bookmarkStart w:id="57" w:name="_Toc149574352"/>
      <w:r w:rsidRPr="00EB0581">
        <w:rPr>
          <w:rFonts w:hint="eastAsia"/>
        </w:rPr>
        <w:t>3.2</w:t>
      </w:r>
      <w:bookmarkEnd w:id="56"/>
      <w:bookmarkEnd w:id="57"/>
      <w:r w:rsidRPr="00EB0581">
        <w:rPr>
          <w:rFonts w:hint="eastAsia"/>
        </w:rPr>
        <w:t xml:space="preserve"> </w:t>
      </w:r>
    </w:p>
    <w:p w14:paraId="2E221476" w14:textId="538E002D" w:rsidR="00EB0581" w:rsidRPr="00EB0581" w:rsidRDefault="00EB0581">
      <w:pPr>
        <w:pStyle w:val="affff6"/>
        <w:rPr>
          <w:rFonts w:ascii="Times New Roman" w:eastAsia="黑体"/>
        </w:rPr>
      </w:pPr>
      <w:r w:rsidRPr="00EB0581">
        <w:rPr>
          <w:rFonts w:ascii="Times New Roman" w:eastAsia="黑体" w:hint="eastAsia"/>
        </w:rPr>
        <w:t xml:space="preserve">故障行波传感器　</w:t>
      </w:r>
      <w:r w:rsidRPr="00EB0581">
        <w:rPr>
          <w:rFonts w:ascii="Times New Roman" w:eastAsia="黑体" w:hint="eastAsia"/>
        </w:rPr>
        <w:t>faul</w:t>
      </w:r>
      <w:r w:rsidRPr="00EB0581">
        <w:rPr>
          <w:rFonts w:ascii="Times New Roman" w:eastAsia="黑体"/>
        </w:rPr>
        <w:t>t traveling wave sensor</w:t>
      </w:r>
    </w:p>
    <w:p w14:paraId="37C5E679" w14:textId="470BE377" w:rsidR="00666FED" w:rsidRPr="000B6703" w:rsidRDefault="00936049">
      <w:pPr>
        <w:pStyle w:val="affff6"/>
        <w:rPr>
          <w:rFonts w:hAnsi="宋体" w:hint="eastAsia"/>
          <w:bCs/>
        </w:rPr>
      </w:pPr>
      <w:r>
        <w:rPr>
          <w:rFonts w:hAnsi="宋体" w:hint="eastAsia"/>
          <w:bCs/>
        </w:rPr>
        <w:lastRenderedPageBreak/>
        <w:t>监测电压或电流行波的传感装置，输出量可</w:t>
      </w:r>
      <w:r w:rsidRPr="000B6703">
        <w:rPr>
          <w:rFonts w:hAnsi="宋体" w:hint="eastAsia"/>
          <w:bCs/>
        </w:rPr>
        <w:t>反映原始行波信息特征，可独立配置于线路首、末端，或作为模块集成于配电网行波故障测距装置中。</w:t>
      </w:r>
      <w:r w:rsidR="00437B2C">
        <w:rPr>
          <w:rFonts w:hAnsi="宋体" w:hint="eastAsia"/>
          <w:bCs/>
        </w:rPr>
        <w:t>采集故障电压行波的传感器为行波电压传感器，采集故障电流行波的传感器为行波电流传感器。</w:t>
      </w:r>
    </w:p>
    <w:p w14:paraId="0131F785" w14:textId="7AF59564" w:rsidR="00661497" w:rsidRPr="00EB0581" w:rsidRDefault="00661497" w:rsidP="00EB0581">
      <w:pPr>
        <w:pStyle w:val="affffffffffffffa"/>
        <w:spacing w:before="156" w:after="156"/>
      </w:pPr>
      <w:r w:rsidRPr="00EB0581">
        <w:rPr>
          <w:rFonts w:hint="eastAsia"/>
        </w:rPr>
        <w:t>3.</w:t>
      </w:r>
      <w:r w:rsidR="00936049" w:rsidRPr="00EB0581">
        <w:rPr>
          <w:rFonts w:hint="eastAsia"/>
        </w:rPr>
        <w:t>3</w:t>
      </w:r>
      <w:r w:rsidRPr="00EB0581">
        <w:rPr>
          <w:rFonts w:hint="eastAsia"/>
        </w:rPr>
        <w:t xml:space="preserve"> </w:t>
      </w:r>
    </w:p>
    <w:p w14:paraId="4B8A86B3" w14:textId="003CE012" w:rsidR="00EB0581" w:rsidRPr="00EB0581" w:rsidRDefault="00EB0581" w:rsidP="00AD5F78">
      <w:pPr>
        <w:pStyle w:val="affff6"/>
        <w:rPr>
          <w:rFonts w:ascii="Times New Roman" w:eastAsia="黑体"/>
        </w:rPr>
      </w:pPr>
      <w:r w:rsidRPr="00EB0581">
        <w:rPr>
          <w:rFonts w:ascii="Times New Roman" w:eastAsia="黑体" w:hint="eastAsia"/>
        </w:rPr>
        <w:t xml:space="preserve">配电网行波故障测距系统　</w:t>
      </w:r>
      <w:r w:rsidRPr="00EB0581">
        <w:rPr>
          <w:rFonts w:ascii="Times New Roman" w:eastAsia="黑体" w:hint="eastAsia"/>
        </w:rPr>
        <w:t>distribution network travelling wave fault location system</w:t>
      </w:r>
    </w:p>
    <w:p w14:paraId="4DB81725" w14:textId="6C77D09A" w:rsidR="00AD5F78" w:rsidRDefault="00661497" w:rsidP="00AD5F78">
      <w:pPr>
        <w:pStyle w:val="affff6"/>
      </w:pPr>
      <w:r w:rsidRPr="00847B7E">
        <w:rPr>
          <w:rFonts w:hint="eastAsia"/>
          <w:color w:val="000000" w:themeColor="text1"/>
        </w:rPr>
        <w:t>由配电网行波测距终端/模块和配电网行波测距主站构成</w:t>
      </w:r>
      <w:r w:rsidR="00936049" w:rsidRPr="00847B7E">
        <w:rPr>
          <w:rFonts w:hint="eastAsia"/>
          <w:color w:val="000000" w:themeColor="text1"/>
        </w:rPr>
        <w:t>，</w:t>
      </w:r>
      <w:r w:rsidRPr="00847B7E">
        <w:rPr>
          <w:rFonts w:hint="eastAsia"/>
          <w:color w:val="000000" w:themeColor="text1"/>
        </w:rPr>
        <w:t>通过采集和分析故障行波信息，在完成故障选线、故障区段定位的基础上，实现故障点与测距模块/终端之间的距离确</w:t>
      </w:r>
      <w:r w:rsidRPr="000B6703">
        <w:rPr>
          <w:rFonts w:hint="eastAsia"/>
        </w:rPr>
        <w:t>定。</w:t>
      </w:r>
    </w:p>
    <w:p w14:paraId="17B531AD" w14:textId="39645854" w:rsidR="00936049" w:rsidRPr="00EB0581" w:rsidRDefault="00936049" w:rsidP="00EB0581">
      <w:pPr>
        <w:pStyle w:val="affffffffffffffa"/>
        <w:spacing w:before="156" w:after="156"/>
      </w:pPr>
      <w:r w:rsidRPr="00EB0581">
        <w:rPr>
          <w:rFonts w:hint="eastAsia"/>
        </w:rPr>
        <w:t xml:space="preserve">3.4 </w:t>
      </w:r>
    </w:p>
    <w:p w14:paraId="6D26AD6B" w14:textId="654DA5EF" w:rsidR="00EB0581" w:rsidRPr="00EB0581" w:rsidRDefault="00EB0581" w:rsidP="00AD5F78">
      <w:pPr>
        <w:pStyle w:val="affff6"/>
        <w:rPr>
          <w:rFonts w:ascii="Times New Roman" w:eastAsia="黑体"/>
        </w:rPr>
      </w:pPr>
      <w:bookmarkStart w:id="58" w:name="_Hlk169273796"/>
      <w:r w:rsidRPr="00EB0581">
        <w:rPr>
          <w:rFonts w:ascii="Times New Roman" w:eastAsia="黑体" w:hint="eastAsia"/>
        </w:rPr>
        <w:t>配电网行波故障测距模块</w:t>
      </w:r>
      <w:r w:rsidRPr="00EB0581">
        <w:rPr>
          <w:rFonts w:ascii="Times New Roman" w:eastAsia="黑体" w:hint="eastAsia"/>
        </w:rPr>
        <w:t>/</w:t>
      </w:r>
      <w:r w:rsidRPr="00EB0581">
        <w:rPr>
          <w:rFonts w:ascii="Times New Roman" w:eastAsia="黑体" w:hint="eastAsia"/>
        </w:rPr>
        <w:t xml:space="preserve">终端　</w:t>
      </w:r>
      <w:r w:rsidRPr="00EB0581">
        <w:rPr>
          <w:rFonts w:ascii="Times New Roman" w:eastAsia="黑体" w:hint="eastAsia"/>
        </w:rPr>
        <w:t>distribution network travelling wave fault location module/terminal</w:t>
      </w:r>
      <w:bookmarkEnd w:id="58"/>
    </w:p>
    <w:p w14:paraId="1898114F" w14:textId="1C5E6A74" w:rsidR="00936049" w:rsidRPr="00661497" w:rsidRDefault="006973D8" w:rsidP="00AD5F78">
      <w:pPr>
        <w:pStyle w:val="affff6"/>
      </w:pPr>
      <w:r>
        <w:rPr>
          <w:rFonts w:hint="eastAsia"/>
        </w:rPr>
        <w:t>能利用故障行波传感器等装置</w:t>
      </w:r>
      <w:r w:rsidR="00936049" w:rsidRPr="000B6703">
        <w:rPr>
          <w:rFonts w:hAnsi="宋体" w:hint="eastAsia"/>
          <w:bCs/>
        </w:rPr>
        <w:t>采集配电线路故障行波，记录故障发生的绝对时间等故障信息，</w:t>
      </w:r>
      <w:r>
        <w:rPr>
          <w:rFonts w:hAnsi="宋体" w:hint="eastAsia"/>
          <w:bCs/>
        </w:rPr>
        <w:t>并</w:t>
      </w:r>
      <w:r w:rsidR="00936049" w:rsidRPr="000B6703">
        <w:rPr>
          <w:rFonts w:hAnsi="宋体" w:hint="eastAsia"/>
          <w:bCs/>
        </w:rPr>
        <w:t>上传配电网行波测距主站的独立终端或其他配电终端的嵌入式模块，具备</w:t>
      </w:r>
      <w:r>
        <w:rPr>
          <w:rFonts w:hAnsi="宋体" w:hint="eastAsia"/>
          <w:bCs/>
        </w:rPr>
        <w:t>行波</w:t>
      </w:r>
      <w:r w:rsidR="00936049" w:rsidRPr="000B6703">
        <w:rPr>
          <w:rFonts w:hAnsi="宋体" w:hint="eastAsia"/>
          <w:bCs/>
        </w:rPr>
        <w:t>波形录制及上传功能。嵌入式模块包含信号采集单元、信号处理单元、对时单元、主站通</w:t>
      </w:r>
      <w:r>
        <w:rPr>
          <w:rFonts w:hAnsi="宋体" w:hint="eastAsia"/>
          <w:bCs/>
        </w:rPr>
        <w:t>信</w:t>
      </w:r>
      <w:r w:rsidR="00936049" w:rsidRPr="000B6703">
        <w:rPr>
          <w:rFonts w:hAnsi="宋体" w:hint="eastAsia"/>
          <w:bCs/>
        </w:rPr>
        <w:t>单元等，独立终端还需具备电源单元。</w:t>
      </w:r>
    </w:p>
    <w:p w14:paraId="3595DA99" w14:textId="094971BC" w:rsidR="00661497" w:rsidRPr="00EB0581" w:rsidRDefault="00661497" w:rsidP="00EB0581">
      <w:pPr>
        <w:pStyle w:val="affffffffffffffa"/>
        <w:spacing w:before="156" w:after="156"/>
      </w:pPr>
      <w:r w:rsidRPr="00EB0581">
        <w:rPr>
          <w:rFonts w:hint="eastAsia"/>
        </w:rPr>
        <w:t>3.</w:t>
      </w:r>
      <w:r w:rsidR="00936049" w:rsidRPr="00EB0581">
        <w:rPr>
          <w:rFonts w:hint="eastAsia"/>
        </w:rPr>
        <w:t>5</w:t>
      </w:r>
      <w:r w:rsidRPr="00EB0581">
        <w:rPr>
          <w:rFonts w:hint="eastAsia"/>
        </w:rPr>
        <w:t xml:space="preserve"> </w:t>
      </w:r>
    </w:p>
    <w:p w14:paraId="15FD9C30" w14:textId="61864996" w:rsidR="00EB0581" w:rsidRPr="00EB0581" w:rsidRDefault="00EB0581" w:rsidP="00AD5F78">
      <w:pPr>
        <w:pStyle w:val="affff6"/>
        <w:rPr>
          <w:rFonts w:ascii="Times New Roman" w:eastAsia="黑体"/>
        </w:rPr>
      </w:pPr>
      <w:r w:rsidRPr="00EB0581">
        <w:rPr>
          <w:rFonts w:ascii="Times New Roman" w:eastAsia="黑体" w:hint="eastAsia"/>
        </w:rPr>
        <w:t xml:space="preserve">配电网行波故障测距主站　</w:t>
      </w:r>
      <w:r w:rsidRPr="00EB0581">
        <w:rPr>
          <w:rFonts w:ascii="Times New Roman" w:eastAsia="黑体" w:hint="eastAsia"/>
        </w:rPr>
        <w:t>distribution network travelling wave fault location main station</w:t>
      </w:r>
    </w:p>
    <w:p w14:paraId="0A5FBC24" w14:textId="7FD7D46F" w:rsidR="00661497" w:rsidRPr="000B6703" w:rsidRDefault="00920063" w:rsidP="00AD5F78">
      <w:pPr>
        <w:pStyle w:val="affff6"/>
        <w:rPr>
          <w:rFonts w:hAnsi="宋体" w:hint="eastAsia"/>
          <w:bCs/>
        </w:rPr>
      </w:pPr>
      <w:r>
        <w:rPr>
          <w:rFonts w:hint="eastAsia"/>
        </w:rPr>
        <w:t>能</w:t>
      </w:r>
      <w:r w:rsidR="00661497" w:rsidRPr="000B6703">
        <w:rPr>
          <w:rFonts w:hint="eastAsia"/>
        </w:rPr>
        <w:t>接收配电网行波故障测距模块/终端上传的故障信息，并计算故障点与相应测距模块/终端之间的</w:t>
      </w:r>
      <w:r>
        <w:rPr>
          <w:rFonts w:hint="eastAsia"/>
        </w:rPr>
        <w:t>沿线</w:t>
      </w:r>
      <w:r w:rsidR="00661497" w:rsidRPr="000B6703">
        <w:rPr>
          <w:rFonts w:hint="eastAsia"/>
        </w:rPr>
        <w:t>距离。</w:t>
      </w:r>
    </w:p>
    <w:p w14:paraId="1A0673B3" w14:textId="5371C616" w:rsidR="009D0D8B" w:rsidRPr="00EB0581" w:rsidRDefault="009D0D8B" w:rsidP="00EB0581">
      <w:pPr>
        <w:pStyle w:val="affffffffffffffa"/>
        <w:spacing w:before="156" w:after="156"/>
      </w:pPr>
      <w:r w:rsidRPr="00EB0581">
        <w:rPr>
          <w:rFonts w:hint="eastAsia"/>
        </w:rPr>
        <w:t>3.</w:t>
      </w:r>
      <w:r w:rsidR="00936049" w:rsidRPr="00EB0581">
        <w:rPr>
          <w:rFonts w:hint="eastAsia"/>
        </w:rPr>
        <w:t>6</w:t>
      </w:r>
      <w:r w:rsidRPr="00EB0581">
        <w:rPr>
          <w:rFonts w:hint="eastAsia"/>
        </w:rPr>
        <w:t xml:space="preserve"> </w:t>
      </w:r>
    </w:p>
    <w:p w14:paraId="4DB4C2D4" w14:textId="77A03A71" w:rsidR="00EB0581" w:rsidRPr="00EB0581" w:rsidRDefault="00EB0581">
      <w:pPr>
        <w:pStyle w:val="affff6"/>
        <w:rPr>
          <w:rFonts w:ascii="Times New Roman" w:eastAsia="黑体"/>
        </w:rPr>
      </w:pPr>
      <w:r w:rsidRPr="00EB0581">
        <w:rPr>
          <w:rFonts w:ascii="Times New Roman" w:eastAsia="黑体" w:hint="eastAsia"/>
        </w:rPr>
        <w:t xml:space="preserve">配电网行波故障测距误差　</w:t>
      </w:r>
      <w:r w:rsidRPr="00EB0581">
        <w:rPr>
          <w:rFonts w:ascii="Times New Roman" w:eastAsia="黑体" w:hint="eastAsia"/>
        </w:rPr>
        <w:t>distribution network travelling wave fault location error</w:t>
      </w:r>
    </w:p>
    <w:p w14:paraId="2EEF843C" w14:textId="3D5DACA3" w:rsidR="009D0D8B" w:rsidRPr="00F360D1" w:rsidRDefault="00F360D1">
      <w:pPr>
        <w:pStyle w:val="affff6"/>
        <w:rPr>
          <w:rFonts w:hAnsi="宋体" w:hint="eastAsia"/>
          <w:bCs/>
        </w:rPr>
      </w:pPr>
      <w:r>
        <w:rPr>
          <w:rFonts w:hint="eastAsia"/>
        </w:rPr>
        <w:t>实际故障点与测距故障点之间的沿线距离。</w:t>
      </w:r>
    </w:p>
    <w:p w14:paraId="32E54511" w14:textId="69F48C6A" w:rsidR="00BE6E5B" w:rsidRPr="00EB0581" w:rsidRDefault="00BE6E5B" w:rsidP="00EB0581">
      <w:pPr>
        <w:pStyle w:val="affffffffffffffa"/>
        <w:spacing w:before="156" w:after="156"/>
      </w:pPr>
      <w:r w:rsidRPr="00EB0581">
        <w:rPr>
          <w:rFonts w:hint="eastAsia"/>
        </w:rPr>
        <w:t>3.</w:t>
      </w:r>
      <w:r w:rsidR="00936049" w:rsidRPr="00EB0581">
        <w:rPr>
          <w:rFonts w:hint="eastAsia"/>
        </w:rPr>
        <w:t>7</w:t>
      </w:r>
      <w:r w:rsidRPr="00EB0581">
        <w:rPr>
          <w:rFonts w:hint="eastAsia"/>
        </w:rPr>
        <w:t xml:space="preserve"> </w:t>
      </w:r>
    </w:p>
    <w:p w14:paraId="785AF8B9" w14:textId="187F6638" w:rsidR="00EB0581" w:rsidRPr="00EB0581" w:rsidRDefault="00EB0581">
      <w:pPr>
        <w:pStyle w:val="affff6"/>
        <w:rPr>
          <w:rFonts w:ascii="Times New Roman" w:eastAsia="黑体"/>
        </w:rPr>
      </w:pPr>
      <w:r w:rsidRPr="00EB0581">
        <w:rPr>
          <w:rFonts w:ascii="Times New Roman" w:eastAsia="黑体" w:hint="eastAsia"/>
        </w:rPr>
        <w:t xml:space="preserve">配电网行波故障测距正确率　</w:t>
      </w:r>
      <w:r w:rsidRPr="00EB0581">
        <w:rPr>
          <w:rFonts w:ascii="Times New Roman" w:eastAsia="黑体" w:hint="eastAsia"/>
        </w:rPr>
        <w:t>distribution network travelling wave fault location accuracy</w:t>
      </w:r>
    </w:p>
    <w:p w14:paraId="00F62040" w14:textId="65C958A7" w:rsidR="00BE6E5B" w:rsidRPr="000B6703" w:rsidRDefault="005B49FC">
      <w:pPr>
        <w:pStyle w:val="affff6"/>
      </w:pPr>
      <w:r w:rsidRPr="000B6703">
        <w:rPr>
          <w:rFonts w:hint="eastAsia"/>
        </w:rPr>
        <w:t>配电网行波故障测距误差在允许误差范围内</w:t>
      </w:r>
      <w:r w:rsidR="00F360D1">
        <w:rPr>
          <w:rFonts w:hint="eastAsia"/>
        </w:rPr>
        <w:t>正确次数与总次数</w:t>
      </w:r>
      <w:r w:rsidRPr="000B6703">
        <w:rPr>
          <w:rFonts w:hint="eastAsia"/>
        </w:rPr>
        <w:t>的</w:t>
      </w:r>
      <w:r w:rsidR="00F360D1">
        <w:rPr>
          <w:rFonts w:hint="eastAsia"/>
        </w:rPr>
        <w:t>比率</w:t>
      </w:r>
      <w:r w:rsidRPr="000B6703">
        <w:rPr>
          <w:rFonts w:hint="eastAsia"/>
        </w:rPr>
        <w:t>。</w:t>
      </w:r>
    </w:p>
    <w:p w14:paraId="6FD3B856" w14:textId="77777777" w:rsidR="00666FED" w:rsidRPr="000B6703" w:rsidRDefault="00000000">
      <w:pPr>
        <w:pStyle w:val="a6"/>
      </w:pPr>
      <w:bookmarkStart w:id="59" w:name="_Toc148963787"/>
      <w:bookmarkStart w:id="60" w:name="_Toc150666571"/>
      <w:bookmarkStart w:id="61" w:name="_Toc182145870"/>
      <w:bookmarkStart w:id="62" w:name="_Toc488305491"/>
      <w:bookmarkStart w:id="63" w:name="_Toc59826874"/>
      <w:bookmarkStart w:id="64" w:name="_Toc443403520"/>
      <w:bookmarkStart w:id="65" w:name="_Toc443396231"/>
      <w:bookmarkStart w:id="66" w:name="_Toc55464976"/>
      <w:bookmarkStart w:id="67" w:name="_Toc488309562"/>
      <w:bookmarkStart w:id="68" w:name="_Toc443403436"/>
      <w:bookmarkStart w:id="69" w:name="_Toc75458099"/>
      <w:bookmarkStart w:id="70" w:name="_Toc75468631"/>
      <w:bookmarkStart w:id="71" w:name="_Toc443396249"/>
      <w:bookmarkStart w:id="72" w:name="_Toc443395941"/>
      <w:bookmarkStart w:id="73" w:name="_Toc75459438"/>
      <w:bookmarkStart w:id="74" w:name="_Toc59826839"/>
      <w:r w:rsidRPr="000B6703">
        <w:rPr>
          <w:rFonts w:hint="eastAsia"/>
        </w:rPr>
        <w:t>功能要求</w:t>
      </w:r>
      <w:bookmarkEnd w:id="59"/>
      <w:bookmarkEnd w:id="60"/>
      <w:bookmarkEnd w:id="61"/>
    </w:p>
    <w:p w14:paraId="28539E60" w14:textId="22228A71" w:rsidR="00666FED" w:rsidRPr="000B6703" w:rsidRDefault="00A76DB8" w:rsidP="000D6F3E">
      <w:pPr>
        <w:pStyle w:val="a7"/>
        <w:spacing w:before="156" w:after="156"/>
      </w:pPr>
      <w:bookmarkStart w:id="75" w:name="_Toc148963789"/>
      <w:bookmarkStart w:id="76" w:name="_Toc150666573"/>
      <w:bookmarkStart w:id="77" w:name="_Toc182145871"/>
      <w:r w:rsidRPr="000B6703">
        <w:rPr>
          <w:rFonts w:hint="eastAsia"/>
        </w:rPr>
        <w:t>终端/模块功能</w:t>
      </w:r>
      <w:bookmarkEnd w:id="75"/>
      <w:bookmarkEnd w:id="76"/>
      <w:bookmarkEnd w:id="77"/>
    </w:p>
    <w:p w14:paraId="53BDC97C" w14:textId="76F7F322" w:rsidR="00B90B1D" w:rsidRPr="00847B7E" w:rsidRDefault="00B90B1D" w:rsidP="00AA236A">
      <w:pPr>
        <w:pStyle w:val="a8"/>
        <w:spacing w:before="50" w:after="50"/>
        <w:ind w:firstLine="0"/>
        <w:outlineLvl w:val="9"/>
        <w:rPr>
          <w:rFonts w:ascii="Times New Roman" w:eastAsia="宋体"/>
          <w:color w:val="000000" w:themeColor="text1"/>
          <w:kern w:val="2"/>
          <w:szCs w:val="24"/>
        </w:rPr>
      </w:pPr>
      <w:r w:rsidRPr="00847B7E">
        <w:rPr>
          <w:rFonts w:ascii="Times New Roman" w:eastAsia="宋体" w:hint="eastAsia"/>
          <w:color w:val="000000" w:themeColor="text1"/>
          <w:kern w:val="2"/>
          <w:szCs w:val="24"/>
        </w:rPr>
        <w:t>能够采集配电线路故障行波信息，</w:t>
      </w:r>
      <w:r w:rsidR="000A72D1" w:rsidRPr="00847B7E">
        <w:rPr>
          <w:rFonts w:ascii="Times New Roman" w:eastAsia="宋体" w:hint="eastAsia"/>
          <w:color w:val="000000" w:themeColor="text1"/>
          <w:kern w:val="2"/>
          <w:szCs w:val="24"/>
        </w:rPr>
        <w:t>应</w:t>
      </w:r>
      <w:r w:rsidRPr="00847B7E">
        <w:rPr>
          <w:rFonts w:ascii="Times New Roman" w:eastAsia="宋体" w:hint="eastAsia"/>
          <w:color w:val="000000" w:themeColor="text1"/>
          <w:kern w:val="2"/>
          <w:szCs w:val="24"/>
        </w:rPr>
        <w:t>记录故障发生的绝对时间</w:t>
      </w:r>
      <w:r w:rsidR="000A72D1" w:rsidRPr="00847B7E">
        <w:rPr>
          <w:rFonts w:ascii="Times New Roman" w:eastAsia="宋体" w:hint="eastAsia"/>
          <w:color w:val="000000" w:themeColor="text1"/>
          <w:kern w:val="2"/>
          <w:szCs w:val="24"/>
        </w:rPr>
        <w:t>，</w:t>
      </w:r>
      <w:proofErr w:type="gramStart"/>
      <w:r w:rsidR="000A72D1" w:rsidRPr="00847B7E">
        <w:rPr>
          <w:rFonts w:ascii="Times New Roman" w:eastAsia="宋体" w:hint="eastAsia"/>
          <w:color w:val="000000" w:themeColor="text1"/>
          <w:kern w:val="2"/>
          <w:szCs w:val="24"/>
        </w:rPr>
        <w:t>宜记录</w:t>
      </w:r>
      <w:proofErr w:type="gramEnd"/>
      <w:r w:rsidR="000A72D1" w:rsidRPr="00847B7E">
        <w:rPr>
          <w:rFonts w:ascii="Times New Roman" w:eastAsia="宋体" w:hint="eastAsia"/>
          <w:color w:val="000000" w:themeColor="text1"/>
          <w:kern w:val="2"/>
          <w:szCs w:val="24"/>
        </w:rPr>
        <w:t>故障相别、</w:t>
      </w:r>
      <w:r w:rsidRPr="00847B7E">
        <w:rPr>
          <w:rFonts w:ascii="Times New Roman" w:eastAsia="宋体" w:hint="eastAsia"/>
          <w:color w:val="000000" w:themeColor="text1"/>
          <w:kern w:val="2"/>
          <w:szCs w:val="24"/>
        </w:rPr>
        <w:t>峰值电流或电压等信息，并上传配电网行波测距主站。</w:t>
      </w:r>
      <w:r w:rsidR="00F14843" w:rsidRPr="00847B7E">
        <w:rPr>
          <w:rFonts w:ascii="宋体" w:eastAsia="宋体" w:hAnsi="宋体" w:hint="eastAsia"/>
          <w:color w:val="000000" w:themeColor="text1"/>
        </w:rPr>
        <w:t>掉电后，故障时刻信息不丢失，支持测距主站</w:t>
      </w:r>
      <w:r w:rsidR="00B4000F" w:rsidRPr="00847B7E">
        <w:rPr>
          <w:rFonts w:ascii="宋体" w:eastAsia="宋体" w:hAnsi="宋体" w:hint="eastAsia"/>
          <w:color w:val="000000" w:themeColor="text1"/>
        </w:rPr>
        <w:t>读取</w:t>
      </w:r>
      <w:r w:rsidR="00F14843" w:rsidRPr="00847B7E">
        <w:rPr>
          <w:rFonts w:ascii="宋体" w:eastAsia="宋体" w:hAnsi="宋体" w:hint="eastAsia"/>
          <w:color w:val="000000" w:themeColor="text1"/>
        </w:rPr>
        <w:t>故障时刻</w:t>
      </w:r>
      <w:r w:rsidR="002D011D" w:rsidRPr="00847B7E">
        <w:rPr>
          <w:rFonts w:ascii="宋体" w:eastAsia="宋体" w:hAnsi="宋体" w:hint="eastAsia"/>
          <w:color w:val="000000" w:themeColor="text1"/>
        </w:rPr>
        <w:t>等</w:t>
      </w:r>
      <w:r w:rsidR="00F14843" w:rsidRPr="00847B7E">
        <w:rPr>
          <w:rFonts w:ascii="宋体" w:eastAsia="宋体" w:hAnsi="宋体" w:hint="eastAsia"/>
          <w:color w:val="000000" w:themeColor="text1"/>
        </w:rPr>
        <w:t>相关信息。</w:t>
      </w:r>
    </w:p>
    <w:p w14:paraId="431FA6AD" w14:textId="4757D06A" w:rsidR="007E0376" w:rsidRPr="00847B7E" w:rsidRDefault="006D394A" w:rsidP="00AA236A">
      <w:pPr>
        <w:pStyle w:val="a8"/>
        <w:spacing w:before="50" w:after="50"/>
        <w:ind w:firstLine="0"/>
        <w:outlineLvl w:val="9"/>
        <w:rPr>
          <w:rFonts w:ascii="Times New Roman" w:eastAsia="宋体"/>
          <w:color w:val="000000" w:themeColor="text1"/>
          <w:kern w:val="2"/>
          <w:szCs w:val="24"/>
        </w:rPr>
      </w:pPr>
      <w:r w:rsidRPr="00847B7E">
        <w:rPr>
          <w:rFonts w:ascii="Times New Roman" w:eastAsia="宋体" w:hint="eastAsia"/>
          <w:color w:val="000000" w:themeColor="text1"/>
          <w:kern w:val="2"/>
          <w:szCs w:val="24"/>
        </w:rPr>
        <w:t>应具备相间短路故障、接地故障</w:t>
      </w:r>
      <w:r>
        <w:rPr>
          <w:rFonts w:ascii="Times New Roman" w:eastAsia="宋体" w:hint="eastAsia"/>
          <w:color w:val="000000" w:themeColor="text1"/>
          <w:kern w:val="2"/>
          <w:szCs w:val="24"/>
        </w:rPr>
        <w:t>等</w:t>
      </w:r>
      <w:r w:rsidRPr="00847B7E">
        <w:rPr>
          <w:rFonts w:ascii="Times New Roman" w:eastAsia="宋体" w:hint="eastAsia"/>
          <w:color w:val="000000" w:themeColor="text1"/>
          <w:kern w:val="2"/>
          <w:szCs w:val="24"/>
        </w:rPr>
        <w:t>的故障</w:t>
      </w:r>
      <w:proofErr w:type="gramStart"/>
      <w:r w:rsidRPr="00847B7E">
        <w:rPr>
          <w:rFonts w:ascii="Times New Roman" w:eastAsia="宋体" w:hint="eastAsia"/>
          <w:color w:val="000000" w:themeColor="text1"/>
          <w:kern w:val="2"/>
          <w:szCs w:val="24"/>
        </w:rPr>
        <w:t>行波录波功能</w:t>
      </w:r>
      <w:proofErr w:type="gramEnd"/>
      <w:r>
        <w:rPr>
          <w:rFonts w:ascii="Times New Roman" w:eastAsia="宋体" w:hint="eastAsia"/>
          <w:color w:val="000000" w:themeColor="text1"/>
          <w:kern w:val="2"/>
          <w:szCs w:val="24"/>
        </w:rPr>
        <w:t>，</w:t>
      </w:r>
      <w:r w:rsidRPr="00847B7E">
        <w:rPr>
          <w:rFonts w:ascii="Times New Roman" w:eastAsia="宋体" w:hint="eastAsia"/>
          <w:color w:val="000000" w:themeColor="text1"/>
          <w:kern w:val="2"/>
          <w:szCs w:val="24"/>
        </w:rPr>
        <w:t>宜具备雷击、潜伏性故障产生电压或电流行波的记录功能</w:t>
      </w:r>
      <w:r>
        <w:rPr>
          <w:rFonts w:ascii="Times New Roman" w:eastAsia="宋体" w:hint="eastAsia"/>
          <w:color w:val="000000" w:themeColor="text1"/>
          <w:kern w:val="2"/>
          <w:szCs w:val="24"/>
        </w:rPr>
        <w:t>。</w:t>
      </w:r>
      <w:r w:rsidRPr="00847B7E">
        <w:rPr>
          <w:rFonts w:ascii="Times New Roman" w:eastAsia="宋体" w:hint="eastAsia"/>
          <w:color w:val="000000" w:themeColor="text1"/>
          <w:kern w:val="2"/>
          <w:szCs w:val="24"/>
        </w:rPr>
        <w:t>应生成故障发生时刻的行波波形，波形数据掉电</w:t>
      </w:r>
      <w:r w:rsidRPr="00847B7E">
        <w:rPr>
          <w:rFonts w:ascii="宋体" w:eastAsia="宋体" w:hAnsi="宋体" w:hint="eastAsia"/>
          <w:color w:val="000000" w:themeColor="text1"/>
          <w:kern w:val="2"/>
          <w:szCs w:val="24"/>
        </w:rPr>
        <w:t>后不丢失，</w:t>
      </w:r>
      <w:r w:rsidRPr="00847B7E">
        <w:rPr>
          <w:rFonts w:ascii="宋体" w:eastAsia="宋体" w:hAnsi="宋体" w:hint="eastAsia"/>
          <w:color w:val="000000" w:themeColor="text1"/>
        </w:rPr>
        <w:t>应支持测距主站召唤行波波形</w:t>
      </w:r>
      <w:r w:rsidRPr="00847B7E">
        <w:rPr>
          <w:rFonts w:ascii="宋体" w:eastAsia="宋体" w:hAnsi="宋体" w:hint="eastAsia"/>
          <w:color w:val="000000" w:themeColor="text1"/>
          <w:kern w:val="2"/>
          <w:szCs w:val="24"/>
        </w:rPr>
        <w:t>，宜具备波形文件压缩处理功能</w:t>
      </w:r>
      <w:r w:rsidR="007E0376" w:rsidRPr="00847B7E">
        <w:rPr>
          <w:rFonts w:ascii="Times New Roman" w:eastAsia="宋体" w:hint="eastAsia"/>
          <w:color w:val="000000" w:themeColor="text1"/>
          <w:kern w:val="2"/>
          <w:szCs w:val="24"/>
        </w:rPr>
        <w:t>。</w:t>
      </w:r>
    </w:p>
    <w:p w14:paraId="66370DA6" w14:textId="31CD4BCB" w:rsidR="00AE112A" w:rsidRPr="00847B7E" w:rsidRDefault="00000000" w:rsidP="00AA236A">
      <w:pPr>
        <w:pStyle w:val="a8"/>
        <w:spacing w:before="50" w:after="50"/>
        <w:ind w:firstLine="0"/>
        <w:outlineLvl w:val="9"/>
        <w:rPr>
          <w:rFonts w:ascii="宋体" w:eastAsia="宋体" w:hAnsi="宋体" w:hint="eastAsia"/>
          <w:color w:val="000000" w:themeColor="text1"/>
        </w:rPr>
      </w:pPr>
      <w:r w:rsidRPr="00847B7E">
        <w:rPr>
          <w:rFonts w:ascii="Times New Roman" w:eastAsia="宋体" w:hint="eastAsia"/>
          <w:color w:val="000000" w:themeColor="text1"/>
          <w:kern w:val="2"/>
          <w:szCs w:val="24"/>
        </w:rPr>
        <w:t>应具备北斗</w:t>
      </w:r>
      <w:r w:rsidR="00AF5CC0" w:rsidRPr="00847B7E">
        <w:rPr>
          <w:rFonts w:ascii="Times New Roman" w:eastAsia="宋体" w:hint="eastAsia"/>
          <w:color w:val="000000" w:themeColor="text1"/>
          <w:kern w:val="2"/>
          <w:szCs w:val="24"/>
        </w:rPr>
        <w:t>或</w:t>
      </w:r>
      <w:r w:rsidR="00AF5CC0" w:rsidRPr="00847B7E">
        <w:rPr>
          <w:rFonts w:ascii="Times New Roman" w:eastAsia="宋体" w:hint="eastAsia"/>
          <w:color w:val="000000" w:themeColor="text1"/>
          <w:kern w:val="2"/>
          <w:szCs w:val="24"/>
        </w:rPr>
        <w:t>GPS</w:t>
      </w:r>
      <w:proofErr w:type="gramStart"/>
      <w:r w:rsidRPr="00847B7E">
        <w:rPr>
          <w:rFonts w:ascii="Times New Roman" w:eastAsia="宋体" w:hint="eastAsia"/>
          <w:color w:val="000000" w:themeColor="text1"/>
          <w:kern w:val="2"/>
          <w:szCs w:val="24"/>
        </w:rPr>
        <w:t>秒</w:t>
      </w:r>
      <w:proofErr w:type="gramEnd"/>
      <w:r w:rsidRPr="00847B7E">
        <w:rPr>
          <w:rFonts w:ascii="Times New Roman" w:eastAsia="宋体" w:hint="eastAsia"/>
          <w:color w:val="000000" w:themeColor="text1"/>
          <w:kern w:val="2"/>
          <w:szCs w:val="24"/>
        </w:rPr>
        <w:t>脉冲对时功能</w:t>
      </w:r>
      <w:r w:rsidR="000B529B" w:rsidRPr="00847B7E">
        <w:rPr>
          <w:rFonts w:ascii="宋体" w:eastAsia="宋体" w:hAnsi="宋体" w:hint="eastAsia"/>
          <w:color w:val="000000" w:themeColor="text1"/>
        </w:rPr>
        <w:t>，对</w:t>
      </w:r>
      <w:proofErr w:type="gramStart"/>
      <w:r w:rsidR="000B529B" w:rsidRPr="00847B7E">
        <w:rPr>
          <w:rFonts w:ascii="宋体" w:eastAsia="宋体" w:hAnsi="宋体" w:hint="eastAsia"/>
          <w:color w:val="000000" w:themeColor="text1"/>
        </w:rPr>
        <w:t>时方式</w:t>
      </w:r>
      <w:proofErr w:type="gramEnd"/>
      <w:r w:rsidR="000B529B" w:rsidRPr="00847B7E">
        <w:rPr>
          <w:rFonts w:ascii="宋体" w:eastAsia="宋体" w:hAnsi="宋体" w:hint="eastAsia"/>
          <w:color w:val="000000" w:themeColor="text1"/>
        </w:rPr>
        <w:t>可设置。</w:t>
      </w:r>
    </w:p>
    <w:p w14:paraId="7160AE78" w14:textId="24E24998" w:rsidR="00FC1477" w:rsidRPr="00847B7E" w:rsidRDefault="00000000" w:rsidP="00AA236A">
      <w:pPr>
        <w:pStyle w:val="a8"/>
        <w:spacing w:before="50" w:after="50"/>
        <w:ind w:firstLine="0"/>
        <w:outlineLvl w:val="9"/>
        <w:rPr>
          <w:color w:val="000000" w:themeColor="text1"/>
        </w:rPr>
      </w:pPr>
      <w:r w:rsidRPr="00847B7E">
        <w:rPr>
          <w:rFonts w:ascii="Times New Roman" w:eastAsia="宋体" w:hint="eastAsia"/>
          <w:color w:val="000000" w:themeColor="text1"/>
          <w:kern w:val="2"/>
          <w:szCs w:val="24"/>
        </w:rPr>
        <w:t>应具备无线</w:t>
      </w:r>
      <w:r w:rsidR="00AF5CC0" w:rsidRPr="00847B7E">
        <w:rPr>
          <w:rFonts w:ascii="Times New Roman" w:eastAsia="宋体" w:hint="eastAsia"/>
          <w:color w:val="000000" w:themeColor="text1"/>
          <w:kern w:val="2"/>
          <w:szCs w:val="24"/>
        </w:rPr>
        <w:t>通信</w:t>
      </w:r>
      <w:r w:rsidRPr="00847B7E">
        <w:rPr>
          <w:rFonts w:ascii="Times New Roman" w:eastAsia="宋体" w:hint="eastAsia"/>
          <w:color w:val="000000" w:themeColor="text1"/>
          <w:kern w:val="2"/>
          <w:szCs w:val="24"/>
        </w:rPr>
        <w:t>功能，通信方式可采用</w:t>
      </w:r>
      <w:r w:rsidRPr="00847B7E">
        <w:rPr>
          <w:rFonts w:ascii="Times New Roman" w:eastAsia="宋体" w:hint="eastAsia"/>
          <w:color w:val="000000" w:themeColor="text1"/>
          <w:kern w:val="2"/>
          <w:szCs w:val="24"/>
        </w:rPr>
        <w:t>4G</w:t>
      </w:r>
      <w:r w:rsidRPr="00847B7E">
        <w:rPr>
          <w:rFonts w:ascii="Times New Roman" w:eastAsia="宋体" w:hint="eastAsia"/>
          <w:color w:val="000000" w:themeColor="text1"/>
          <w:kern w:val="2"/>
          <w:szCs w:val="24"/>
        </w:rPr>
        <w:t>、</w:t>
      </w:r>
      <w:r w:rsidRPr="00847B7E">
        <w:rPr>
          <w:rFonts w:ascii="Times New Roman" w:eastAsia="宋体" w:hint="eastAsia"/>
          <w:color w:val="000000" w:themeColor="text1"/>
          <w:kern w:val="2"/>
          <w:szCs w:val="24"/>
        </w:rPr>
        <w:t>5G</w:t>
      </w:r>
      <w:r w:rsidRPr="00847B7E">
        <w:rPr>
          <w:rFonts w:ascii="Times New Roman" w:eastAsia="宋体" w:hint="eastAsia"/>
          <w:color w:val="000000" w:themeColor="text1"/>
          <w:kern w:val="2"/>
          <w:szCs w:val="24"/>
        </w:rPr>
        <w:t>等无线通信方式。</w:t>
      </w:r>
    </w:p>
    <w:p w14:paraId="47C13A7C" w14:textId="5B35B7DB" w:rsidR="00666FED" w:rsidRPr="00847B7E" w:rsidRDefault="00C103F0" w:rsidP="00AA236A">
      <w:pPr>
        <w:pStyle w:val="a8"/>
        <w:spacing w:before="50" w:after="50"/>
        <w:ind w:firstLine="0"/>
        <w:outlineLvl w:val="9"/>
        <w:rPr>
          <w:rFonts w:ascii="Times New Roman" w:eastAsia="宋体"/>
          <w:color w:val="000000" w:themeColor="text1"/>
          <w:kern w:val="2"/>
          <w:szCs w:val="24"/>
        </w:rPr>
      </w:pPr>
      <w:r w:rsidRPr="00847B7E">
        <w:rPr>
          <w:rFonts w:ascii="Times New Roman" w:eastAsia="宋体" w:hint="eastAsia"/>
          <w:color w:val="000000" w:themeColor="text1"/>
          <w:kern w:val="2"/>
          <w:szCs w:val="24"/>
        </w:rPr>
        <w:t>应具备行波信号采集抗干扰功能，可过滤低频</w:t>
      </w:r>
      <w:r w:rsidR="00BF51F3" w:rsidRPr="00847B7E">
        <w:rPr>
          <w:rFonts w:ascii="Times New Roman" w:eastAsia="宋体" w:hint="eastAsia"/>
          <w:color w:val="000000" w:themeColor="text1"/>
          <w:kern w:val="2"/>
          <w:szCs w:val="24"/>
        </w:rPr>
        <w:t>和高频</w:t>
      </w:r>
      <w:r w:rsidRPr="00847B7E">
        <w:rPr>
          <w:rFonts w:ascii="Times New Roman" w:eastAsia="宋体" w:hint="eastAsia"/>
          <w:color w:val="000000" w:themeColor="text1"/>
          <w:kern w:val="2"/>
          <w:szCs w:val="24"/>
        </w:rPr>
        <w:t>干扰信号。</w:t>
      </w:r>
    </w:p>
    <w:p w14:paraId="6BE2CFCA" w14:textId="2499CFE4" w:rsidR="0003361B" w:rsidRPr="00847B7E" w:rsidRDefault="004B2F94" w:rsidP="00AA236A">
      <w:pPr>
        <w:pStyle w:val="a8"/>
        <w:spacing w:before="50" w:after="50"/>
        <w:ind w:firstLine="0"/>
      </w:pPr>
      <w:r w:rsidRPr="00303031">
        <w:rPr>
          <w:rFonts w:ascii="Times New Roman" w:eastAsia="宋体" w:hint="eastAsia"/>
          <w:color w:val="000000" w:themeColor="text1"/>
          <w:kern w:val="2"/>
          <w:szCs w:val="24"/>
        </w:rPr>
        <w:t>应具备运行状态监测及异常告警功能</w:t>
      </w:r>
      <w:r w:rsidRPr="00847B7E">
        <w:rPr>
          <w:rFonts w:hint="eastAsia"/>
        </w:rPr>
        <w:t>。</w:t>
      </w:r>
    </w:p>
    <w:p w14:paraId="7CEA3C4A" w14:textId="0366CDBB" w:rsidR="0003361B" w:rsidRPr="00847B7E" w:rsidRDefault="00782655" w:rsidP="00AA236A">
      <w:pPr>
        <w:pStyle w:val="a8"/>
        <w:spacing w:before="50" w:after="50"/>
        <w:ind w:firstLine="0"/>
      </w:pPr>
      <w:r w:rsidRPr="00303031">
        <w:rPr>
          <w:rFonts w:ascii="Times New Roman" w:eastAsia="宋体" w:hint="eastAsia"/>
          <w:color w:val="000000" w:themeColor="text1"/>
          <w:kern w:val="2"/>
          <w:szCs w:val="24"/>
        </w:rPr>
        <w:lastRenderedPageBreak/>
        <w:t>应具备接入电网的信息安全要求，满足接入电网的硬加密</w:t>
      </w:r>
      <w:r w:rsidR="00AF5CC0" w:rsidRPr="00303031">
        <w:rPr>
          <w:rFonts w:ascii="Times New Roman" w:eastAsia="宋体" w:hint="eastAsia"/>
          <w:color w:val="000000" w:themeColor="text1"/>
          <w:kern w:val="2"/>
          <w:szCs w:val="24"/>
        </w:rPr>
        <w:t>或</w:t>
      </w:r>
      <w:r w:rsidRPr="00303031">
        <w:rPr>
          <w:rFonts w:ascii="Times New Roman" w:eastAsia="宋体" w:hint="eastAsia"/>
          <w:color w:val="000000" w:themeColor="text1"/>
          <w:kern w:val="2"/>
          <w:szCs w:val="24"/>
        </w:rPr>
        <w:t>软加密要求。</w:t>
      </w:r>
    </w:p>
    <w:p w14:paraId="06D0CA01" w14:textId="04EF47DB" w:rsidR="00FC1477" w:rsidRDefault="00FC1477" w:rsidP="00AA236A">
      <w:pPr>
        <w:pStyle w:val="a8"/>
        <w:spacing w:before="50" w:after="50"/>
        <w:ind w:firstLine="0"/>
        <w:rPr>
          <w:rFonts w:eastAsia="宋体"/>
        </w:rPr>
      </w:pPr>
      <w:r w:rsidRPr="00847B7E">
        <w:rPr>
          <w:rFonts w:eastAsia="宋体" w:hint="eastAsia"/>
        </w:rPr>
        <w:t>独立终端应具备自取能功能，嵌入式模块从所嵌入的配电</w:t>
      </w:r>
      <w:proofErr w:type="gramStart"/>
      <w:r w:rsidRPr="00847B7E">
        <w:rPr>
          <w:rFonts w:eastAsia="宋体" w:hint="eastAsia"/>
        </w:rPr>
        <w:t>终端取能或</w:t>
      </w:r>
      <w:proofErr w:type="gramEnd"/>
      <w:r w:rsidRPr="00847B7E">
        <w:rPr>
          <w:rFonts w:eastAsia="宋体" w:hint="eastAsia"/>
        </w:rPr>
        <w:t>具备自取能功能。</w:t>
      </w:r>
    </w:p>
    <w:p w14:paraId="332F2E66" w14:textId="065AB950" w:rsidR="00700B8E" w:rsidRPr="00700B8E" w:rsidRDefault="00700B8E" w:rsidP="00366D70">
      <w:pPr>
        <w:pStyle w:val="a8"/>
        <w:spacing w:before="50" w:after="50"/>
        <w:ind w:firstLine="0"/>
      </w:pPr>
      <w:r w:rsidRPr="00727899">
        <w:rPr>
          <w:rFonts w:ascii="Times New Roman" w:eastAsia="宋体"/>
        </w:rPr>
        <w:t>应满足如下的布点原则：任意两个配电网行波故障测距终端</w:t>
      </w:r>
      <w:r w:rsidRPr="00727899">
        <w:rPr>
          <w:rFonts w:ascii="Times New Roman" w:eastAsia="宋体"/>
        </w:rPr>
        <w:t>/</w:t>
      </w:r>
      <w:r w:rsidRPr="00727899">
        <w:rPr>
          <w:rFonts w:ascii="Times New Roman" w:eastAsia="宋体"/>
        </w:rPr>
        <w:t>模块之间的穿越的波阻抗不连续点不宜超过</w:t>
      </w:r>
      <w:r w:rsidRPr="00727899">
        <w:rPr>
          <w:rFonts w:ascii="Times New Roman" w:eastAsia="宋体"/>
        </w:rPr>
        <w:t>5</w:t>
      </w:r>
      <w:r w:rsidRPr="00727899">
        <w:rPr>
          <w:rFonts w:ascii="Times New Roman" w:eastAsia="宋体"/>
        </w:rPr>
        <w:t>个，其中穿越的电缆</w:t>
      </w:r>
      <w:r w:rsidRPr="00727899">
        <w:rPr>
          <w:rFonts w:ascii="Times New Roman" w:eastAsia="宋体"/>
        </w:rPr>
        <w:t>-</w:t>
      </w:r>
      <w:r w:rsidRPr="00727899">
        <w:rPr>
          <w:rFonts w:ascii="Times New Roman" w:eastAsia="宋体"/>
        </w:rPr>
        <w:t>架空连接点数量不宜超过</w:t>
      </w:r>
      <w:r w:rsidRPr="00727899">
        <w:rPr>
          <w:rFonts w:ascii="Times New Roman" w:eastAsia="宋体"/>
        </w:rPr>
        <w:t>2</w:t>
      </w:r>
      <w:r w:rsidRPr="00727899">
        <w:rPr>
          <w:rFonts w:ascii="Times New Roman" w:eastAsia="宋体"/>
        </w:rPr>
        <w:t>个，长度超过</w:t>
      </w:r>
      <w:r w:rsidRPr="00727899">
        <w:rPr>
          <w:rFonts w:ascii="Times New Roman" w:eastAsia="宋体"/>
        </w:rPr>
        <w:t>5k</w:t>
      </w:r>
      <w:r w:rsidR="00727899" w:rsidRPr="00727899">
        <w:rPr>
          <w:rFonts w:ascii="Times New Roman" w:eastAsia="宋体"/>
        </w:rPr>
        <w:t>M</w:t>
      </w:r>
      <w:r w:rsidRPr="00727899">
        <w:rPr>
          <w:rFonts w:ascii="Times New Roman" w:eastAsia="宋体"/>
        </w:rPr>
        <w:t>需增加一个布点。波阻抗不连续点包括：行波信号穿越过的超过</w:t>
      </w:r>
      <w:r w:rsidRPr="00727899">
        <w:rPr>
          <w:rFonts w:ascii="Times New Roman" w:eastAsia="宋体"/>
        </w:rPr>
        <w:t>150m</w:t>
      </w:r>
      <w:r w:rsidRPr="00727899">
        <w:rPr>
          <w:rFonts w:ascii="Times New Roman" w:eastAsia="宋体"/>
        </w:rPr>
        <w:t>的分支线、行波信号穿越的电缆</w:t>
      </w:r>
      <w:r w:rsidRPr="00727899">
        <w:rPr>
          <w:rFonts w:ascii="Times New Roman" w:eastAsia="宋体"/>
        </w:rPr>
        <w:t>-</w:t>
      </w:r>
      <w:r w:rsidRPr="00727899">
        <w:rPr>
          <w:rFonts w:ascii="Times New Roman" w:eastAsia="宋体"/>
        </w:rPr>
        <w:t>架空线路连接点、两台终端之间（包括分支线上）接入的配电变压器。</w:t>
      </w:r>
      <w:r w:rsidR="006569BD" w:rsidRPr="00727899">
        <w:rPr>
          <w:rFonts w:ascii="Times New Roman" w:eastAsia="宋体"/>
        </w:rPr>
        <w:t>行波经过波阻抗不连续点的衰减原则如附录</w:t>
      </w:r>
      <w:r w:rsidR="006569BD" w:rsidRPr="00727899">
        <w:rPr>
          <w:rFonts w:ascii="Times New Roman" w:eastAsia="宋体"/>
        </w:rPr>
        <w:t>B</w:t>
      </w:r>
      <w:r w:rsidR="006569BD" w:rsidRPr="00727899">
        <w:rPr>
          <w:rFonts w:ascii="Times New Roman" w:eastAsia="宋体"/>
        </w:rPr>
        <w:t>所示。</w:t>
      </w:r>
    </w:p>
    <w:p w14:paraId="6087E062" w14:textId="1F0AF40B" w:rsidR="00962A0A" w:rsidRPr="00847B7E" w:rsidRDefault="00FF1132" w:rsidP="000D6F3E">
      <w:pPr>
        <w:pStyle w:val="a7"/>
        <w:spacing w:before="156" w:after="156"/>
        <w:rPr>
          <w:color w:val="000000" w:themeColor="text1"/>
        </w:rPr>
      </w:pPr>
      <w:bookmarkStart w:id="78" w:name="_Toc182145872"/>
      <w:r w:rsidRPr="00847B7E">
        <w:rPr>
          <w:rFonts w:hint="eastAsia"/>
          <w:color w:val="000000" w:themeColor="text1"/>
        </w:rPr>
        <w:t>主站功能</w:t>
      </w:r>
      <w:bookmarkEnd w:id="78"/>
    </w:p>
    <w:p w14:paraId="060F9D1C" w14:textId="4721DADF" w:rsidR="00AA236A" w:rsidRPr="00AA236A" w:rsidRDefault="00AA236A" w:rsidP="00AA236A">
      <w:pPr>
        <w:pStyle w:val="a8"/>
        <w:spacing w:beforeLines="50" w:before="156" w:afterLines="50" w:after="156"/>
        <w:ind w:firstLine="0"/>
      </w:pPr>
      <w:r>
        <w:rPr>
          <w:rFonts w:hint="eastAsia"/>
        </w:rPr>
        <w:t>数据接收功能</w:t>
      </w:r>
    </w:p>
    <w:p w14:paraId="6D8D53D5" w14:textId="594D1EE2" w:rsidR="007E70C6" w:rsidRPr="00AA236A" w:rsidRDefault="00F56108" w:rsidP="00AA236A">
      <w:pPr>
        <w:pStyle w:val="affff6"/>
        <w:rPr>
          <w:color w:val="000000" w:themeColor="text1"/>
        </w:rPr>
      </w:pPr>
      <w:r w:rsidRPr="00AA236A">
        <w:rPr>
          <w:rFonts w:hint="eastAsia"/>
          <w:color w:val="000000" w:themeColor="text1"/>
        </w:rPr>
        <w:t>应</w:t>
      </w:r>
      <w:r w:rsidR="003470FD" w:rsidRPr="00AA236A">
        <w:rPr>
          <w:rFonts w:hint="eastAsia"/>
          <w:color w:val="000000" w:themeColor="text1"/>
        </w:rPr>
        <w:t>能</w:t>
      </w:r>
      <w:r w:rsidRPr="00AA236A">
        <w:rPr>
          <w:rFonts w:hint="eastAsia"/>
          <w:color w:val="000000" w:themeColor="text1"/>
        </w:rPr>
        <w:t>从测距模块/终端</w:t>
      </w:r>
      <w:r w:rsidR="007E70C6" w:rsidRPr="00AA236A">
        <w:rPr>
          <w:rFonts w:hint="eastAsia"/>
          <w:color w:val="000000" w:themeColor="text1"/>
        </w:rPr>
        <w:t>可靠接收、存储行波终端/模块上传的故障行波</w:t>
      </w:r>
      <w:r w:rsidR="00AA236A" w:rsidRPr="00AA236A">
        <w:rPr>
          <w:rFonts w:hint="eastAsia"/>
          <w:color w:val="000000" w:themeColor="text1"/>
        </w:rPr>
        <w:t>时标</w:t>
      </w:r>
      <w:r w:rsidR="007E70C6" w:rsidRPr="00AA236A">
        <w:rPr>
          <w:rFonts w:hint="eastAsia"/>
          <w:color w:val="000000" w:themeColor="text1"/>
        </w:rPr>
        <w:t>信息、故障行波波形、</w:t>
      </w:r>
      <w:r w:rsidR="00893585" w:rsidRPr="00AA236A">
        <w:rPr>
          <w:rFonts w:hint="eastAsia"/>
          <w:color w:val="000000" w:themeColor="text1"/>
        </w:rPr>
        <w:t>雷击行波波形、潜伏性故障行波波形、</w:t>
      </w:r>
      <w:r w:rsidR="007E70C6" w:rsidRPr="00AA236A">
        <w:rPr>
          <w:rFonts w:hint="eastAsia"/>
          <w:color w:val="000000" w:themeColor="text1"/>
        </w:rPr>
        <w:t>工频</w:t>
      </w:r>
      <w:proofErr w:type="gramStart"/>
      <w:r w:rsidR="007E70C6" w:rsidRPr="00AA236A">
        <w:rPr>
          <w:rFonts w:hint="eastAsia"/>
          <w:color w:val="000000" w:themeColor="text1"/>
        </w:rPr>
        <w:t>故障录波波形</w:t>
      </w:r>
      <w:proofErr w:type="gramEnd"/>
      <w:r w:rsidR="007E70C6" w:rsidRPr="00AA236A">
        <w:rPr>
          <w:rFonts w:hint="eastAsia"/>
          <w:color w:val="000000" w:themeColor="text1"/>
        </w:rPr>
        <w:t>、雷击线路电流波形及设备自检等数据，不应产生数据堵塞或丢失</w:t>
      </w:r>
      <w:r w:rsidR="00893585" w:rsidRPr="00AA236A">
        <w:rPr>
          <w:rFonts w:hint="eastAsia"/>
          <w:color w:val="000000" w:themeColor="text1"/>
        </w:rPr>
        <w:t>。</w:t>
      </w:r>
    </w:p>
    <w:p w14:paraId="2991BB9F" w14:textId="664869FF" w:rsidR="00F56108" w:rsidRDefault="00F56108" w:rsidP="00AA236A">
      <w:pPr>
        <w:pStyle w:val="a8"/>
        <w:spacing w:beforeLines="50" w:before="156" w:afterLines="50" w:after="156"/>
        <w:ind w:firstLine="0"/>
      </w:pPr>
      <w:r w:rsidRPr="00303031">
        <w:rPr>
          <w:rFonts w:hint="eastAsia"/>
        </w:rPr>
        <w:t>行波故障测距功能</w:t>
      </w:r>
    </w:p>
    <w:p w14:paraId="03BF6B7B" w14:textId="03974892" w:rsidR="00BA5824" w:rsidRPr="00BA5824" w:rsidRDefault="00BA5824" w:rsidP="00BA5824">
      <w:pPr>
        <w:pStyle w:val="affff6"/>
      </w:pPr>
      <w:r w:rsidRPr="00303031">
        <w:rPr>
          <w:rFonts w:hint="eastAsia"/>
        </w:rPr>
        <w:t>行波故障测距功能</w:t>
      </w:r>
      <w:r>
        <w:rPr>
          <w:rFonts w:hint="eastAsia"/>
        </w:rPr>
        <w:t>应符合下列要求：</w:t>
      </w:r>
    </w:p>
    <w:p w14:paraId="597C2B0E" w14:textId="349BA3E2" w:rsidR="00F56108" w:rsidRPr="00F1053B" w:rsidRDefault="00F56108" w:rsidP="00F1053B">
      <w:pPr>
        <w:pStyle w:val="affff6"/>
        <w:tabs>
          <w:tab w:val="clear" w:pos="4201"/>
          <w:tab w:val="clear" w:pos="9298"/>
          <w:tab w:val="left" w:pos="840"/>
        </w:tabs>
        <w:ind w:left="840" w:firstLineChars="0" w:hanging="420"/>
        <w:rPr>
          <w:rFonts w:ascii="Times New Roman"/>
          <w:color w:val="000000" w:themeColor="text1"/>
        </w:rPr>
      </w:pPr>
      <w:r w:rsidRPr="00F1053B">
        <w:rPr>
          <w:rFonts w:ascii="Times New Roman"/>
          <w:color w:val="000000" w:themeColor="text1"/>
        </w:rPr>
        <w:t>a)</w:t>
      </w:r>
      <w:r w:rsidR="00F1053B" w:rsidRPr="00F1053B">
        <w:rPr>
          <w:rFonts w:ascii="Times New Roman"/>
          <w:color w:val="000000" w:themeColor="text1"/>
        </w:rPr>
        <w:tab/>
      </w:r>
      <w:r w:rsidRPr="00F1053B">
        <w:rPr>
          <w:rFonts w:ascii="Times New Roman"/>
          <w:color w:val="000000" w:themeColor="text1"/>
        </w:rPr>
        <w:t>应接收配电网行波故障测距模块</w:t>
      </w:r>
      <w:r w:rsidRPr="00F1053B">
        <w:rPr>
          <w:rFonts w:ascii="Times New Roman"/>
          <w:color w:val="000000" w:themeColor="text1"/>
        </w:rPr>
        <w:t>/</w:t>
      </w:r>
      <w:r w:rsidRPr="00F1053B">
        <w:rPr>
          <w:rFonts w:ascii="Times New Roman"/>
          <w:color w:val="000000" w:themeColor="text1"/>
        </w:rPr>
        <w:t>终端上传的故障信息，并分析计算出故障点与相应测距模块</w:t>
      </w:r>
      <w:r w:rsidRPr="00F1053B">
        <w:rPr>
          <w:rFonts w:ascii="Times New Roman"/>
          <w:color w:val="000000" w:themeColor="text1"/>
        </w:rPr>
        <w:t>/</w:t>
      </w:r>
      <w:r w:rsidRPr="00F1053B">
        <w:rPr>
          <w:rFonts w:ascii="Times New Roman"/>
          <w:color w:val="000000" w:themeColor="text1"/>
        </w:rPr>
        <w:t>终端之间的沿线距离</w:t>
      </w:r>
      <w:r w:rsidR="001C42B4">
        <w:rPr>
          <w:rFonts w:ascii="Times New Roman" w:hint="eastAsia"/>
          <w:color w:val="000000" w:themeColor="text1"/>
        </w:rPr>
        <w:t>，行波测距原理可参考附录</w:t>
      </w:r>
      <w:r w:rsidR="001C42B4">
        <w:rPr>
          <w:rFonts w:ascii="Times New Roman" w:hint="eastAsia"/>
          <w:color w:val="000000" w:themeColor="text1"/>
        </w:rPr>
        <w:t>A</w:t>
      </w:r>
      <w:r w:rsidRPr="00F1053B">
        <w:rPr>
          <w:rFonts w:ascii="Times New Roman"/>
          <w:color w:val="000000" w:themeColor="text1"/>
        </w:rPr>
        <w:t>。若故障点位于未安装终端的分支线路，测距结果应指向该分支首端附近</w:t>
      </w:r>
      <w:r w:rsidR="00F1053B" w:rsidRPr="00F1053B">
        <w:rPr>
          <w:rFonts w:ascii="Times New Roman"/>
          <w:color w:val="000000" w:themeColor="text1"/>
        </w:rPr>
        <w:t>；</w:t>
      </w:r>
    </w:p>
    <w:p w14:paraId="289CB1C0" w14:textId="083EDE11" w:rsidR="00F56108" w:rsidRPr="00F1053B" w:rsidRDefault="00F56108" w:rsidP="00F1053B">
      <w:pPr>
        <w:tabs>
          <w:tab w:val="left" w:pos="840"/>
        </w:tabs>
        <w:ind w:left="840" w:hanging="420"/>
        <w:rPr>
          <w:color w:val="000000" w:themeColor="text1"/>
        </w:rPr>
      </w:pPr>
      <w:r w:rsidRPr="00F1053B">
        <w:rPr>
          <w:color w:val="000000" w:themeColor="text1"/>
          <w:szCs w:val="21"/>
        </w:rPr>
        <w:t>b)</w:t>
      </w:r>
      <w:r w:rsidR="00F1053B" w:rsidRPr="00F1053B">
        <w:rPr>
          <w:color w:val="000000" w:themeColor="text1"/>
          <w:szCs w:val="21"/>
        </w:rPr>
        <w:tab/>
      </w:r>
      <w:r w:rsidRPr="00F1053B">
        <w:rPr>
          <w:color w:val="000000" w:themeColor="text1"/>
        </w:rPr>
        <w:t>应能进行架空、电缆混合线路的参数修正，以</w:t>
      </w:r>
      <w:proofErr w:type="gramStart"/>
      <w:r w:rsidRPr="00F1053B">
        <w:rPr>
          <w:color w:val="000000" w:themeColor="text1"/>
        </w:rPr>
        <w:t>完成架混线路</w:t>
      </w:r>
      <w:proofErr w:type="gramEnd"/>
      <w:r w:rsidRPr="00F1053B">
        <w:rPr>
          <w:color w:val="000000" w:themeColor="text1"/>
        </w:rPr>
        <w:t>的故障测距</w:t>
      </w:r>
      <w:r w:rsidR="00F1053B" w:rsidRPr="00F1053B">
        <w:rPr>
          <w:color w:val="000000" w:themeColor="text1"/>
        </w:rPr>
        <w:t>；</w:t>
      </w:r>
    </w:p>
    <w:p w14:paraId="2B1015DE" w14:textId="6ED9DB29" w:rsidR="00F56108" w:rsidRPr="00F1053B" w:rsidRDefault="00CB14CA" w:rsidP="00F1053B">
      <w:pPr>
        <w:tabs>
          <w:tab w:val="left" w:pos="840"/>
        </w:tabs>
        <w:ind w:left="840" w:hanging="420"/>
        <w:rPr>
          <w:color w:val="000000" w:themeColor="text1"/>
        </w:rPr>
      </w:pPr>
      <w:r w:rsidRPr="00F1053B">
        <w:rPr>
          <w:color w:val="000000" w:themeColor="text1"/>
        </w:rPr>
        <w:t>c)</w:t>
      </w:r>
      <w:r w:rsidR="00F1053B" w:rsidRPr="00F1053B">
        <w:rPr>
          <w:color w:val="000000" w:themeColor="text1"/>
        </w:rPr>
        <w:tab/>
      </w:r>
      <w:r w:rsidRPr="00F1053B">
        <w:rPr>
          <w:color w:val="000000" w:themeColor="text1"/>
          <w:szCs w:val="21"/>
        </w:rPr>
        <w:t>主站服务器应满足</w:t>
      </w:r>
      <w:r w:rsidRPr="00F1053B">
        <w:rPr>
          <w:color w:val="000000" w:themeColor="text1"/>
          <w:szCs w:val="21"/>
        </w:rPr>
        <w:t>7×24</w:t>
      </w:r>
      <w:r w:rsidRPr="00F1053B">
        <w:rPr>
          <w:color w:val="000000" w:themeColor="text1"/>
          <w:szCs w:val="21"/>
        </w:rPr>
        <w:t>小时运行，各配件应具备互为冗余条件</w:t>
      </w:r>
      <w:r w:rsidR="00F1053B" w:rsidRPr="00F1053B">
        <w:rPr>
          <w:color w:val="000000" w:themeColor="text1"/>
          <w:szCs w:val="21"/>
        </w:rPr>
        <w:t>。</w:t>
      </w:r>
    </w:p>
    <w:p w14:paraId="4D163616" w14:textId="03173900" w:rsidR="00F56108" w:rsidRDefault="00F56108" w:rsidP="00AA236A">
      <w:pPr>
        <w:pStyle w:val="a8"/>
        <w:spacing w:beforeLines="50" w:before="156" w:afterLines="50" w:after="156"/>
        <w:ind w:firstLine="0"/>
        <w:rPr>
          <w:rFonts w:ascii="Times New Roman"/>
          <w:kern w:val="2"/>
          <w:szCs w:val="24"/>
        </w:rPr>
      </w:pPr>
      <w:r w:rsidRPr="009C5BCE">
        <w:rPr>
          <w:rFonts w:ascii="Times New Roman" w:hint="eastAsia"/>
          <w:kern w:val="2"/>
          <w:szCs w:val="24"/>
        </w:rPr>
        <w:t>诊断分析功能</w:t>
      </w:r>
    </w:p>
    <w:p w14:paraId="139C18CF" w14:textId="6CD3E75D" w:rsidR="00BA5824" w:rsidRPr="00BA5824" w:rsidRDefault="00BA5824" w:rsidP="00BA5824">
      <w:pPr>
        <w:pStyle w:val="affff6"/>
      </w:pPr>
      <w:r>
        <w:rPr>
          <w:rFonts w:hint="eastAsia"/>
        </w:rPr>
        <w:t>诊断分析</w:t>
      </w:r>
      <w:r w:rsidRPr="00303031">
        <w:rPr>
          <w:rFonts w:hint="eastAsia"/>
        </w:rPr>
        <w:t>功能</w:t>
      </w:r>
      <w:r>
        <w:rPr>
          <w:rFonts w:hint="eastAsia"/>
        </w:rPr>
        <w:t>应符合下列要求：</w:t>
      </w:r>
    </w:p>
    <w:p w14:paraId="26286D08" w14:textId="7F33BF6E" w:rsidR="00F56108"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sidRPr="00F1053B">
        <w:rPr>
          <w:rFonts w:ascii="Times New Roman"/>
          <w:color w:val="000000" w:themeColor="text1"/>
        </w:rPr>
        <w:t>a)</w:t>
      </w:r>
      <w:r w:rsidRPr="00F1053B">
        <w:rPr>
          <w:rFonts w:ascii="Times New Roman"/>
          <w:color w:val="000000" w:themeColor="text1"/>
        </w:rPr>
        <w:tab/>
      </w:r>
      <w:r w:rsidR="00F56108" w:rsidRPr="00F1053B">
        <w:rPr>
          <w:rFonts w:ascii="Times New Roman" w:hint="eastAsia"/>
          <w:color w:val="000000" w:themeColor="text1"/>
        </w:rPr>
        <w:t>应能根据终端</w:t>
      </w:r>
      <w:r w:rsidR="00F56108" w:rsidRPr="00F1053B">
        <w:rPr>
          <w:rFonts w:ascii="Times New Roman"/>
          <w:color w:val="000000" w:themeColor="text1"/>
        </w:rPr>
        <w:t>/</w:t>
      </w:r>
      <w:r w:rsidR="00F56108" w:rsidRPr="00F1053B">
        <w:rPr>
          <w:rFonts w:ascii="Times New Roman" w:hint="eastAsia"/>
          <w:color w:val="000000" w:themeColor="text1"/>
        </w:rPr>
        <w:t>模块上传的工频电压电流</w:t>
      </w:r>
      <w:r w:rsidR="00893585" w:rsidRPr="00F1053B">
        <w:rPr>
          <w:rFonts w:ascii="Times New Roman" w:hint="eastAsia"/>
          <w:color w:val="000000" w:themeColor="text1"/>
        </w:rPr>
        <w:t>信息</w:t>
      </w:r>
      <w:r w:rsidR="00F56108" w:rsidRPr="00F1053B">
        <w:rPr>
          <w:rFonts w:ascii="Times New Roman" w:hint="eastAsia"/>
          <w:color w:val="000000" w:themeColor="text1"/>
        </w:rPr>
        <w:t>，判断故障性质，</w:t>
      </w:r>
      <w:proofErr w:type="gramStart"/>
      <w:r w:rsidR="00F56108" w:rsidRPr="00F1053B">
        <w:rPr>
          <w:rFonts w:ascii="Times New Roman" w:hint="eastAsia"/>
          <w:color w:val="000000" w:themeColor="text1"/>
        </w:rPr>
        <w:t>分析重</w:t>
      </w:r>
      <w:proofErr w:type="gramEnd"/>
      <w:r w:rsidR="00F56108" w:rsidRPr="00F1053B">
        <w:rPr>
          <w:rFonts w:ascii="Times New Roman" w:hint="eastAsia"/>
          <w:color w:val="000000" w:themeColor="text1"/>
        </w:rPr>
        <w:t>合闸情况；</w:t>
      </w:r>
    </w:p>
    <w:p w14:paraId="4272B654" w14:textId="16214BBF" w:rsidR="00F56108"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F56108" w:rsidRPr="00F1053B">
        <w:rPr>
          <w:rFonts w:ascii="Times New Roman" w:hint="eastAsia"/>
          <w:color w:val="000000" w:themeColor="text1"/>
        </w:rPr>
        <w:t>应能根据终端</w:t>
      </w:r>
      <w:r w:rsidR="00F56108" w:rsidRPr="00F1053B">
        <w:rPr>
          <w:rFonts w:ascii="Times New Roman"/>
          <w:color w:val="000000" w:themeColor="text1"/>
        </w:rPr>
        <w:t>/</w:t>
      </w:r>
      <w:r w:rsidR="00F56108" w:rsidRPr="00F1053B">
        <w:rPr>
          <w:rFonts w:ascii="Times New Roman"/>
          <w:color w:val="000000" w:themeColor="text1"/>
        </w:rPr>
        <w:t>模块</w:t>
      </w:r>
      <w:r w:rsidR="00F56108" w:rsidRPr="00F1053B">
        <w:rPr>
          <w:rFonts w:ascii="Times New Roman" w:hint="eastAsia"/>
          <w:color w:val="000000" w:themeColor="text1"/>
        </w:rPr>
        <w:t>上传的</w:t>
      </w:r>
      <w:r w:rsidR="00893585" w:rsidRPr="00F1053B">
        <w:rPr>
          <w:rFonts w:ascii="Times New Roman" w:hint="eastAsia"/>
          <w:color w:val="000000" w:themeColor="text1"/>
        </w:rPr>
        <w:t>雷击</w:t>
      </w:r>
      <w:r w:rsidR="00F56108" w:rsidRPr="00F1053B">
        <w:rPr>
          <w:rFonts w:ascii="Times New Roman" w:hint="eastAsia"/>
          <w:color w:val="000000" w:themeColor="text1"/>
        </w:rPr>
        <w:t>行波波形数据诊断雷击点位置及雷击部位（雷击导线、杆塔、避雷线、大地）。</w:t>
      </w:r>
    </w:p>
    <w:p w14:paraId="6DF96783" w14:textId="4CEFCFAC" w:rsidR="00AA236A" w:rsidRPr="00AA236A" w:rsidRDefault="00AA236A" w:rsidP="00AA236A">
      <w:pPr>
        <w:pStyle w:val="a8"/>
        <w:spacing w:beforeLines="50" w:before="156" w:afterLines="50" w:after="156"/>
        <w:ind w:firstLine="0"/>
      </w:pPr>
      <w:r>
        <w:rPr>
          <w:rFonts w:hint="eastAsia"/>
        </w:rPr>
        <w:t>存储功能</w:t>
      </w:r>
    </w:p>
    <w:p w14:paraId="61D5FD86" w14:textId="6C7C0C86" w:rsidR="007E70C6" w:rsidRPr="00AA236A" w:rsidRDefault="007E70C6" w:rsidP="00983E11">
      <w:pPr>
        <w:pStyle w:val="affff6"/>
        <w:spacing w:before="50" w:after="50"/>
        <w:rPr>
          <w:color w:val="000000" w:themeColor="text1"/>
        </w:rPr>
      </w:pPr>
      <w:r w:rsidRPr="00AA236A">
        <w:rPr>
          <w:rFonts w:hint="eastAsia"/>
          <w:color w:val="000000" w:themeColor="text1"/>
        </w:rPr>
        <w:t>应能存储至少</w:t>
      </w:r>
      <w:r w:rsidRPr="00AA236A">
        <w:rPr>
          <w:color w:val="000000" w:themeColor="text1"/>
        </w:rPr>
        <w:t>3年的各类配电线路</w:t>
      </w:r>
      <w:r w:rsidR="003470FD" w:rsidRPr="00AA236A">
        <w:rPr>
          <w:rFonts w:hint="eastAsia"/>
          <w:color w:val="000000" w:themeColor="text1"/>
        </w:rPr>
        <w:t>行波故障</w:t>
      </w:r>
      <w:r w:rsidRPr="00AA236A">
        <w:rPr>
          <w:color w:val="000000" w:themeColor="text1"/>
        </w:rPr>
        <w:t>监测数据，所有历史数据能够转存到大容量存储设备上作长期存档资料，可查询和打印输出历史数据</w:t>
      </w:r>
      <w:r w:rsidRPr="00AA236A">
        <w:rPr>
          <w:rFonts w:hint="eastAsia"/>
          <w:color w:val="000000" w:themeColor="text1"/>
        </w:rPr>
        <w:t>，</w:t>
      </w:r>
      <w:r w:rsidR="003470FD" w:rsidRPr="00AA236A">
        <w:rPr>
          <w:rFonts w:hint="eastAsia"/>
          <w:color w:val="000000" w:themeColor="text1"/>
        </w:rPr>
        <w:t>应</w:t>
      </w:r>
      <w:r w:rsidRPr="00AA236A">
        <w:rPr>
          <w:rFonts w:hint="eastAsia"/>
          <w:color w:val="000000" w:themeColor="text1"/>
        </w:rPr>
        <w:t>包含故障线路名称、故障时间、故障距离等参数。</w:t>
      </w:r>
    </w:p>
    <w:p w14:paraId="0877CB51" w14:textId="2CF274EA" w:rsidR="007E70C6" w:rsidRDefault="007E70C6" w:rsidP="00AA236A">
      <w:pPr>
        <w:pStyle w:val="a8"/>
        <w:spacing w:beforeLines="50" w:before="156" w:afterLines="50" w:after="156"/>
        <w:ind w:firstLine="0"/>
      </w:pPr>
      <w:r w:rsidRPr="009C5BCE">
        <w:rPr>
          <w:rFonts w:hint="eastAsia"/>
        </w:rPr>
        <w:t>接口功能</w:t>
      </w:r>
    </w:p>
    <w:p w14:paraId="2F445A63" w14:textId="6E38A2CE" w:rsidR="00BA5824" w:rsidRPr="00BA5824" w:rsidRDefault="00BA5824" w:rsidP="00BA5824">
      <w:pPr>
        <w:pStyle w:val="affff6"/>
      </w:pPr>
      <w:r>
        <w:rPr>
          <w:rFonts w:hint="eastAsia"/>
        </w:rPr>
        <w:t>接口</w:t>
      </w:r>
      <w:r w:rsidRPr="00303031">
        <w:rPr>
          <w:rFonts w:hint="eastAsia"/>
        </w:rPr>
        <w:t>功能</w:t>
      </w:r>
      <w:r>
        <w:rPr>
          <w:rFonts w:hint="eastAsia"/>
        </w:rPr>
        <w:t>应符合下列要求：</w:t>
      </w:r>
    </w:p>
    <w:p w14:paraId="6C588CA5" w14:textId="22C3E416" w:rsidR="00F56108"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sidRPr="00F1053B">
        <w:rPr>
          <w:rFonts w:ascii="Times New Roman"/>
          <w:color w:val="000000" w:themeColor="text1"/>
        </w:rPr>
        <w:t>a)</w:t>
      </w:r>
      <w:r w:rsidRPr="00F1053B">
        <w:rPr>
          <w:rFonts w:ascii="Times New Roman"/>
          <w:color w:val="000000" w:themeColor="text1"/>
        </w:rPr>
        <w:tab/>
      </w:r>
      <w:r w:rsidR="00F56108" w:rsidRPr="00F1053B">
        <w:rPr>
          <w:rFonts w:ascii="Times New Roman" w:hint="eastAsia"/>
          <w:color w:val="000000" w:themeColor="text1"/>
        </w:rPr>
        <w:t>宜具备从配电自动化主站获取配电</w:t>
      </w:r>
      <w:proofErr w:type="gramStart"/>
      <w:r w:rsidR="00F56108" w:rsidRPr="00F1053B">
        <w:rPr>
          <w:rFonts w:ascii="Times New Roman" w:hint="eastAsia"/>
          <w:color w:val="000000" w:themeColor="text1"/>
        </w:rPr>
        <w:t>线路台账信息</w:t>
      </w:r>
      <w:proofErr w:type="gramEnd"/>
      <w:r w:rsidR="00F56108" w:rsidRPr="00F1053B">
        <w:rPr>
          <w:rFonts w:ascii="Times New Roman" w:hint="eastAsia"/>
          <w:color w:val="000000" w:themeColor="text1"/>
        </w:rPr>
        <w:t>及拓扑变化信息，如线路材质、尺寸、长度、档距等</w:t>
      </w:r>
      <w:r w:rsidR="00983E11">
        <w:rPr>
          <w:rFonts w:ascii="Times New Roman" w:hint="eastAsia"/>
          <w:color w:val="000000" w:themeColor="text1"/>
        </w:rPr>
        <w:t>；</w:t>
      </w:r>
    </w:p>
    <w:p w14:paraId="2C53C2D2" w14:textId="7A69A0CB" w:rsidR="00F56108"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proofErr w:type="gramStart"/>
      <w:r w:rsidR="00F56108" w:rsidRPr="00F1053B">
        <w:rPr>
          <w:rFonts w:ascii="Times New Roman" w:hint="eastAsia"/>
          <w:color w:val="000000" w:themeColor="text1"/>
        </w:rPr>
        <w:t>宜支持</w:t>
      </w:r>
      <w:proofErr w:type="gramEnd"/>
      <w:r w:rsidR="00F56108" w:rsidRPr="00F1053B">
        <w:rPr>
          <w:rFonts w:ascii="Times New Roman" w:hint="eastAsia"/>
          <w:color w:val="000000" w:themeColor="text1"/>
        </w:rPr>
        <w:t>测距结果发送行波测距客户端、配电自动化主站其他功能区以及供电服务指挥平台等第三</w:t>
      </w:r>
      <w:proofErr w:type="gramStart"/>
      <w:r w:rsidR="00F56108" w:rsidRPr="00F1053B">
        <w:rPr>
          <w:rFonts w:ascii="Times New Roman" w:hint="eastAsia"/>
          <w:color w:val="000000" w:themeColor="text1"/>
        </w:rPr>
        <w:t>方功能</w:t>
      </w:r>
      <w:proofErr w:type="gramEnd"/>
      <w:r w:rsidR="00F56108" w:rsidRPr="00F1053B">
        <w:rPr>
          <w:rFonts w:ascii="Times New Roman" w:hint="eastAsia"/>
          <w:color w:val="000000" w:themeColor="text1"/>
        </w:rPr>
        <w:t>平台；</w:t>
      </w:r>
    </w:p>
    <w:p w14:paraId="7E768298" w14:textId="47CE0646" w:rsidR="00F56108"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proofErr w:type="gramStart"/>
      <w:r w:rsidR="00F56108" w:rsidRPr="00F1053B">
        <w:rPr>
          <w:rFonts w:ascii="Times New Roman" w:hint="eastAsia"/>
          <w:color w:val="000000" w:themeColor="text1"/>
        </w:rPr>
        <w:t>宜支持</w:t>
      </w:r>
      <w:proofErr w:type="gramEnd"/>
      <w:r w:rsidR="007E70C6" w:rsidRPr="00F1053B">
        <w:rPr>
          <w:rFonts w:ascii="Times New Roman" w:hint="eastAsia"/>
          <w:color w:val="000000" w:themeColor="text1"/>
        </w:rPr>
        <w:t>线路故障信息短信发送系统内用户。</w:t>
      </w:r>
      <w:bookmarkStart w:id="79" w:name="_Toc32656"/>
    </w:p>
    <w:bookmarkEnd w:id="79"/>
    <w:p w14:paraId="17A7BB19" w14:textId="26FEDD71" w:rsidR="00BC395C" w:rsidRDefault="00BC395C" w:rsidP="00AA236A">
      <w:pPr>
        <w:pStyle w:val="a8"/>
        <w:spacing w:beforeLines="50" w:before="156" w:afterLines="50" w:after="156"/>
        <w:ind w:firstLine="0"/>
      </w:pPr>
      <w:r w:rsidRPr="009C5BCE">
        <w:rPr>
          <w:rFonts w:hint="eastAsia"/>
        </w:rPr>
        <w:t>终端维护功能</w:t>
      </w:r>
    </w:p>
    <w:p w14:paraId="3385D943" w14:textId="065142AB" w:rsidR="00BA5824" w:rsidRPr="00BA5824" w:rsidRDefault="00BA5824" w:rsidP="00BA5824">
      <w:pPr>
        <w:pStyle w:val="affff6"/>
      </w:pPr>
      <w:r>
        <w:rPr>
          <w:rFonts w:hint="eastAsia"/>
        </w:rPr>
        <w:t>行波测距主站应具备以下终端维护功能：</w:t>
      </w:r>
    </w:p>
    <w:p w14:paraId="503E004C" w14:textId="45D38C9D" w:rsidR="00BC395C"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sidRPr="00F1053B">
        <w:rPr>
          <w:rFonts w:ascii="Times New Roman"/>
          <w:color w:val="000000" w:themeColor="text1"/>
        </w:rPr>
        <w:lastRenderedPageBreak/>
        <w:t>a)</w:t>
      </w:r>
      <w:r w:rsidRPr="00F1053B">
        <w:rPr>
          <w:rFonts w:ascii="Times New Roman"/>
          <w:color w:val="000000" w:themeColor="text1"/>
        </w:rPr>
        <w:tab/>
      </w:r>
      <w:r w:rsidR="00BC395C" w:rsidRPr="00F1053B">
        <w:rPr>
          <w:rFonts w:ascii="Times New Roman" w:hint="eastAsia"/>
          <w:color w:val="000000" w:themeColor="text1"/>
        </w:rPr>
        <w:t>应提供应用程序读取并设置</w:t>
      </w:r>
      <w:r w:rsidR="00CB14CA" w:rsidRPr="00F1053B">
        <w:rPr>
          <w:rFonts w:ascii="Times New Roman" w:hint="eastAsia"/>
          <w:color w:val="000000" w:themeColor="text1"/>
        </w:rPr>
        <w:t>行波终端</w:t>
      </w:r>
      <w:r w:rsidR="00CB14CA" w:rsidRPr="00F1053B">
        <w:rPr>
          <w:rFonts w:ascii="Times New Roman" w:hint="eastAsia"/>
          <w:color w:val="000000" w:themeColor="text1"/>
        </w:rPr>
        <w:t>/</w:t>
      </w:r>
      <w:r w:rsidR="00CB14CA" w:rsidRPr="00F1053B">
        <w:rPr>
          <w:rFonts w:ascii="Times New Roman" w:hint="eastAsia"/>
          <w:color w:val="000000" w:themeColor="text1"/>
        </w:rPr>
        <w:t>模块多种</w:t>
      </w:r>
      <w:r w:rsidR="00BC395C" w:rsidRPr="00F1053B">
        <w:rPr>
          <w:rFonts w:ascii="Times New Roman" w:hint="eastAsia"/>
          <w:color w:val="000000" w:themeColor="text1"/>
        </w:rPr>
        <w:t>参数</w:t>
      </w:r>
      <w:r w:rsidR="00CB14CA" w:rsidRPr="00F1053B">
        <w:rPr>
          <w:rFonts w:ascii="Times New Roman" w:hint="eastAsia"/>
          <w:color w:val="000000" w:themeColor="text1"/>
        </w:rPr>
        <w:t>，如启动电流、电压值</w:t>
      </w:r>
      <w:r w:rsidR="00BC395C" w:rsidRPr="00F1053B">
        <w:rPr>
          <w:rFonts w:ascii="Times New Roman" w:hint="eastAsia"/>
          <w:color w:val="000000" w:themeColor="text1"/>
        </w:rPr>
        <w:t>，评估设备运行情况等；</w:t>
      </w:r>
    </w:p>
    <w:p w14:paraId="2E97A246" w14:textId="17B9B58B" w:rsidR="00BC395C" w:rsidRPr="00F1053B" w:rsidRDefault="00F1053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BC395C" w:rsidRPr="00F1053B">
        <w:rPr>
          <w:rFonts w:ascii="Times New Roman" w:hint="eastAsia"/>
          <w:color w:val="000000" w:themeColor="text1"/>
        </w:rPr>
        <w:t>应能对</w:t>
      </w:r>
      <w:r w:rsidR="00CB14CA" w:rsidRPr="00F1053B">
        <w:rPr>
          <w:rFonts w:ascii="Times New Roman" w:hint="eastAsia"/>
          <w:color w:val="000000" w:themeColor="text1"/>
        </w:rPr>
        <w:t>行波终端</w:t>
      </w:r>
      <w:r w:rsidR="00CB14CA" w:rsidRPr="00F1053B">
        <w:rPr>
          <w:rFonts w:ascii="Times New Roman" w:hint="eastAsia"/>
          <w:color w:val="000000" w:themeColor="text1"/>
        </w:rPr>
        <w:t>/</w:t>
      </w:r>
      <w:r w:rsidR="00CB14CA" w:rsidRPr="00F1053B">
        <w:rPr>
          <w:rFonts w:ascii="Times New Roman" w:hint="eastAsia"/>
          <w:color w:val="000000" w:themeColor="text1"/>
        </w:rPr>
        <w:t>模块</w:t>
      </w:r>
      <w:r w:rsidR="00BC395C" w:rsidRPr="00F1053B">
        <w:rPr>
          <w:rFonts w:ascii="Times New Roman" w:hint="eastAsia"/>
          <w:color w:val="000000" w:themeColor="text1"/>
        </w:rPr>
        <w:t>程序进行远程升级操作。</w:t>
      </w:r>
    </w:p>
    <w:p w14:paraId="4A37320B" w14:textId="69A71DC8" w:rsidR="007E70C6" w:rsidRDefault="007E70C6" w:rsidP="00AA236A">
      <w:pPr>
        <w:pStyle w:val="a8"/>
        <w:spacing w:beforeLines="50" w:before="156" w:afterLines="50" w:after="156"/>
        <w:ind w:firstLine="0"/>
      </w:pPr>
      <w:r w:rsidRPr="009C5BCE">
        <w:rPr>
          <w:rFonts w:hint="eastAsia"/>
        </w:rPr>
        <w:t>用户查询功能</w:t>
      </w:r>
    </w:p>
    <w:p w14:paraId="06FB9749" w14:textId="7ABE68C1" w:rsidR="00AA236A" w:rsidRPr="00AA236A" w:rsidRDefault="00AA236A" w:rsidP="00825EEB">
      <w:pPr>
        <w:pStyle w:val="affff6"/>
      </w:pPr>
      <w:r w:rsidRPr="009C5BCE">
        <w:rPr>
          <w:rFonts w:hint="eastAsia"/>
        </w:rPr>
        <w:t>若测距主站系统部署在配电自动化主站4区，宜具备以下用户查询功能</w:t>
      </w:r>
      <w:r w:rsidR="00825EEB">
        <w:rPr>
          <w:rFonts w:hint="eastAsia"/>
        </w:rPr>
        <w:t>：</w:t>
      </w:r>
    </w:p>
    <w:p w14:paraId="4287A15E" w14:textId="135C1D74" w:rsidR="007E70C6" w:rsidRPr="00F1053B" w:rsidRDefault="00825EE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7E70C6" w:rsidRPr="00F1053B">
        <w:rPr>
          <w:rFonts w:ascii="Times New Roman" w:hint="eastAsia"/>
          <w:color w:val="000000" w:themeColor="text1"/>
        </w:rPr>
        <w:t>应具备以</w:t>
      </w:r>
      <w:r w:rsidR="007E70C6" w:rsidRPr="00F1053B">
        <w:rPr>
          <w:rFonts w:ascii="Times New Roman"/>
          <w:color w:val="000000" w:themeColor="text1"/>
        </w:rPr>
        <w:t>WEB</w:t>
      </w:r>
      <w:r w:rsidR="007E70C6" w:rsidRPr="00F1053B">
        <w:rPr>
          <w:rFonts w:ascii="Times New Roman"/>
          <w:color w:val="000000" w:themeColor="text1"/>
        </w:rPr>
        <w:t>页面展示及短信发送方式提供故障诊断结果功能；</w:t>
      </w:r>
    </w:p>
    <w:p w14:paraId="68467707" w14:textId="074BDD89" w:rsidR="007E70C6" w:rsidRPr="00F1053B" w:rsidRDefault="00825EE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7E70C6" w:rsidRPr="00F1053B">
        <w:rPr>
          <w:rFonts w:ascii="Times New Roman"/>
          <w:color w:val="000000" w:themeColor="text1"/>
        </w:rPr>
        <w:t>WEB</w:t>
      </w:r>
      <w:r w:rsidR="007E70C6" w:rsidRPr="00F1053B">
        <w:rPr>
          <w:rFonts w:ascii="Times New Roman" w:hint="eastAsia"/>
          <w:color w:val="000000" w:themeColor="text1"/>
        </w:rPr>
        <w:t>页面可选择线路名称、时间范围等进行查询。查询结果需包含故障时间、故障属地、电压等级、故障相别、故障杆塔等信息；</w:t>
      </w:r>
    </w:p>
    <w:p w14:paraId="72512640" w14:textId="075057C8" w:rsidR="007E70C6" w:rsidRPr="00F1053B" w:rsidRDefault="00825EE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r w:rsidR="007E70C6" w:rsidRPr="00F1053B">
        <w:rPr>
          <w:rFonts w:ascii="Times New Roman" w:hint="eastAsia"/>
          <w:color w:val="000000" w:themeColor="text1"/>
        </w:rPr>
        <w:t>应针对跳闸及雷击数据查询结果提供详细的事故报告，报告中需包含诊断过程中用到的波形信息，以及诊断过程信息，且该报告可以直接打印及导出；</w:t>
      </w:r>
    </w:p>
    <w:p w14:paraId="2E3555DE" w14:textId="48D69917" w:rsidR="007E70C6" w:rsidRPr="00F1053B" w:rsidRDefault="00825EE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d</w:t>
      </w:r>
      <w:r w:rsidRPr="00F1053B">
        <w:rPr>
          <w:rFonts w:ascii="Times New Roman"/>
          <w:color w:val="000000" w:themeColor="text1"/>
        </w:rPr>
        <w:t>)</w:t>
      </w:r>
      <w:r w:rsidRPr="00F1053B">
        <w:rPr>
          <w:rFonts w:ascii="Times New Roman"/>
          <w:color w:val="000000" w:themeColor="text1"/>
        </w:rPr>
        <w:tab/>
      </w:r>
      <w:r w:rsidR="007E70C6" w:rsidRPr="00F1053B">
        <w:rPr>
          <w:rFonts w:ascii="Times New Roman"/>
          <w:color w:val="000000" w:themeColor="text1"/>
        </w:rPr>
        <w:t>WEB</w:t>
      </w:r>
      <w:r w:rsidR="007E70C6" w:rsidRPr="00F1053B">
        <w:rPr>
          <w:rFonts w:ascii="Times New Roman" w:hint="eastAsia"/>
          <w:color w:val="000000" w:themeColor="text1"/>
        </w:rPr>
        <w:t>页面宜提供设备基础数据查询操作，可查询设备在各线路上的安装情况，包含安装时间、杆塔、相别、所属局等信息；</w:t>
      </w:r>
    </w:p>
    <w:p w14:paraId="4F2BFFC9" w14:textId="207EDB10" w:rsidR="007E70C6" w:rsidRPr="00F1053B" w:rsidRDefault="00825EEB" w:rsidP="00F1053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e</w:t>
      </w:r>
      <w:r w:rsidRPr="00F1053B">
        <w:rPr>
          <w:rFonts w:ascii="Times New Roman"/>
          <w:color w:val="000000" w:themeColor="text1"/>
        </w:rPr>
        <w:t>)</w:t>
      </w:r>
      <w:r w:rsidRPr="00F1053B">
        <w:rPr>
          <w:rFonts w:ascii="Times New Roman"/>
          <w:color w:val="000000" w:themeColor="text1"/>
        </w:rPr>
        <w:tab/>
      </w:r>
      <w:r w:rsidR="007E70C6" w:rsidRPr="00F1053B">
        <w:rPr>
          <w:rFonts w:ascii="Times New Roman" w:hint="eastAsia"/>
          <w:color w:val="000000" w:themeColor="text1"/>
        </w:rPr>
        <w:t>应提供地图展示功能，在地图坐标上绘出每条安装设备的线路、以及设备所安装杆塔的位置，发生跳闸故障时在地图上标识出故障杆塔所在位置。</w:t>
      </w:r>
    </w:p>
    <w:p w14:paraId="1CB8296E" w14:textId="3A6436DF" w:rsidR="00666FED" w:rsidRPr="00847B7E" w:rsidRDefault="00C103F0" w:rsidP="000D6F3E">
      <w:pPr>
        <w:pStyle w:val="a7"/>
        <w:spacing w:before="156" w:after="156"/>
        <w:rPr>
          <w:color w:val="000000" w:themeColor="text1"/>
        </w:rPr>
      </w:pPr>
      <w:bookmarkStart w:id="80" w:name="_Toc182145873"/>
      <w:r w:rsidRPr="00847B7E">
        <w:rPr>
          <w:rFonts w:hint="eastAsia"/>
          <w:color w:val="000000" w:themeColor="text1"/>
        </w:rPr>
        <w:t>主要技术参数</w:t>
      </w:r>
      <w:bookmarkEnd w:id="80"/>
    </w:p>
    <w:p w14:paraId="4A4C5892" w14:textId="5037FAE3" w:rsidR="00FC1477" w:rsidRDefault="00437B2C" w:rsidP="00AA236A">
      <w:pPr>
        <w:pStyle w:val="a8"/>
        <w:spacing w:beforeLines="50" w:before="156" w:afterLines="50" w:after="156"/>
        <w:ind w:firstLine="0"/>
        <w:outlineLvl w:val="9"/>
        <w:rPr>
          <w:color w:val="000000" w:themeColor="text1"/>
        </w:rPr>
      </w:pPr>
      <w:r w:rsidRPr="00847B7E">
        <w:rPr>
          <w:rFonts w:hint="eastAsia"/>
          <w:color w:val="000000" w:themeColor="text1"/>
        </w:rPr>
        <w:t>行波</w:t>
      </w:r>
      <w:r w:rsidR="00FC1477" w:rsidRPr="00847B7E">
        <w:rPr>
          <w:rFonts w:hint="eastAsia"/>
          <w:color w:val="000000" w:themeColor="text1"/>
        </w:rPr>
        <w:t>信号采集型式</w:t>
      </w:r>
    </w:p>
    <w:p w14:paraId="57D7D00C" w14:textId="73EA216E" w:rsidR="00BA5824" w:rsidRPr="00BA5824" w:rsidRDefault="00BA5824" w:rsidP="00BA5824">
      <w:pPr>
        <w:pStyle w:val="affff6"/>
      </w:pPr>
      <w:r>
        <w:rPr>
          <w:rFonts w:hint="eastAsia"/>
        </w:rPr>
        <w:t>行波测距终端/模块的</w:t>
      </w:r>
      <w:r w:rsidRPr="00847B7E">
        <w:rPr>
          <w:rFonts w:hint="eastAsia"/>
          <w:color w:val="000000" w:themeColor="text1"/>
        </w:rPr>
        <w:t>行波信号采集型式</w:t>
      </w:r>
      <w:r>
        <w:rPr>
          <w:rFonts w:hint="eastAsia"/>
          <w:color w:val="000000" w:themeColor="text1"/>
        </w:rPr>
        <w:t>应满足下列要求：</w:t>
      </w:r>
    </w:p>
    <w:p w14:paraId="6DEEAF5B" w14:textId="5999755B"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可采集的行波电压信号型式</w:t>
      </w:r>
      <w:proofErr w:type="gramStart"/>
      <w:r w:rsidR="00FC1477" w:rsidRPr="00825EEB">
        <w:rPr>
          <w:rFonts w:ascii="Times New Roman" w:hint="eastAsia"/>
          <w:color w:val="000000" w:themeColor="text1"/>
        </w:rPr>
        <w:t>宜包括</w:t>
      </w:r>
      <w:proofErr w:type="gramEnd"/>
      <w:r w:rsidR="00FC1477" w:rsidRPr="00825EEB">
        <w:rPr>
          <w:rFonts w:ascii="Times New Roman" w:hint="eastAsia"/>
          <w:color w:val="000000" w:themeColor="text1"/>
        </w:rPr>
        <w:t>线电压、相电压、</w:t>
      </w:r>
      <w:proofErr w:type="gramStart"/>
      <w:r w:rsidR="00FC1477" w:rsidRPr="00825EEB">
        <w:rPr>
          <w:rFonts w:ascii="Times New Roman" w:hint="eastAsia"/>
          <w:color w:val="000000" w:themeColor="text1"/>
        </w:rPr>
        <w:t>零模电压</w:t>
      </w:r>
      <w:proofErr w:type="gramEnd"/>
      <w:r w:rsidR="00FC1477" w:rsidRPr="00825EEB">
        <w:rPr>
          <w:rFonts w:ascii="Times New Roman" w:hint="eastAsia"/>
          <w:color w:val="000000" w:themeColor="text1"/>
        </w:rPr>
        <w:t>，可根据应用场景及电压互感器</w:t>
      </w:r>
      <w:r w:rsidR="00FC1477" w:rsidRPr="00825EEB">
        <w:rPr>
          <w:rFonts w:ascii="Times New Roman" w:hint="eastAsia"/>
          <w:color w:val="000000" w:themeColor="text1"/>
        </w:rPr>
        <w:t>/</w:t>
      </w:r>
      <w:r w:rsidR="00437B2C" w:rsidRPr="00825EEB">
        <w:rPr>
          <w:rFonts w:ascii="Times New Roman" w:hint="eastAsia"/>
          <w:color w:val="000000" w:themeColor="text1"/>
        </w:rPr>
        <w:t>行波电压</w:t>
      </w:r>
      <w:r w:rsidR="00FC1477" w:rsidRPr="00825EEB">
        <w:rPr>
          <w:rFonts w:ascii="Times New Roman" w:hint="eastAsia"/>
          <w:color w:val="000000" w:themeColor="text1"/>
        </w:rPr>
        <w:t>传感器配置选择</w:t>
      </w:r>
      <w:r w:rsidR="00983E11">
        <w:rPr>
          <w:rFonts w:ascii="Times New Roman" w:hint="eastAsia"/>
          <w:color w:val="000000" w:themeColor="text1"/>
        </w:rPr>
        <w:t>；</w:t>
      </w:r>
    </w:p>
    <w:p w14:paraId="7C40ABBF" w14:textId="46AA4F36"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可采集的行波电流信号型式</w:t>
      </w:r>
      <w:proofErr w:type="gramStart"/>
      <w:r w:rsidR="00FC1477" w:rsidRPr="00825EEB">
        <w:rPr>
          <w:rFonts w:ascii="Times New Roman" w:hint="eastAsia"/>
          <w:color w:val="000000" w:themeColor="text1"/>
        </w:rPr>
        <w:t>宜包括</w:t>
      </w:r>
      <w:proofErr w:type="gramEnd"/>
      <w:r w:rsidR="00FC1477" w:rsidRPr="00825EEB">
        <w:rPr>
          <w:rFonts w:ascii="Times New Roman" w:hint="eastAsia"/>
          <w:color w:val="000000" w:themeColor="text1"/>
        </w:rPr>
        <w:t>相电流，</w:t>
      </w:r>
      <w:proofErr w:type="gramStart"/>
      <w:r w:rsidR="00FC1477" w:rsidRPr="00825EEB">
        <w:rPr>
          <w:rFonts w:ascii="Times New Roman" w:hint="eastAsia"/>
          <w:color w:val="000000" w:themeColor="text1"/>
        </w:rPr>
        <w:t>零模电流</w:t>
      </w:r>
      <w:proofErr w:type="gramEnd"/>
      <w:r w:rsidR="00FC1477" w:rsidRPr="00825EEB">
        <w:rPr>
          <w:rFonts w:ascii="Times New Roman" w:hint="eastAsia"/>
          <w:color w:val="000000" w:themeColor="text1"/>
        </w:rPr>
        <w:t>，可根据应用场景及电流互感器</w:t>
      </w:r>
      <w:r w:rsidR="00FC1477" w:rsidRPr="00825EEB">
        <w:rPr>
          <w:rFonts w:ascii="Times New Roman" w:hint="eastAsia"/>
          <w:color w:val="000000" w:themeColor="text1"/>
        </w:rPr>
        <w:t>/</w:t>
      </w:r>
      <w:r w:rsidR="00437B2C" w:rsidRPr="00825EEB">
        <w:rPr>
          <w:rFonts w:ascii="Times New Roman" w:hint="eastAsia"/>
          <w:color w:val="000000" w:themeColor="text1"/>
        </w:rPr>
        <w:t>行波电流</w:t>
      </w:r>
      <w:r w:rsidR="00FC1477" w:rsidRPr="00825EEB">
        <w:rPr>
          <w:rFonts w:ascii="Times New Roman" w:hint="eastAsia"/>
          <w:color w:val="000000" w:themeColor="text1"/>
        </w:rPr>
        <w:t>传感器配置选择。</w:t>
      </w:r>
    </w:p>
    <w:p w14:paraId="5809A869" w14:textId="69239541" w:rsidR="00FC1477" w:rsidRDefault="00727899" w:rsidP="00AA236A">
      <w:pPr>
        <w:pStyle w:val="a8"/>
        <w:spacing w:beforeLines="50" w:before="156" w:afterLines="50" w:after="156"/>
        <w:ind w:firstLine="0"/>
        <w:outlineLvl w:val="9"/>
        <w:rPr>
          <w:color w:val="000000" w:themeColor="text1"/>
        </w:rPr>
      </w:pPr>
      <w:r>
        <w:rPr>
          <w:rFonts w:hint="eastAsia"/>
          <w:color w:val="000000" w:themeColor="text1"/>
        </w:rPr>
        <w:t>行波</w:t>
      </w:r>
      <w:r w:rsidR="00FC1477" w:rsidRPr="00847B7E">
        <w:rPr>
          <w:rFonts w:hint="eastAsia"/>
          <w:color w:val="000000" w:themeColor="text1"/>
        </w:rPr>
        <w:t>信号采集范围</w:t>
      </w:r>
    </w:p>
    <w:p w14:paraId="583809A1" w14:textId="3B76B7F8" w:rsidR="00BA5824" w:rsidRPr="00BA5824" w:rsidRDefault="00BA5824" w:rsidP="00BA5824">
      <w:pPr>
        <w:pStyle w:val="affff6"/>
      </w:pPr>
      <w:r>
        <w:rPr>
          <w:rFonts w:hint="eastAsia"/>
        </w:rPr>
        <w:t>行波测距终端/模块的</w:t>
      </w:r>
      <w:r w:rsidRPr="00847B7E">
        <w:rPr>
          <w:rFonts w:hint="eastAsia"/>
          <w:color w:val="000000" w:themeColor="text1"/>
        </w:rPr>
        <w:t>行波信号采集</w:t>
      </w:r>
      <w:r>
        <w:rPr>
          <w:rFonts w:hint="eastAsia"/>
          <w:color w:val="000000" w:themeColor="text1"/>
        </w:rPr>
        <w:t>范围应满足下列要求：</w:t>
      </w:r>
    </w:p>
    <w:p w14:paraId="5E95C890" w14:textId="53E2FD67" w:rsidR="00CC33FA"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437B2C" w:rsidRPr="00825EEB">
        <w:rPr>
          <w:rFonts w:ascii="Times New Roman" w:hint="eastAsia"/>
          <w:color w:val="000000" w:themeColor="text1"/>
        </w:rPr>
        <w:t>行波采样频率：</w:t>
      </w:r>
      <w:r w:rsidR="00CC33FA" w:rsidRPr="00825EEB">
        <w:rPr>
          <w:rFonts w:ascii="Times New Roman" w:hint="eastAsia"/>
          <w:color w:val="000000" w:themeColor="text1"/>
        </w:rPr>
        <w:t>架空线路应用的测距模块</w:t>
      </w:r>
      <w:r w:rsidR="00CC33FA" w:rsidRPr="00825EEB">
        <w:rPr>
          <w:rFonts w:ascii="Times New Roman" w:hint="eastAsia"/>
          <w:color w:val="000000" w:themeColor="text1"/>
        </w:rPr>
        <w:t>/</w:t>
      </w:r>
      <w:r w:rsidR="00CC33FA" w:rsidRPr="00825EEB">
        <w:rPr>
          <w:rFonts w:ascii="Times New Roman" w:hint="eastAsia"/>
          <w:color w:val="000000" w:themeColor="text1"/>
        </w:rPr>
        <w:t>终端，行波采样频率不应小于</w:t>
      </w:r>
      <w:r w:rsidR="00CC33FA" w:rsidRPr="00825EEB">
        <w:rPr>
          <w:rFonts w:ascii="Times New Roman" w:hint="eastAsia"/>
          <w:color w:val="000000" w:themeColor="text1"/>
        </w:rPr>
        <w:t>2</w:t>
      </w:r>
      <w:r w:rsidR="00CC33FA" w:rsidRPr="00825EEB">
        <w:rPr>
          <w:rFonts w:ascii="Times New Roman"/>
          <w:color w:val="000000" w:themeColor="text1"/>
        </w:rPr>
        <w:t>MHz</w:t>
      </w:r>
      <w:r w:rsidR="00C1615D" w:rsidRPr="00825EEB">
        <w:rPr>
          <w:rFonts w:ascii="Times New Roman" w:hint="eastAsia"/>
          <w:color w:val="000000" w:themeColor="text1"/>
        </w:rPr>
        <w:t>；</w:t>
      </w:r>
      <w:r w:rsidR="00CC33FA" w:rsidRPr="00825EEB">
        <w:rPr>
          <w:rFonts w:ascii="Times New Roman" w:hint="eastAsia"/>
          <w:color w:val="000000" w:themeColor="text1"/>
        </w:rPr>
        <w:t>电缆线路或架空、电缆混合线路应用的测距模块</w:t>
      </w:r>
      <w:r w:rsidR="00CC33FA" w:rsidRPr="00825EEB">
        <w:rPr>
          <w:rFonts w:ascii="Times New Roman" w:hint="eastAsia"/>
          <w:color w:val="000000" w:themeColor="text1"/>
        </w:rPr>
        <w:t>/</w:t>
      </w:r>
      <w:r w:rsidR="00CC33FA" w:rsidRPr="00825EEB">
        <w:rPr>
          <w:rFonts w:ascii="Times New Roman" w:hint="eastAsia"/>
          <w:color w:val="000000" w:themeColor="text1"/>
        </w:rPr>
        <w:t>终端，行波采样频率不应小于</w:t>
      </w:r>
      <w:r w:rsidR="00CC33FA" w:rsidRPr="00825EEB">
        <w:rPr>
          <w:rFonts w:ascii="Times New Roman" w:hint="eastAsia"/>
          <w:color w:val="000000" w:themeColor="text1"/>
        </w:rPr>
        <w:t>10MHz</w:t>
      </w:r>
      <w:r w:rsidR="00983E11">
        <w:rPr>
          <w:rFonts w:ascii="Times New Roman" w:hint="eastAsia"/>
          <w:color w:val="000000" w:themeColor="text1"/>
        </w:rPr>
        <w:t>；</w:t>
      </w:r>
    </w:p>
    <w:p w14:paraId="6A683CB3" w14:textId="6034319B" w:rsidR="00C1615D"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C1615D" w:rsidRPr="00825EEB">
        <w:rPr>
          <w:rFonts w:ascii="Times New Roman" w:hint="eastAsia"/>
          <w:color w:val="000000" w:themeColor="text1"/>
        </w:rPr>
        <w:t>行波信号采集频率范围：架空线路</w:t>
      </w:r>
      <w:r w:rsidR="00C1615D" w:rsidRPr="00825EEB">
        <w:rPr>
          <w:rFonts w:ascii="Times New Roman" w:hint="eastAsia"/>
          <w:color w:val="000000" w:themeColor="text1"/>
        </w:rPr>
        <w:t>10kHz ~ 500kHz</w:t>
      </w:r>
      <w:r w:rsidR="00C1615D" w:rsidRPr="00825EEB">
        <w:rPr>
          <w:rFonts w:ascii="Times New Roman" w:hint="eastAsia"/>
          <w:color w:val="000000" w:themeColor="text1"/>
        </w:rPr>
        <w:t>，电缆</w:t>
      </w:r>
      <w:proofErr w:type="gramStart"/>
      <w:r w:rsidR="00C1615D" w:rsidRPr="00825EEB">
        <w:rPr>
          <w:rFonts w:ascii="Times New Roman" w:hint="eastAsia"/>
          <w:color w:val="000000" w:themeColor="text1"/>
        </w:rPr>
        <w:t>或架混线路</w:t>
      </w:r>
      <w:proofErr w:type="gramEnd"/>
      <w:r w:rsidR="00C1615D" w:rsidRPr="00825EEB">
        <w:rPr>
          <w:rFonts w:ascii="Times New Roman" w:hint="eastAsia"/>
          <w:color w:val="000000" w:themeColor="text1"/>
        </w:rPr>
        <w:t>10 kHz~2.5 MHz</w:t>
      </w:r>
      <w:r w:rsidR="00983E11">
        <w:rPr>
          <w:rFonts w:ascii="Times New Roman" w:hint="eastAsia"/>
          <w:color w:val="000000" w:themeColor="text1"/>
        </w:rPr>
        <w:t>；</w:t>
      </w:r>
    </w:p>
    <w:p w14:paraId="058E9EE3" w14:textId="76974F12"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电流行波采集范围：架空线路</w:t>
      </w:r>
      <w:r w:rsidR="00C1615D" w:rsidRPr="00825EEB">
        <w:rPr>
          <w:rFonts w:ascii="Times New Roman" w:hint="eastAsia"/>
          <w:color w:val="000000" w:themeColor="text1"/>
        </w:rPr>
        <w:t>模块</w:t>
      </w:r>
      <w:r w:rsidR="00C1615D" w:rsidRPr="00825EEB">
        <w:rPr>
          <w:rFonts w:ascii="Times New Roman" w:hint="eastAsia"/>
          <w:color w:val="000000" w:themeColor="text1"/>
        </w:rPr>
        <w:t>/</w:t>
      </w:r>
      <w:r w:rsidR="00FC1477" w:rsidRPr="00825EEB">
        <w:rPr>
          <w:rFonts w:ascii="Times New Roman" w:hint="eastAsia"/>
          <w:color w:val="000000" w:themeColor="text1"/>
        </w:rPr>
        <w:t>终端</w:t>
      </w:r>
      <w:r w:rsidR="00FC1477" w:rsidRPr="00825EEB">
        <w:rPr>
          <w:rFonts w:ascii="Times New Roman" w:hint="eastAsia"/>
          <w:color w:val="000000" w:themeColor="text1"/>
        </w:rPr>
        <w:t>1~200A</w:t>
      </w:r>
      <w:r w:rsidR="00FC1477" w:rsidRPr="00825EEB">
        <w:rPr>
          <w:rFonts w:ascii="Times New Roman" w:hint="eastAsia"/>
          <w:color w:val="000000" w:themeColor="text1"/>
        </w:rPr>
        <w:t>；电缆线路</w:t>
      </w:r>
      <w:r w:rsidR="00C1615D" w:rsidRPr="00825EEB">
        <w:rPr>
          <w:rFonts w:ascii="Times New Roman" w:hint="eastAsia"/>
          <w:color w:val="000000" w:themeColor="text1"/>
        </w:rPr>
        <w:t>、架</w:t>
      </w:r>
      <w:r w:rsidR="00407D6F" w:rsidRPr="00825EEB">
        <w:rPr>
          <w:rFonts w:ascii="Times New Roman" w:hint="eastAsia"/>
          <w:color w:val="000000" w:themeColor="text1"/>
        </w:rPr>
        <w:t>空</w:t>
      </w:r>
      <w:r w:rsidR="00407D6F" w:rsidRPr="00825EEB">
        <w:rPr>
          <w:rFonts w:ascii="Times New Roman" w:hint="eastAsia"/>
          <w:color w:val="000000" w:themeColor="text1"/>
        </w:rPr>
        <w:t>-</w:t>
      </w:r>
      <w:r w:rsidR="00407D6F" w:rsidRPr="00825EEB">
        <w:rPr>
          <w:rFonts w:ascii="Times New Roman" w:hint="eastAsia"/>
          <w:color w:val="000000" w:themeColor="text1"/>
        </w:rPr>
        <w:t>电缆混合线</w:t>
      </w:r>
      <w:r w:rsidR="00C1615D" w:rsidRPr="00825EEB">
        <w:rPr>
          <w:rFonts w:ascii="Times New Roman" w:hint="eastAsia"/>
          <w:color w:val="000000" w:themeColor="text1"/>
        </w:rPr>
        <w:t>路模块</w:t>
      </w:r>
      <w:r w:rsidR="00C1615D" w:rsidRPr="00825EEB">
        <w:rPr>
          <w:rFonts w:ascii="Times New Roman" w:hint="eastAsia"/>
          <w:color w:val="000000" w:themeColor="text1"/>
        </w:rPr>
        <w:t>/</w:t>
      </w:r>
      <w:r w:rsidR="00FC1477" w:rsidRPr="00825EEB">
        <w:rPr>
          <w:rFonts w:ascii="Times New Roman" w:hint="eastAsia"/>
          <w:color w:val="000000" w:themeColor="text1"/>
        </w:rPr>
        <w:t>终端</w:t>
      </w:r>
      <w:r w:rsidR="00C1615D" w:rsidRPr="00825EEB">
        <w:rPr>
          <w:rFonts w:ascii="Times New Roman" w:hint="eastAsia"/>
          <w:color w:val="000000" w:themeColor="text1"/>
        </w:rPr>
        <w:t>电流</w:t>
      </w:r>
      <w:r w:rsidR="00FC1477" w:rsidRPr="00825EEB">
        <w:rPr>
          <w:rFonts w:ascii="Times New Roman" w:hint="eastAsia"/>
          <w:color w:val="000000" w:themeColor="text1"/>
        </w:rPr>
        <w:t>1~600A</w:t>
      </w:r>
      <w:r w:rsidR="00983E11">
        <w:rPr>
          <w:rFonts w:ascii="Times New Roman" w:hint="eastAsia"/>
          <w:color w:val="000000" w:themeColor="text1"/>
        </w:rPr>
        <w:t>；</w:t>
      </w:r>
    </w:p>
    <w:p w14:paraId="4B721CAB" w14:textId="38C31E6C"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d</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电压行波采集范围：</w:t>
      </w:r>
      <w:r w:rsidR="00FC1477" w:rsidRPr="00825EEB">
        <w:rPr>
          <w:rFonts w:ascii="Times New Roman" w:hint="eastAsia"/>
          <w:color w:val="000000" w:themeColor="text1"/>
        </w:rPr>
        <w:t>1</w:t>
      </w:r>
      <w:r w:rsidR="00C1615D" w:rsidRPr="00825EEB">
        <w:rPr>
          <w:rFonts w:ascii="Times New Roman" w:hint="eastAsia"/>
          <w:color w:val="000000" w:themeColor="text1"/>
        </w:rPr>
        <w:t>%~</w:t>
      </w:r>
      <w:r w:rsidR="00FC1477" w:rsidRPr="00825EEB">
        <w:rPr>
          <w:rFonts w:ascii="Times New Roman" w:hint="eastAsia"/>
          <w:color w:val="000000" w:themeColor="text1"/>
        </w:rPr>
        <w:t>2</w:t>
      </w:r>
      <w:r w:rsidR="00C1615D" w:rsidRPr="00825EEB">
        <w:rPr>
          <w:rFonts w:ascii="Times New Roman" w:hint="eastAsia"/>
          <w:color w:val="000000" w:themeColor="text1"/>
        </w:rPr>
        <w:t>00%</w:t>
      </w:r>
      <w:r w:rsidR="00C1615D" w:rsidRPr="00825EEB">
        <w:rPr>
          <w:rFonts w:ascii="Times New Roman" w:hint="eastAsia"/>
          <w:color w:val="000000" w:themeColor="text1"/>
        </w:rPr>
        <w:t>线路额定电压</w:t>
      </w:r>
      <w:r w:rsidR="00983E11">
        <w:rPr>
          <w:rFonts w:ascii="Times New Roman" w:hint="eastAsia"/>
          <w:color w:val="000000" w:themeColor="text1"/>
        </w:rPr>
        <w:t>；</w:t>
      </w:r>
    </w:p>
    <w:p w14:paraId="0BAAF3F5" w14:textId="0D298D57"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e</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color w:val="000000" w:themeColor="text1"/>
        </w:rPr>
        <w:t>行波连续记录时长：</w:t>
      </w:r>
      <w:r w:rsidR="00407D6F" w:rsidRPr="00825EEB">
        <w:rPr>
          <w:rFonts w:ascii="Times New Roman" w:hint="eastAsia"/>
          <w:color w:val="000000" w:themeColor="text1"/>
        </w:rPr>
        <w:t>不少于</w:t>
      </w:r>
      <w:r w:rsidR="00FC1477" w:rsidRPr="00825EEB">
        <w:rPr>
          <w:rFonts w:ascii="Times New Roman"/>
          <w:color w:val="000000" w:themeColor="text1"/>
        </w:rPr>
        <w:t>1</w:t>
      </w:r>
      <w:r w:rsidR="00C1615D" w:rsidRPr="00825EEB">
        <w:rPr>
          <w:rFonts w:ascii="Times New Roman" w:hint="eastAsia"/>
          <w:color w:val="000000" w:themeColor="text1"/>
        </w:rPr>
        <w:t>ms</w:t>
      </w:r>
      <w:r w:rsidR="00983E11">
        <w:rPr>
          <w:rFonts w:ascii="Times New Roman" w:hint="eastAsia"/>
          <w:color w:val="000000" w:themeColor="text1"/>
        </w:rPr>
        <w:t>；</w:t>
      </w:r>
    </w:p>
    <w:p w14:paraId="385DC5DC" w14:textId="558BF8EB"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f</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color w:val="000000" w:themeColor="text1"/>
        </w:rPr>
        <w:t>行波</w:t>
      </w:r>
      <w:r w:rsidR="00C1615D" w:rsidRPr="00825EEB">
        <w:rPr>
          <w:rFonts w:ascii="Times New Roman" w:hint="eastAsia"/>
          <w:color w:val="000000" w:themeColor="text1"/>
        </w:rPr>
        <w:t>幅值测量误差：行波</w:t>
      </w:r>
      <w:r w:rsidR="00FC1477" w:rsidRPr="00825EEB">
        <w:rPr>
          <w:rFonts w:ascii="Times New Roman"/>
          <w:color w:val="000000" w:themeColor="text1"/>
        </w:rPr>
        <w:t>电流幅值测量误差：</w:t>
      </w:r>
      <w:r w:rsidR="00FC1477" w:rsidRPr="00825EEB">
        <w:rPr>
          <w:rFonts w:ascii="Times New Roman"/>
          <w:color w:val="000000" w:themeColor="text1"/>
        </w:rPr>
        <w:t>±5%±0.2A</w:t>
      </w:r>
      <w:r w:rsidR="00FC1477" w:rsidRPr="00825EEB">
        <w:rPr>
          <w:rFonts w:ascii="Times New Roman" w:hint="eastAsia"/>
          <w:color w:val="000000" w:themeColor="text1"/>
        </w:rPr>
        <w:t>；行波电压幅值测量误差：±</w:t>
      </w:r>
      <w:r w:rsidR="00FC1477" w:rsidRPr="00825EEB">
        <w:rPr>
          <w:rFonts w:ascii="Times New Roman" w:hint="eastAsia"/>
          <w:color w:val="000000" w:themeColor="text1"/>
        </w:rPr>
        <w:t>10%</w:t>
      </w:r>
      <w:r w:rsidR="00FC1477" w:rsidRPr="00825EEB">
        <w:rPr>
          <w:rFonts w:ascii="Times New Roman" w:hint="eastAsia"/>
          <w:color w:val="000000" w:themeColor="text1"/>
        </w:rPr>
        <w:t>。</w:t>
      </w:r>
    </w:p>
    <w:p w14:paraId="007C6A2F" w14:textId="77777777" w:rsidR="00FC1477" w:rsidRPr="00847B7E" w:rsidRDefault="00FC1477" w:rsidP="00AA236A">
      <w:pPr>
        <w:pStyle w:val="a8"/>
        <w:spacing w:beforeLines="50" w:before="156" w:afterLines="50" w:after="156"/>
        <w:ind w:firstLine="0"/>
        <w:outlineLvl w:val="9"/>
        <w:rPr>
          <w:rFonts w:ascii="Times New Roman" w:eastAsia="宋体"/>
          <w:color w:val="000000" w:themeColor="text1"/>
          <w:kern w:val="2"/>
          <w:szCs w:val="24"/>
        </w:rPr>
      </w:pPr>
      <w:r w:rsidRPr="00847B7E">
        <w:rPr>
          <w:rFonts w:hint="eastAsia"/>
          <w:color w:val="000000" w:themeColor="text1"/>
        </w:rPr>
        <w:t>启动信号设置</w:t>
      </w:r>
    </w:p>
    <w:p w14:paraId="400237B5" w14:textId="1856D4D5" w:rsidR="00FC1477" w:rsidRPr="00825EEB" w:rsidRDefault="00FC1477" w:rsidP="00825EEB">
      <w:pPr>
        <w:pStyle w:val="affff6"/>
        <w:tabs>
          <w:tab w:val="clear" w:pos="4201"/>
          <w:tab w:val="clear" w:pos="9298"/>
          <w:tab w:val="left" w:pos="840"/>
        </w:tabs>
        <w:ind w:left="840" w:firstLineChars="0" w:hanging="420"/>
        <w:rPr>
          <w:rFonts w:ascii="Times New Roman"/>
          <w:color w:val="000000" w:themeColor="text1"/>
        </w:rPr>
      </w:pPr>
      <w:r w:rsidRPr="00825EEB">
        <w:rPr>
          <w:rFonts w:ascii="Times New Roman" w:hint="eastAsia"/>
          <w:color w:val="000000" w:themeColor="text1"/>
        </w:rPr>
        <w:t>启动电流、启动电压参数可配置</w:t>
      </w:r>
      <w:r w:rsidR="00983E11">
        <w:rPr>
          <w:rFonts w:ascii="Times New Roman" w:hint="eastAsia"/>
          <w:color w:val="000000" w:themeColor="text1"/>
        </w:rPr>
        <w:t>，且符合下列要求：</w:t>
      </w:r>
    </w:p>
    <w:p w14:paraId="30200228" w14:textId="7BAA272F"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最小行波相电流</w:t>
      </w:r>
      <w:r w:rsidR="00C1615D" w:rsidRPr="00825EEB">
        <w:rPr>
          <w:rFonts w:ascii="Times New Roman" w:hint="eastAsia"/>
          <w:color w:val="000000" w:themeColor="text1"/>
        </w:rPr>
        <w:t>启动值</w:t>
      </w:r>
      <w:r w:rsidR="00FC1477" w:rsidRPr="00825EEB">
        <w:rPr>
          <w:rFonts w:ascii="Times New Roman" w:hint="eastAsia"/>
          <w:color w:val="000000" w:themeColor="text1"/>
        </w:rPr>
        <w:t>：架空线路终端不高于</w:t>
      </w:r>
      <w:r w:rsidR="00FC1477" w:rsidRPr="00825EEB">
        <w:rPr>
          <w:rFonts w:ascii="Times New Roman"/>
          <w:color w:val="000000" w:themeColor="text1"/>
        </w:rPr>
        <w:t>10</w:t>
      </w:r>
      <w:r w:rsidR="00FC1477" w:rsidRPr="00825EEB">
        <w:rPr>
          <w:rFonts w:ascii="Times New Roman" w:hint="eastAsia"/>
          <w:color w:val="000000" w:themeColor="text1"/>
        </w:rPr>
        <w:t>A</w:t>
      </w:r>
      <w:r w:rsidR="00FC1477" w:rsidRPr="00825EEB">
        <w:rPr>
          <w:rFonts w:ascii="Times New Roman" w:hint="eastAsia"/>
          <w:color w:val="000000" w:themeColor="text1"/>
        </w:rPr>
        <w:t>；电缆线路终端不高于</w:t>
      </w:r>
      <w:r w:rsidR="00FC1477" w:rsidRPr="00825EEB">
        <w:rPr>
          <w:rFonts w:ascii="Times New Roman"/>
          <w:color w:val="000000" w:themeColor="text1"/>
        </w:rPr>
        <w:t>20</w:t>
      </w:r>
      <w:r w:rsidR="00FC1477" w:rsidRPr="00825EEB">
        <w:rPr>
          <w:rFonts w:ascii="Times New Roman" w:hint="eastAsia"/>
          <w:color w:val="000000" w:themeColor="text1"/>
        </w:rPr>
        <w:t>A</w:t>
      </w:r>
      <w:r w:rsidR="00983E11">
        <w:rPr>
          <w:rFonts w:ascii="Times New Roman" w:hint="eastAsia"/>
          <w:color w:val="000000" w:themeColor="text1"/>
        </w:rPr>
        <w:t>；</w:t>
      </w:r>
    </w:p>
    <w:p w14:paraId="56FF90F2" w14:textId="3CE36244"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最小</w:t>
      </w:r>
      <w:proofErr w:type="gramStart"/>
      <w:r w:rsidR="00C1615D" w:rsidRPr="00825EEB">
        <w:rPr>
          <w:rFonts w:ascii="Times New Roman" w:hint="eastAsia"/>
          <w:color w:val="000000" w:themeColor="text1"/>
        </w:rPr>
        <w:t>行波零模电流</w:t>
      </w:r>
      <w:proofErr w:type="gramEnd"/>
      <w:r w:rsidR="00FC1477" w:rsidRPr="00825EEB">
        <w:rPr>
          <w:rFonts w:ascii="Times New Roman" w:hint="eastAsia"/>
          <w:color w:val="000000" w:themeColor="text1"/>
        </w:rPr>
        <w:t>启动</w:t>
      </w:r>
      <w:r w:rsidR="00C1615D" w:rsidRPr="00825EEB">
        <w:rPr>
          <w:rFonts w:ascii="Times New Roman" w:hint="eastAsia"/>
          <w:color w:val="000000" w:themeColor="text1"/>
        </w:rPr>
        <w:t>值</w:t>
      </w:r>
      <w:r w:rsidR="00FC1477" w:rsidRPr="00825EEB">
        <w:rPr>
          <w:rFonts w:ascii="Times New Roman" w:hint="eastAsia"/>
          <w:color w:val="000000" w:themeColor="text1"/>
        </w:rPr>
        <w:t>：不高于</w:t>
      </w:r>
      <w:r w:rsidR="00FC1477" w:rsidRPr="00825EEB">
        <w:rPr>
          <w:rFonts w:ascii="Times New Roman" w:hint="eastAsia"/>
          <w:color w:val="000000" w:themeColor="text1"/>
        </w:rPr>
        <w:t>2A</w:t>
      </w:r>
      <w:r w:rsidR="00983E11">
        <w:rPr>
          <w:rFonts w:ascii="Times New Roman" w:hint="eastAsia"/>
          <w:color w:val="000000" w:themeColor="text1"/>
        </w:rPr>
        <w:t>；</w:t>
      </w:r>
    </w:p>
    <w:p w14:paraId="3435C08B" w14:textId="676542DF"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最小</w:t>
      </w:r>
      <w:r w:rsidR="00C1615D" w:rsidRPr="00825EEB">
        <w:rPr>
          <w:rFonts w:ascii="Times New Roman" w:hint="eastAsia"/>
          <w:color w:val="000000" w:themeColor="text1"/>
        </w:rPr>
        <w:t>行波电压</w:t>
      </w:r>
      <w:r w:rsidR="00FC1477" w:rsidRPr="00825EEB">
        <w:rPr>
          <w:rFonts w:ascii="Times New Roman" w:hint="eastAsia"/>
          <w:color w:val="000000" w:themeColor="text1"/>
        </w:rPr>
        <w:t>启动</w:t>
      </w:r>
      <w:r w:rsidR="00C1615D" w:rsidRPr="00825EEB">
        <w:rPr>
          <w:rFonts w:ascii="Times New Roman" w:hint="eastAsia"/>
          <w:color w:val="000000" w:themeColor="text1"/>
        </w:rPr>
        <w:t>值</w:t>
      </w:r>
      <w:r w:rsidR="00FC1477" w:rsidRPr="00825EEB">
        <w:rPr>
          <w:rFonts w:ascii="Times New Roman" w:hint="eastAsia"/>
          <w:color w:val="000000" w:themeColor="text1"/>
        </w:rPr>
        <w:t>：不高于</w:t>
      </w:r>
      <w:r w:rsidR="00FC1477" w:rsidRPr="00825EEB">
        <w:rPr>
          <w:rFonts w:ascii="Times New Roman" w:hint="eastAsia"/>
          <w:color w:val="000000" w:themeColor="text1"/>
        </w:rPr>
        <w:t>5%</w:t>
      </w:r>
      <w:r w:rsidR="00C1615D" w:rsidRPr="00825EEB">
        <w:rPr>
          <w:rFonts w:ascii="Times New Roman" w:hint="eastAsia"/>
          <w:color w:val="000000" w:themeColor="text1"/>
        </w:rPr>
        <w:t>线路额定电压</w:t>
      </w:r>
      <w:r w:rsidR="00FC1477" w:rsidRPr="00825EEB">
        <w:rPr>
          <w:rFonts w:ascii="Times New Roman" w:hint="eastAsia"/>
          <w:color w:val="000000" w:themeColor="text1"/>
        </w:rPr>
        <w:t>。</w:t>
      </w:r>
    </w:p>
    <w:p w14:paraId="0D285B9B" w14:textId="77777777" w:rsidR="00FC1477" w:rsidRPr="00847B7E" w:rsidRDefault="00FC1477" w:rsidP="00AA236A">
      <w:pPr>
        <w:pStyle w:val="a8"/>
        <w:spacing w:beforeLines="50" w:before="156" w:afterLines="50" w:after="156"/>
        <w:ind w:firstLine="0"/>
        <w:outlineLvl w:val="9"/>
        <w:rPr>
          <w:color w:val="000000" w:themeColor="text1"/>
        </w:rPr>
      </w:pPr>
      <w:r w:rsidRPr="00847B7E">
        <w:rPr>
          <w:rFonts w:hint="eastAsia"/>
          <w:color w:val="000000" w:themeColor="text1"/>
        </w:rPr>
        <w:t>时间同步</w:t>
      </w:r>
    </w:p>
    <w:p w14:paraId="3619864E" w14:textId="2ECBACDE" w:rsidR="00983E11" w:rsidRPr="00EA579D" w:rsidRDefault="00983E11" w:rsidP="003548A5">
      <w:pPr>
        <w:pStyle w:val="affffffff3"/>
        <w:numPr>
          <w:ilvl w:val="3"/>
          <w:numId w:val="2"/>
        </w:numPr>
      </w:pPr>
      <w:r w:rsidRPr="00825EEB">
        <w:rPr>
          <w:rFonts w:ascii="Times New Roman" w:hint="eastAsia"/>
          <w:color w:val="000000" w:themeColor="text1"/>
        </w:rPr>
        <w:lastRenderedPageBreak/>
        <w:t>对时信号形式可采用</w:t>
      </w:r>
      <w:proofErr w:type="gramStart"/>
      <w:r w:rsidRPr="00825EEB">
        <w:rPr>
          <w:rFonts w:ascii="Times New Roman" w:hint="eastAsia"/>
          <w:color w:val="000000" w:themeColor="text1"/>
        </w:rPr>
        <w:t>秒</w:t>
      </w:r>
      <w:proofErr w:type="gramEnd"/>
      <w:r w:rsidRPr="00825EEB">
        <w:rPr>
          <w:rFonts w:ascii="Times New Roman" w:hint="eastAsia"/>
          <w:color w:val="000000" w:themeColor="text1"/>
        </w:rPr>
        <w:t>脉冲、</w:t>
      </w:r>
      <w:r w:rsidRPr="00825EEB">
        <w:rPr>
          <w:rFonts w:ascii="Times New Roman" w:hint="eastAsia"/>
          <w:color w:val="000000" w:themeColor="text1"/>
        </w:rPr>
        <w:t>IRIG-B</w:t>
      </w:r>
      <w:r w:rsidRPr="00825EEB">
        <w:rPr>
          <w:rFonts w:ascii="Times New Roman" w:hint="eastAsia"/>
          <w:color w:val="000000" w:themeColor="text1"/>
        </w:rPr>
        <w:t>码等。</w:t>
      </w:r>
    </w:p>
    <w:p w14:paraId="3BE16257" w14:textId="01DA4D14" w:rsidR="00CC33FA" w:rsidRPr="00983E11" w:rsidRDefault="003548A5" w:rsidP="003548A5">
      <w:pPr>
        <w:pStyle w:val="affffffff3"/>
        <w:numPr>
          <w:ilvl w:val="3"/>
          <w:numId w:val="2"/>
        </w:numPr>
      </w:pPr>
      <w:r w:rsidRPr="00825EEB">
        <w:rPr>
          <w:rFonts w:ascii="Times New Roman" w:hint="eastAsia"/>
          <w:color w:val="000000" w:themeColor="text1"/>
        </w:rPr>
        <w:t>模块</w:t>
      </w:r>
      <w:r w:rsidRPr="00825EEB">
        <w:rPr>
          <w:rFonts w:ascii="Times New Roman" w:hint="eastAsia"/>
          <w:color w:val="000000" w:themeColor="text1"/>
        </w:rPr>
        <w:t>/</w:t>
      </w:r>
      <w:r w:rsidRPr="00825EEB">
        <w:rPr>
          <w:rFonts w:ascii="Times New Roman" w:hint="eastAsia"/>
          <w:color w:val="000000" w:themeColor="text1"/>
        </w:rPr>
        <w:t>终端的同步精度</w:t>
      </w:r>
      <w:r>
        <w:rPr>
          <w:rFonts w:ascii="Times New Roman" w:hint="eastAsia"/>
          <w:color w:val="000000" w:themeColor="text1"/>
        </w:rPr>
        <w:t>要求：</w:t>
      </w:r>
      <w:r w:rsidR="00983E11" w:rsidRPr="00825EEB">
        <w:rPr>
          <w:rFonts w:ascii="Times New Roman" w:hint="eastAsia"/>
          <w:color w:val="000000" w:themeColor="text1"/>
        </w:rPr>
        <w:t>架空线路应用的测距模块</w:t>
      </w:r>
      <w:r w:rsidR="00983E11" w:rsidRPr="00825EEB">
        <w:rPr>
          <w:rFonts w:ascii="Times New Roman" w:hint="eastAsia"/>
          <w:color w:val="000000" w:themeColor="text1"/>
        </w:rPr>
        <w:t>/</w:t>
      </w:r>
      <w:r w:rsidR="00983E11" w:rsidRPr="00825EEB">
        <w:rPr>
          <w:rFonts w:ascii="Times New Roman" w:hint="eastAsia"/>
          <w:color w:val="000000" w:themeColor="text1"/>
        </w:rPr>
        <w:t>终端的同步精度小于</w:t>
      </w:r>
      <w:r w:rsidR="00983E11" w:rsidRPr="00825EEB">
        <w:rPr>
          <w:rFonts w:ascii="Times New Roman" w:hint="eastAsia"/>
          <w:color w:val="000000" w:themeColor="text1"/>
        </w:rPr>
        <w:t>100ns</w:t>
      </w:r>
      <w:r w:rsidR="00983E11" w:rsidRPr="00825EEB">
        <w:rPr>
          <w:rFonts w:ascii="Times New Roman" w:hint="eastAsia"/>
          <w:color w:val="000000" w:themeColor="text1"/>
        </w:rPr>
        <w:t>，电缆线路或架空、电缆混合线路应用的测距模块</w:t>
      </w:r>
      <w:r w:rsidR="00983E11" w:rsidRPr="00825EEB">
        <w:rPr>
          <w:rFonts w:ascii="Times New Roman" w:hint="eastAsia"/>
          <w:color w:val="000000" w:themeColor="text1"/>
        </w:rPr>
        <w:t>/</w:t>
      </w:r>
      <w:r w:rsidR="00983E11" w:rsidRPr="00825EEB">
        <w:rPr>
          <w:rFonts w:ascii="Times New Roman" w:hint="eastAsia"/>
          <w:color w:val="000000" w:themeColor="text1"/>
        </w:rPr>
        <w:t>终端的同步精度小于</w:t>
      </w:r>
      <w:r w:rsidR="00983E11" w:rsidRPr="00825EEB">
        <w:rPr>
          <w:rFonts w:ascii="Times New Roman" w:hint="eastAsia"/>
          <w:color w:val="000000" w:themeColor="text1"/>
        </w:rPr>
        <w:t>50ns</w:t>
      </w:r>
      <w:r w:rsidR="00983E11">
        <w:rPr>
          <w:rFonts w:ascii="Times New Roman" w:hint="eastAsia"/>
          <w:color w:val="000000" w:themeColor="text1"/>
        </w:rPr>
        <w:t>。</w:t>
      </w:r>
    </w:p>
    <w:p w14:paraId="6E864096" w14:textId="3B9946CC" w:rsidR="00FC1477" w:rsidRDefault="007E70C6" w:rsidP="00AA236A">
      <w:pPr>
        <w:pStyle w:val="a8"/>
        <w:spacing w:beforeLines="50" w:before="156" w:afterLines="50" w:after="156"/>
        <w:ind w:firstLine="0"/>
        <w:outlineLvl w:val="9"/>
        <w:rPr>
          <w:color w:val="000000" w:themeColor="text1"/>
        </w:rPr>
      </w:pPr>
      <w:r w:rsidRPr="00847B7E">
        <w:rPr>
          <w:rFonts w:hint="eastAsia"/>
          <w:color w:val="000000" w:themeColor="text1"/>
        </w:rPr>
        <w:t>终端/模块的</w:t>
      </w:r>
      <w:r w:rsidR="00CC33FA" w:rsidRPr="00847B7E">
        <w:rPr>
          <w:rFonts w:hint="eastAsia"/>
          <w:color w:val="000000" w:themeColor="text1"/>
        </w:rPr>
        <w:t>行波录波</w:t>
      </w:r>
      <w:r w:rsidR="001D700C" w:rsidRPr="00847B7E">
        <w:rPr>
          <w:rFonts w:hint="eastAsia"/>
          <w:color w:val="000000" w:themeColor="text1"/>
        </w:rPr>
        <w:t>、</w:t>
      </w:r>
      <w:r w:rsidR="00FC1477" w:rsidRPr="00847B7E">
        <w:rPr>
          <w:rFonts w:hint="eastAsia"/>
          <w:color w:val="000000" w:themeColor="text1"/>
        </w:rPr>
        <w:t>存储参数</w:t>
      </w:r>
      <w:r w:rsidR="00407D6F" w:rsidRPr="00847B7E">
        <w:rPr>
          <w:rFonts w:hint="eastAsia"/>
          <w:color w:val="000000" w:themeColor="text1"/>
        </w:rPr>
        <w:t>及</w:t>
      </w:r>
      <w:r w:rsidR="001D700C" w:rsidRPr="00847B7E">
        <w:rPr>
          <w:rFonts w:hint="eastAsia"/>
          <w:color w:val="000000" w:themeColor="text1"/>
        </w:rPr>
        <w:t>数据上传</w:t>
      </w:r>
    </w:p>
    <w:p w14:paraId="436F92EA" w14:textId="37D0A972" w:rsidR="00BA5824" w:rsidRPr="00BA5824" w:rsidRDefault="00BA5824" w:rsidP="00BA5824">
      <w:pPr>
        <w:pStyle w:val="affff6"/>
      </w:pPr>
      <w:r w:rsidRPr="00847B7E">
        <w:rPr>
          <w:rFonts w:hint="eastAsia"/>
          <w:color w:val="000000" w:themeColor="text1"/>
        </w:rPr>
        <w:t>终端/模块的行波录波、存储参数及数据上传</w:t>
      </w:r>
      <w:r>
        <w:rPr>
          <w:rFonts w:hint="eastAsia"/>
          <w:color w:val="000000" w:themeColor="text1"/>
        </w:rPr>
        <w:t>应满足以下要求：</w:t>
      </w:r>
    </w:p>
    <w:p w14:paraId="2F68AAA9" w14:textId="625E51CD"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测距模块</w:t>
      </w:r>
      <w:r w:rsidR="00FC1477" w:rsidRPr="00825EEB">
        <w:rPr>
          <w:rFonts w:ascii="Times New Roman" w:hint="eastAsia"/>
          <w:color w:val="000000" w:themeColor="text1"/>
        </w:rPr>
        <w:t>/</w:t>
      </w:r>
      <w:r w:rsidR="00FC1477" w:rsidRPr="00825EEB">
        <w:rPr>
          <w:rFonts w:ascii="Times New Roman" w:hint="eastAsia"/>
          <w:color w:val="000000" w:themeColor="text1"/>
        </w:rPr>
        <w:t>终端的行波故障信息存储不少于</w:t>
      </w:r>
      <w:r w:rsidR="00FC1477" w:rsidRPr="00825EEB">
        <w:rPr>
          <w:rFonts w:ascii="Times New Roman" w:hint="eastAsia"/>
          <w:color w:val="000000" w:themeColor="text1"/>
        </w:rPr>
        <w:t>64</w:t>
      </w:r>
      <w:r w:rsidR="00FC1477" w:rsidRPr="00825EEB">
        <w:rPr>
          <w:rFonts w:ascii="Times New Roman" w:hint="eastAsia"/>
          <w:color w:val="000000" w:themeColor="text1"/>
        </w:rPr>
        <w:t>组，应包含故障时刻、行波</w:t>
      </w:r>
      <w:proofErr w:type="gramStart"/>
      <w:r w:rsidR="00FC1477" w:rsidRPr="00825EEB">
        <w:rPr>
          <w:rFonts w:ascii="Times New Roman" w:hint="eastAsia"/>
          <w:color w:val="000000" w:themeColor="text1"/>
        </w:rPr>
        <w:t>波</w:t>
      </w:r>
      <w:proofErr w:type="gramEnd"/>
      <w:r w:rsidR="00FC1477" w:rsidRPr="00825EEB">
        <w:rPr>
          <w:rFonts w:ascii="Times New Roman" w:hint="eastAsia"/>
          <w:color w:val="000000" w:themeColor="text1"/>
        </w:rPr>
        <w:t>头时间</w:t>
      </w:r>
      <w:r w:rsidR="00407D6F" w:rsidRPr="00825EEB">
        <w:rPr>
          <w:rFonts w:ascii="Times New Roman" w:hint="eastAsia"/>
          <w:color w:val="000000" w:themeColor="text1"/>
        </w:rPr>
        <w:t>，</w:t>
      </w:r>
      <w:r w:rsidR="00FC1477" w:rsidRPr="00825EEB">
        <w:rPr>
          <w:rFonts w:ascii="Times New Roman" w:hint="eastAsia"/>
          <w:color w:val="000000" w:themeColor="text1"/>
        </w:rPr>
        <w:t>宜包含行波峰值电流或峰值电压等</w:t>
      </w:r>
      <w:r w:rsidR="00407D6F" w:rsidRPr="00825EEB">
        <w:rPr>
          <w:rFonts w:ascii="Times New Roman" w:hint="eastAsia"/>
          <w:color w:val="000000" w:themeColor="text1"/>
        </w:rPr>
        <w:t>信息</w:t>
      </w:r>
      <w:r w:rsidR="00FC1477" w:rsidRPr="00825EEB">
        <w:rPr>
          <w:rFonts w:ascii="Times New Roman" w:hint="eastAsia"/>
          <w:color w:val="000000" w:themeColor="text1"/>
        </w:rPr>
        <w:t>。</w:t>
      </w:r>
    </w:p>
    <w:p w14:paraId="5D67EC16" w14:textId="1B9F6CFB"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测距模块</w:t>
      </w:r>
      <w:r w:rsidR="00FC1477" w:rsidRPr="00825EEB">
        <w:rPr>
          <w:rFonts w:ascii="Times New Roman" w:hint="eastAsia"/>
          <w:color w:val="000000" w:themeColor="text1"/>
        </w:rPr>
        <w:t>/</w:t>
      </w:r>
      <w:r w:rsidR="00FC1477" w:rsidRPr="00825EEB">
        <w:rPr>
          <w:rFonts w:ascii="Times New Roman" w:hint="eastAsia"/>
          <w:color w:val="000000" w:themeColor="text1"/>
        </w:rPr>
        <w:t>终端的行波故障波形存储不少于</w:t>
      </w:r>
      <w:r w:rsidR="00FC1477" w:rsidRPr="00825EEB">
        <w:rPr>
          <w:rFonts w:ascii="Times New Roman" w:hint="eastAsia"/>
          <w:color w:val="000000" w:themeColor="text1"/>
        </w:rPr>
        <w:t>64</w:t>
      </w:r>
      <w:r w:rsidR="00FC1477" w:rsidRPr="00825EEB">
        <w:rPr>
          <w:rFonts w:ascii="Times New Roman" w:hint="eastAsia"/>
          <w:color w:val="000000" w:themeColor="text1"/>
        </w:rPr>
        <w:t>条，每条</w:t>
      </w:r>
      <w:proofErr w:type="gramStart"/>
      <w:r w:rsidR="00407D6F" w:rsidRPr="00825EEB">
        <w:rPr>
          <w:rFonts w:ascii="Times New Roman" w:hint="eastAsia"/>
          <w:color w:val="000000" w:themeColor="text1"/>
        </w:rPr>
        <w:t>行波录波时</w:t>
      </w:r>
      <w:proofErr w:type="gramEnd"/>
      <w:r w:rsidR="00407D6F" w:rsidRPr="00825EEB">
        <w:rPr>
          <w:rFonts w:ascii="Times New Roman" w:hint="eastAsia"/>
          <w:color w:val="000000" w:themeColor="text1"/>
        </w:rPr>
        <w:t>长不小于</w:t>
      </w:r>
      <w:r w:rsidR="00407D6F" w:rsidRPr="00825EEB">
        <w:rPr>
          <w:rFonts w:ascii="Times New Roman" w:hint="eastAsia"/>
          <w:color w:val="000000" w:themeColor="text1"/>
        </w:rPr>
        <w:t>1ms</w:t>
      </w:r>
      <w:r w:rsidR="00407D6F" w:rsidRPr="00825EEB">
        <w:rPr>
          <w:rFonts w:ascii="Times New Roman" w:hint="eastAsia"/>
          <w:color w:val="000000" w:themeColor="text1"/>
        </w:rPr>
        <w:t>，</w:t>
      </w:r>
      <w:r w:rsidR="00FC1477" w:rsidRPr="00825EEB">
        <w:rPr>
          <w:rFonts w:ascii="Times New Roman" w:hint="eastAsia"/>
          <w:color w:val="000000" w:themeColor="text1"/>
        </w:rPr>
        <w:t>行波</w:t>
      </w:r>
      <w:proofErr w:type="gramStart"/>
      <w:r w:rsidR="00407D6F" w:rsidRPr="00825EEB">
        <w:rPr>
          <w:rFonts w:ascii="Times New Roman" w:hint="eastAsia"/>
          <w:color w:val="000000" w:themeColor="text1"/>
        </w:rPr>
        <w:t>录波</w:t>
      </w:r>
      <w:r w:rsidR="00FC1477" w:rsidRPr="00825EEB">
        <w:rPr>
          <w:rFonts w:ascii="Times New Roman" w:hint="eastAsia"/>
          <w:color w:val="000000" w:themeColor="text1"/>
        </w:rPr>
        <w:t>文件</w:t>
      </w:r>
      <w:proofErr w:type="gramEnd"/>
      <w:r w:rsidR="00FC1477" w:rsidRPr="00825EEB">
        <w:rPr>
          <w:rFonts w:ascii="Times New Roman" w:hint="eastAsia"/>
          <w:color w:val="000000" w:themeColor="text1"/>
        </w:rPr>
        <w:t>与</w:t>
      </w:r>
      <w:r w:rsidR="00FC1477" w:rsidRPr="00825EEB">
        <w:rPr>
          <w:rFonts w:ascii="Times New Roman" w:hint="eastAsia"/>
          <w:color w:val="000000" w:themeColor="text1"/>
        </w:rPr>
        <w:t>a)</w:t>
      </w:r>
      <w:r w:rsidR="00FC1477" w:rsidRPr="00825EEB">
        <w:rPr>
          <w:rFonts w:ascii="Times New Roman" w:hint="eastAsia"/>
          <w:color w:val="000000" w:themeColor="text1"/>
        </w:rPr>
        <w:t>中行波故障信息一一对应。行波</w:t>
      </w:r>
      <w:proofErr w:type="gramStart"/>
      <w:r w:rsidR="00407D6F" w:rsidRPr="00825EEB">
        <w:rPr>
          <w:rFonts w:ascii="Times New Roman" w:hint="eastAsia"/>
          <w:color w:val="000000" w:themeColor="text1"/>
        </w:rPr>
        <w:t>录波</w:t>
      </w:r>
      <w:r w:rsidR="00FC1477" w:rsidRPr="00825EEB">
        <w:rPr>
          <w:rFonts w:ascii="Times New Roman" w:hint="eastAsia"/>
          <w:color w:val="000000" w:themeColor="text1"/>
        </w:rPr>
        <w:t>文件</w:t>
      </w:r>
      <w:proofErr w:type="gramEnd"/>
      <w:r w:rsidR="00FC1477" w:rsidRPr="00825EEB">
        <w:rPr>
          <w:rFonts w:ascii="Times New Roman" w:hint="eastAsia"/>
          <w:color w:val="000000" w:themeColor="text1"/>
        </w:rPr>
        <w:t>应满足</w:t>
      </w:r>
      <w:r w:rsidR="00FC1477" w:rsidRPr="00825EEB">
        <w:rPr>
          <w:rFonts w:ascii="Times New Roman" w:hint="eastAsia"/>
          <w:color w:val="000000" w:themeColor="text1"/>
        </w:rPr>
        <w:t>GB/T 14598.24</w:t>
      </w:r>
      <w:r w:rsidR="00727899" w:rsidRPr="00727899">
        <w:rPr>
          <w:rFonts w:ascii="Times New Roman" w:hint="eastAsia"/>
          <w:color w:val="000000" w:themeColor="text1"/>
        </w:rPr>
        <w:t>通用格式</w:t>
      </w:r>
      <w:r w:rsidR="00FC1477" w:rsidRPr="00825EEB">
        <w:rPr>
          <w:rFonts w:ascii="Times New Roman" w:hint="eastAsia"/>
          <w:color w:val="000000" w:themeColor="text1"/>
        </w:rPr>
        <w:t>要求，储存格式支持</w:t>
      </w:r>
      <w:proofErr w:type="spellStart"/>
      <w:r w:rsidR="00FC1477" w:rsidRPr="00825EEB">
        <w:rPr>
          <w:rFonts w:ascii="Times New Roman" w:hint="eastAsia"/>
          <w:color w:val="000000" w:themeColor="text1"/>
        </w:rPr>
        <w:t>dat</w:t>
      </w:r>
      <w:proofErr w:type="spellEnd"/>
      <w:r w:rsidR="00FC1477" w:rsidRPr="00825EEB">
        <w:rPr>
          <w:rFonts w:ascii="Times New Roman" w:hint="eastAsia"/>
          <w:color w:val="000000" w:themeColor="text1"/>
        </w:rPr>
        <w:t>格式。</w:t>
      </w:r>
    </w:p>
    <w:p w14:paraId="76D8E7E6" w14:textId="5F034D5E"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测距模块</w:t>
      </w:r>
      <w:r w:rsidR="00FC1477" w:rsidRPr="00825EEB">
        <w:rPr>
          <w:rFonts w:ascii="Times New Roman" w:hint="eastAsia"/>
          <w:color w:val="000000" w:themeColor="text1"/>
        </w:rPr>
        <w:t>/</w:t>
      </w:r>
      <w:r w:rsidR="00FC1477" w:rsidRPr="00825EEB">
        <w:rPr>
          <w:rFonts w:ascii="Times New Roman" w:hint="eastAsia"/>
          <w:color w:val="000000" w:themeColor="text1"/>
        </w:rPr>
        <w:t>终端的工频故障</w:t>
      </w:r>
      <w:proofErr w:type="gramStart"/>
      <w:r w:rsidR="00FC1477" w:rsidRPr="00825EEB">
        <w:rPr>
          <w:rFonts w:ascii="Times New Roman" w:hint="eastAsia"/>
          <w:color w:val="000000" w:themeColor="text1"/>
        </w:rPr>
        <w:t>录波信息</w:t>
      </w:r>
      <w:proofErr w:type="gramEnd"/>
      <w:r w:rsidR="00FC1477" w:rsidRPr="00825EEB">
        <w:rPr>
          <w:rFonts w:ascii="Times New Roman" w:hint="eastAsia"/>
          <w:color w:val="000000" w:themeColor="text1"/>
        </w:rPr>
        <w:t>存储不少于</w:t>
      </w:r>
      <w:r w:rsidR="00FC1477" w:rsidRPr="00825EEB">
        <w:rPr>
          <w:rFonts w:ascii="Times New Roman" w:hint="eastAsia"/>
          <w:color w:val="000000" w:themeColor="text1"/>
        </w:rPr>
        <w:t>64</w:t>
      </w:r>
      <w:r w:rsidR="00FC1477" w:rsidRPr="00825EEB">
        <w:rPr>
          <w:rFonts w:ascii="Times New Roman" w:hint="eastAsia"/>
          <w:color w:val="000000" w:themeColor="text1"/>
        </w:rPr>
        <w:t>条</w:t>
      </w:r>
      <w:r w:rsidR="00407D6F" w:rsidRPr="00825EEB">
        <w:rPr>
          <w:rFonts w:ascii="Times New Roman" w:hint="eastAsia"/>
          <w:color w:val="000000" w:themeColor="text1"/>
        </w:rPr>
        <w:t>，工频故障</w:t>
      </w:r>
      <w:proofErr w:type="gramStart"/>
      <w:r w:rsidR="00407D6F" w:rsidRPr="00825EEB">
        <w:rPr>
          <w:rFonts w:ascii="Times New Roman" w:hint="eastAsia"/>
          <w:color w:val="000000" w:themeColor="text1"/>
        </w:rPr>
        <w:t>录波信息</w:t>
      </w:r>
      <w:proofErr w:type="gramEnd"/>
      <w:r w:rsidR="00407D6F" w:rsidRPr="00825EEB">
        <w:rPr>
          <w:rFonts w:ascii="Times New Roman" w:hint="eastAsia"/>
          <w:color w:val="000000" w:themeColor="text1"/>
        </w:rPr>
        <w:t>应满足</w:t>
      </w:r>
      <w:r w:rsidR="00407D6F" w:rsidRPr="00825EEB">
        <w:rPr>
          <w:rFonts w:ascii="Times New Roman" w:hint="eastAsia"/>
          <w:color w:val="000000" w:themeColor="text1"/>
        </w:rPr>
        <w:t>DL/T 721-2013</w:t>
      </w:r>
      <w:r w:rsidR="004929E0">
        <w:rPr>
          <w:rFonts w:ascii="Times New Roman" w:hint="eastAsia"/>
          <w:color w:val="000000" w:themeColor="text1"/>
        </w:rPr>
        <w:t xml:space="preserve"> </w:t>
      </w:r>
      <w:r w:rsidR="00407D6F" w:rsidRPr="00825EEB">
        <w:rPr>
          <w:rFonts w:ascii="Times New Roman" w:hint="eastAsia"/>
          <w:color w:val="000000" w:themeColor="text1"/>
        </w:rPr>
        <w:t>4.4.2.2.1</w:t>
      </w:r>
      <w:r w:rsidR="00407D6F" w:rsidRPr="00825EEB">
        <w:rPr>
          <w:rFonts w:ascii="Times New Roman" w:hint="eastAsia"/>
          <w:color w:val="000000" w:themeColor="text1"/>
        </w:rPr>
        <w:t>、</w:t>
      </w:r>
      <w:r w:rsidR="00407D6F" w:rsidRPr="00825EEB">
        <w:rPr>
          <w:rFonts w:ascii="Times New Roman" w:hint="eastAsia"/>
          <w:color w:val="000000" w:themeColor="text1"/>
        </w:rPr>
        <w:t>4.4.2.3.1</w:t>
      </w:r>
      <w:r w:rsidR="00407D6F" w:rsidRPr="00825EEB">
        <w:rPr>
          <w:rFonts w:ascii="Times New Roman" w:hint="eastAsia"/>
          <w:color w:val="000000" w:themeColor="text1"/>
        </w:rPr>
        <w:t>节要求。</w:t>
      </w:r>
    </w:p>
    <w:p w14:paraId="7A454F92" w14:textId="3AF12B4A" w:rsidR="00FC1477"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d</w:t>
      </w:r>
      <w:r w:rsidRPr="00F1053B">
        <w:rPr>
          <w:rFonts w:ascii="Times New Roman"/>
          <w:color w:val="000000" w:themeColor="text1"/>
        </w:rPr>
        <w:t>)</w:t>
      </w:r>
      <w:r w:rsidRPr="00F1053B">
        <w:rPr>
          <w:rFonts w:ascii="Times New Roman"/>
          <w:color w:val="000000" w:themeColor="text1"/>
        </w:rPr>
        <w:tab/>
      </w:r>
      <w:r w:rsidR="00FC1477" w:rsidRPr="00825EEB">
        <w:rPr>
          <w:rFonts w:ascii="Times New Roman" w:hint="eastAsia"/>
          <w:color w:val="000000" w:themeColor="text1"/>
        </w:rPr>
        <w:t>测距模块</w:t>
      </w:r>
      <w:r w:rsidR="00FC1477" w:rsidRPr="00825EEB">
        <w:rPr>
          <w:rFonts w:ascii="Times New Roman" w:hint="eastAsia"/>
          <w:color w:val="000000" w:themeColor="text1"/>
        </w:rPr>
        <w:t>/</w:t>
      </w:r>
      <w:r w:rsidR="00FC1477" w:rsidRPr="00825EEB">
        <w:rPr>
          <w:rFonts w:ascii="Times New Roman" w:hint="eastAsia"/>
          <w:color w:val="000000" w:themeColor="text1"/>
        </w:rPr>
        <w:t>终端的故障信息</w:t>
      </w:r>
      <w:proofErr w:type="gramStart"/>
      <w:r w:rsidR="00FC1477" w:rsidRPr="00825EEB">
        <w:rPr>
          <w:rFonts w:ascii="Times New Roman" w:hint="eastAsia"/>
          <w:color w:val="000000" w:themeColor="text1"/>
        </w:rPr>
        <w:t>上送前可</w:t>
      </w:r>
      <w:proofErr w:type="gramEnd"/>
      <w:r w:rsidR="00FC1477" w:rsidRPr="00825EEB">
        <w:rPr>
          <w:rFonts w:ascii="Times New Roman" w:hint="eastAsia"/>
          <w:color w:val="000000" w:themeColor="text1"/>
        </w:rPr>
        <w:t>进行压缩处理，压缩文件格式宜采</w:t>
      </w:r>
      <w:r w:rsidR="00FC1477" w:rsidRPr="00825EEB">
        <w:rPr>
          <w:rFonts w:ascii="Times New Roman" w:hint="eastAsia"/>
          <w:color w:val="000000" w:themeColor="text1"/>
        </w:rPr>
        <w:t>7z</w:t>
      </w:r>
      <w:r w:rsidR="00FC1477" w:rsidRPr="00825EEB">
        <w:rPr>
          <w:rFonts w:ascii="Times New Roman" w:hint="eastAsia"/>
          <w:color w:val="000000" w:themeColor="text1"/>
        </w:rPr>
        <w:t>格式，压缩算法宜采用</w:t>
      </w:r>
      <w:r w:rsidR="00FC1477" w:rsidRPr="00825EEB">
        <w:rPr>
          <w:rFonts w:ascii="Times New Roman" w:hint="eastAsia"/>
          <w:color w:val="000000" w:themeColor="text1"/>
        </w:rPr>
        <w:t>LZMA</w:t>
      </w:r>
      <w:r w:rsidR="00FC1477" w:rsidRPr="00825EEB">
        <w:rPr>
          <w:rFonts w:ascii="Times New Roman" w:hint="eastAsia"/>
          <w:color w:val="000000" w:themeColor="text1"/>
        </w:rPr>
        <w:t>。</w:t>
      </w:r>
    </w:p>
    <w:p w14:paraId="05D6F18E" w14:textId="69F6397B" w:rsidR="001D700C"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e</w:t>
      </w:r>
      <w:r w:rsidRPr="00F1053B">
        <w:rPr>
          <w:rFonts w:ascii="Times New Roman"/>
          <w:color w:val="000000" w:themeColor="text1"/>
        </w:rPr>
        <w:t>)</w:t>
      </w:r>
      <w:r w:rsidRPr="00F1053B">
        <w:rPr>
          <w:rFonts w:ascii="Times New Roman"/>
          <w:color w:val="000000" w:themeColor="text1"/>
        </w:rPr>
        <w:tab/>
      </w:r>
      <w:r w:rsidR="001D700C" w:rsidRPr="00825EEB">
        <w:rPr>
          <w:rFonts w:ascii="Times New Roman"/>
          <w:color w:val="000000" w:themeColor="text1"/>
        </w:rPr>
        <w:t>行波</w:t>
      </w:r>
      <w:r w:rsidR="001D700C" w:rsidRPr="00825EEB">
        <w:rPr>
          <w:rFonts w:ascii="Times New Roman" w:hint="eastAsia"/>
          <w:color w:val="000000" w:themeColor="text1"/>
        </w:rPr>
        <w:t>数据</w:t>
      </w:r>
      <w:r w:rsidR="00407D6F" w:rsidRPr="00825EEB">
        <w:rPr>
          <w:rFonts w:ascii="Times New Roman" w:hint="eastAsia"/>
          <w:color w:val="000000" w:themeColor="text1"/>
        </w:rPr>
        <w:t>应</w:t>
      </w:r>
      <w:r w:rsidR="001D700C" w:rsidRPr="00825EEB">
        <w:rPr>
          <w:rFonts w:ascii="Times New Roman"/>
          <w:color w:val="000000" w:themeColor="text1"/>
        </w:rPr>
        <w:t>采用</w:t>
      </w:r>
      <w:r w:rsidR="001D700C" w:rsidRPr="00825EEB">
        <w:rPr>
          <w:rFonts w:ascii="Times New Roman" w:hint="eastAsia"/>
          <w:color w:val="000000" w:themeColor="text1"/>
        </w:rPr>
        <w:t>IEC</w:t>
      </w:r>
      <w:r w:rsidR="001D700C" w:rsidRPr="00825EEB">
        <w:rPr>
          <w:rFonts w:ascii="Times New Roman"/>
          <w:color w:val="000000" w:themeColor="text1"/>
        </w:rPr>
        <w:t>104</w:t>
      </w:r>
      <w:r w:rsidR="001D700C" w:rsidRPr="00825EEB">
        <w:rPr>
          <w:rFonts w:ascii="Times New Roman" w:hint="eastAsia"/>
          <w:color w:val="000000" w:themeColor="text1"/>
        </w:rPr>
        <w:t>、</w:t>
      </w:r>
      <w:r w:rsidR="001D700C" w:rsidRPr="00825EEB">
        <w:rPr>
          <w:rFonts w:ascii="Times New Roman"/>
          <w:color w:val="000000" w:themeColor="text1"/>
        </w:rPr>
        <w:t>MQTT</w:t>
      </w:r>
      <w:r w:rsidR="001D700C" w:rsidRPr="00825EEB">
        <w:rPr>
          <w:rFonts w:ascii="Times New Roman" w:hint="eastAsia"/>
          <w:color w:val="000000" w:themeColor="text1"/>
        </w:rPr>
        <w:t>、</w:t>
      </w:r>
      <w:r w:rsidR="001D700C" w:rsidRPr="00825EEB">
        <w:rPr>
          <w:rFonts w:ascii="Times New Roman"/>
          <w:color w:val="000000" w:themeColor="text1"/>
        </w:rPr>
        <w:t>SFTP</w:t>
      </w:r>
      <w:r w:rsidR="001D700C" w:rsidRPr="00825EEB">
        <w:rPr>
          <w:rFonts w:ascii="Times New Roman" w:hint="eastAsia"/>
          <w:color w:val="000000" w:themeColor="text1"/>
        </w:rPr>
        <w:t>等</w:t>
      </w:r>
      <w:r w:rsidR="00407D6F" w:rsidRPr="00825EEB">
        <w:rPr>
          <w:rFonts w:ascii="Times New Roman" w:hint="eastAsia"/>
          <w:color w:val="000000" w:themeColor="text1"/>
        </w:rPr>
        <w:t>协议</w:t>
      </w:r>
      <w:r w:rsidR="001D700C" w:rsidRPr="00825EEB">
        <w:rPr>
          <w:rFonts w:ascii="Times New Roman"/>
          <w:color w:val="000000" w:themeColor="text1"/>
        </w:rPr>
        <w:t>进行文件上送，</w:t>
      </w:r>
      <w:r w:rsidR="001D700C" w:rsidRPr="00825EEB">
        <w:rPr>
          <w:rFonts w:ascii="Times New Roman"/>
          <w:color w:val="000000" w:themeColor="text1"/>
        </w:rPr>
        <w:t>SFTP</w:t>
      </w:r>
      <w:r w:rsidR="001D700C" w:rsidRPr="00825EEB">
        <w:rPr>
          <w:rFonts w:ascii="Times New Roman"/>
          <w:color w:val="000000" w:themeColor="text1"/>
        </w:rPr>
        <w:t>服务器口令需满足安防要求</w:t>
      </w:r>
      <w:r w:rsidR="001D700C" w:rsidRPr="00825EEB">
        <w:rPr>
          <w:rFonts w:ascii="Times New Roman" w:hint="eastAsia"/>
          <w:color w:val="000000" w:themeColor="text1"/>
        </w:rPr>
        <w:t>。</w:t>
      </w:r>
    </w:p>
    <w:p w14:paraId="68676EE3" w14:textId="4AE08B1F" w:rsidR="001D700C" w:rsidRDefault="001D700C" w:rsidP="00AA236A">
      <w:pPr>
        <w:pStyle w:val="a8"/>
        <w:spacing w:beforeLines="50" w:before="156" w:afterLines="50" w:after="156"/>
        <w:ind w:firstLine="0"/>
        <w:outlineLvl w:val="9"/>
        <w:rPr>
          <w:color w:val="000000" w:themeColor="text1"/>
        </w:rPr>
      </w:pPr>
      <w:r w:rsidRPr="00847B7E">
        <w:rPr>
          <w:rFonts w:hint="eastAsia"/>
          <w:color w:val="000000" w:themeColor="text1"/>
        </w:rPr>
        <w:t>取能</w:t>
      </w:r>
    </w:p>
    <w:p w14:paraId="6DA3D174" w14:textId="7795A68E" w:rsidR="006B4A54" w:rsidRPr="006B4A54" w:rsidRDefault="006B4A54" w:rsidP="006B4A54">
      <w:pPr>
        <w:pStyle w:val="affff6"/>
      </w:pPr>
      <w:r>
        <w:rPr>
          <w:rFonts w:hint="eastAsia"/>
        </w:rPr>
        <w:t>行波测距终端/模块</w:t>
      </w:r>
      <w:proofErr w:type="gramStart"/>
      <w:r>
        <w:rPr>
          <w:rFonts w:hint="eastAsia"/>
        </w:rPr>
        <w:t>的取能技术</w:t>
      </w:r>
      <w:proofErr w:type="gramEnd"/>
      <w:r>
        <w:rPr>
          <w:rFonts w:hint="eastAsia"/>
        </w:rPr>
        <w:t>要求如下：</w:t>
      </w:r>
    </w:p>
    <w:p w14:paraId="2DB0A481" w14:textId="2FDA7F06" w:rsidR="001D700C"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1D700C" w:rsidRPr="00825EEB">
        <w:rPr>
          <w:rFonts w:ascii="Times New Roman" w:hint="eastAsia"/>
          <w:color w:val="000000" w:themeColor="text1"/>
        </w:rPr>
        <w:t>独立终端应具备自取能功能，可应用电压取能、</w:t>
      </w:r>
      <w:proofErr w:type="gramStart"/>
      <w:r w:rsidR="001D700C" w:rsidRPr="00825EEB">
        <w:rPr>
          <w:rFonts w:ascii="Times New Roman" w:hint="eastAsia"/>
          <w:color w:val="000000" w:themeColor="text1"/>
        </w:rPr>
        <w:t>电流取能或</w:t>
      </w:r>
      <w:proofErr w:type="gramEnd"/>
      <w:r w:rsidR="001D700C" w:rsidRPr="00825EEB">
        <w:rPr>
          <w:rFonts w:ascii="Times New Roman" w:hint="eastAsia"/>
          <w:color w:val="000000" w:themeColor="text1"/>
        </w:rPr>
        <w:t>太阳能取能等多种方式为供电单元提供持续的工作电源，电池容量应满足供电单元掉电后，测距终端可在标准大气压、</w:t>
      </w:r>
      <w:r w:rsidR="001D700C" w:rsidRPr="00825EEB">
        <w:rPr>
          <w:rFonts w:ascii="Times New Roman" w:hint="eastAsia"/>
          <w:color w:val="000000" w:themeColor="text1"/>
        </w:rPr>
        <w:t>25</w:t>
      </w:r>
      <w:r w:rsidR="001D700C" w:rsidRPr="00825EEB">
        <w:rPr>
          <w:rFonts w:ascii="Times New Roman" w:hint="eastAsia"/>
          <w:color w:val="000000" w:themeColor="text1"/>
        </w:rPr>
        <w:t>℃环境温度下稳定运行不少于</w:t>
      </w:r>
      <w:r w:rsidR="001D700C" w:rsidRPr="00825EEB">
        <w:rPr>
          <w:rFonts w:ascii="Times New Roman" w:hint="eastAsia"/>
          <w:color w:val="000000" w:themeColor="text1"/>
        </w:rPr>
        <w:t>1</w:t>
      </w:r>
      <w:r w:rsidR="001D700C" w:rsidRPr="00825EEB">
        <w:rPr>
          <w:rFonts w:ascii="Times New Roman" w:hint="eastAsia"/>
          <w:color w:val="000000" w:themeColor="text1"/>
        </w:rPr>
        <w:t>小时。</w:t>
      </w:r>
    </w:p>
    <w:p w14:paraId="71DFA6D5" w14:textId="1D84391C" w:rsidR="00BE255E"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1D700C" w:rsidRPr="00825EEB">
        <w:rPr>
          <w:rFonts w:ascii="Times New Roman" w:hint="eastAsia"/>
          <w:color w:val="000000" w:themeColor="text1"/>
        </w:rPr>
        <w:t>嵌入式模块从所嵌入的配电</w:t>
      </w:r>
      <w:proofErr w:type="gramStart"/>
      <w:r w:rsidR="001D700C" w:rsidRPr="00825EEB">
        <w:rPr>
          <w:rFonts w:ascii="Times New Roman" w:hint="eastAsia"/>
          <w:color w:val="000000" w:themeColor="text1"/>
        </w:rPr>
        <w:t>终端取能或</w:t>
      </w:r>
      <w:proofErr w:type="gramEnd"/>
      <w:r w:rsidR="001D700C" w:rsidRPr="00825EEB">
        <w:rPr>
          <w:rFonts w:ascii="Times New Roman" w:hint="eastAsia"/>
          <w:color w:val="000000" w:themeColor="text1"/>
        </w:rPr>
        <w:t>具备自取能功能，在所嵌入配电终端掉电后，应满足</w:t>
      </w:r>
      <w:r w:rsidR="00407D6F" w:rsidRPr="00825EEB">
        <w:rPr>
          <w:rFonts w:ascii="Times New Roman" w:hint="eastAsia"/>
          <w:color w:val="000000" w:themeColor="text1"/>
        </w:rPr>
        <w:t>所嵌入</w:t>
      </w:r>
      <w:r w:rsidR="001D700C" w:rsidRPr="00825EEB">
        <w:rPr>
          <w:rFonts w:ascii="Times New Roman" w:hint="eastAsia"/>
          <w:color w:val="000000" w:themeColor="text1"/>
        </w:rPr>
        <w:t>配电终端的持续工作要求</w:t>
      </w:r>
      <w:r w:rsidR="00EA161B" w:rsidRPr="00825EEB">
        <w:rPr>
          <w:rFonts w:ascii="Times New Roman" w:hint="eastAsia"/>
          <w:color w:val="000000" w:themeColor="text1"/>
        </w:rPr>
        <w:t>。</w:t>
      </w:r>
    </w:p>
    <w:p w14:paraId="4F3255C6" w14:textId="70C8FE87" w:rsidR="00666FED" w:rsidRPr="00847B7E" w:rsidRDefault="00302A83" w:rsidP="000D6F3E">
      <w:pPr>
        <w:pStyle w:val="a7"/>
        <w:spacing w:before="156" w:after="156"/>
        <w:rPr>
          <w:color w:val="000000" w:themeColor="text1"/>
        </w:rPr>
      </w:pPr>
      <w:bookmarkStart w:id="81" w:name="_Toc182145874"/>
      <w:r w:rsidRPr="00847B7E">
        <w:rPr>
          <w:rFonts w:hint="eastAsia"/>
          <w:color w:val="000000" w:themeColor="text1"/>
        </w:rPr>
        <w:t>性能要求</w:t>
      </w:r>
      <w:bookmarkEnd w:id="81"/>
    </w:p>
    <w:p w14:paraId="7E64FE77" w14:textId="447A62CA" w:rsidR="00862926" w:rsidRPr="00847B7E" w:rsidRDefault="00FC1477" w:rsidP="006B4A54">
      <w:pPr>
        <w:pStyle w:val="a8"/>
        <w:spacing w:before="50" w:after="50"/>
        <w:ind w:firstLine="0"/>
        <w:outlineLvl w:val="9"/>
        <w:rPr>
          <w:color w:val="000000" w:themeColor="text1"/>
        </w:rPr>
      </w:pPr>
      <w:r w:rsidRPr="00847B7E">
        <w:rPr>
          <w:rFonts w:ascii="Times New Roman" w:eastAsia="宋体" w:hint="eastAsia"/>
          <w:color w:val="000000" w:themeColor="text1"/>
          <w:kern w:val="2"/>
          <w:szCs w:val="24"/>
        </w:rPr>
        <w:t>架空线路场景的测距误差不应超过</w:t>
      </w:r>
      <w:r w:rsidRPr="00847B7E">
        <w:rPr>
          <w:rFonts w:hint="eastAsia"/>
          <w:color w:val="000000" w:themeColor="text1"/>
        </w:rPr>
        <w:t>±</w:t>
      </w:r>
      <w:r w:rsidRPr="00847B7E">
        <w:rPr>
          <w:rFonts w:ascii="Times New Roman" w:eastAsia="宋体" w:hint="eastAsia"/>
          <w:color w:val="000000" w:themeColor="text1"/>
          <w:kern w:val="2"/>
          <w:szCs w:val="24"/>
        </w:rPr>
        <w:t>1</w:t>
      </w:r>
      <w:r w:rsidRPr="00847B7E">
        <w:rPr>
          <w:rFonts w:ascii="Times New Roman" w:eastAsia="宋体"/>
          <w:color w:val="000000" w:themeColor="text1"/>
          <w:kern w:val="2"/>
          <w:szCs w:val="24"/>
        </w:rPr>
        <w:t>5</w:t>
      </w:r>
      <w:r w:rsidRPr="00847B7E">
        <w:rPr>
          <w:rFonts w:ascii="Times New Roman" w:eastAsia="宋体" w:hint="eastAsia"/>
          <w:color w:val="000000" w:themeColor="text1"/>
          <w:kern w:val="2"/>
          <w:szCs w:val="24"/>
        </w:rPr>
        <w:t>0m</w:t>
      </w:r>
      <w:r w:rsidRPr="00847B7E">
        <w:rPr>
          <w:rFonts w:ascii="Times New Roman" w:eastAsia="宋体" w:hint="eastAsia"/>
          <w:color w:val="000000" w:themeColor="text1"/>
          <w:kern w:val="2"/>
          <w:szCs w:val="24"/>
        </w:rPr>
        <w:t>，电缆线路或架空</w:t>
      </w:r>
      <w:r w:rsidR="009928FA" w:rsidRPr="00847B7E">
        <w:rPr>
          <w:rFonts w:ascii="Times New Roman" w:eastAsia="宋体" w:hint="eastAsia"/>
          <w:color w:val="000000" w:themeColor="text1"/>
          <w:kern w:val="2"/>
          <w:szCs w:val="24"/>
        </w:rPr>
        <w:t>-</w:t>
      </w:r>
      <w:r w:rsidRPr="00847B7E">
        <w:rPr>
          <w:rFonts w:ascii="Times New Roman" w:eastAsia="宋体" w:hint="eastAsia"/>
          <w:color w:val="000000" w:themeColor="text1"/>
          <w:kern w:val="2"/>
          <w:szCs w:val="24"/>
        </w:rPr>
        <w:t>电缆混合线路场景的测距误差不应超过</w:t>
      </w:r>
      <w:r w:rsidRPr="00847B7E">
        <w:rPr>
          <w:rFonts w:hint="eastAsia"/>
          <w:color w:val="000000" w:themeColor="text1"/>
        </w:rPr>
        <w:t>±</w:t>
      </w:r>
      <w:r w:rsidRPr="00847B7E">
        <w:rPr>
          <w:rFonts w:ascii="Times New Roman" w:eastAsia="宋体" w:hint="eastAsia"/>
          <w:color w:val="000000" w:themeColor="text1"/>
          <w:kern w:val="2"/>
          <w:szCs w:val="24"/>
        </w:rPr>
        <w:t>20m</w:t>
      </w:r>
      <w:r w:rsidRPr="00847B7E">
        <w:rPr>
          <w:rFonts w:ascii="Times New Roman" w:eastAsia="宋体" w:hint="eastAsia"/>
          <w:color w:val="000000" w:themeColor="text1"/>
          <w:kern w:val="2"/>
          <w:szCs w:val="24"/>
        </w:rPr>
        <w:t>。</w:t>
      </w:r>
    </w:p>
    <w:p w14:paraId="545A516E" w14:textId="171117AD" w:rsidR="00666FED" w:rsidRDefault="00000000" w:rsidP="006B4A54">
      <w:pPr>
        <w:pStyle w:val="a8"/>
        <w:spacing w:before="50" w:after="50"/>
        <w:ind w:firstLine="0"/>
        <w:outlineLvl w:val="9"/>
        <w:rPr>
          <w:rFonts w:ascii="Times New Roman" w:eastAsia="宋体"/>
          <w:color w:val="000000" w:themeColor="text1"/>
          <w:kern w:val="2"/>
          <w:szCs w:val="24"/>
        </w:rPr>
      </w:pPr>
      <w:r w:rsidRPr="00847B7E">
        <w:rPr>
          <w:rFonts w:ascii="Times New Roman" w:eastAsia="宋体" w:hint="eastAsia"/>
          <w:color w:val="000000" w:themeColor="text1"/>
          <w:kern w:val="2"/>
          <w:szCs w:val="24"/>
        </w:rPr>
        <w:t>能准确识别</w:t>
      </w:r>
      <w:r w:rsidR="00853501" w:rsidRPr="00847B7E">
        <w:rPr>
          <w:rFonts w:ascii="Times New Roman" w:eastAsia="宋体" w:hint="eastAsia"/>
          <w:color w:val="000000" w:themeColor="text1"/>
          <w:kern w:val="2"/>
          <w:szCs w:val="24"/>
        </w:rPr>
        <w:t>不同</w:t>
      </w:r>
      <w:r w:rsidRPr="00847B7E">
        <w:rPr>
          <w:rFonts w:ascii="Times New Roman" w:eastAsia="宋体" w:hint="eastAsia"/>
          <w:color w:val="000000" w:themeColor="text1"/>
          <w:kern w:val="2"/>
          <w:szCs w:val="24"/>
        </w:rPr>
        <w:t>中性点接地方式下的接地故障，同时能区分接地过渡电阻</w:t>
      </w:r>
      <w:r w:rsidR="008E7DAA" w:rsidRPr="00847B7E">
        <w:rPr>
          <w:rFonts w:ascii="Times New Roman" w:eastAsia="宋体" w:hint="eastAsia"/>
          <w:color w:val="000000" w:themeColor="text1"/>
          <w:kern w:val="2"/>
          <w:szCs w:val="24"/>
        </w:rPr>
        <w:t>2</w:t>
      </w:r>
      <w:r w:rsidRPr="00847B7E">
        <w:rPr>
          <w:rFonts w:ascii="Times New Roman" w:eastAsia="宋体" w:hint="eastAsia"/>
          <w:color w:val="000000" w:themeColor="text1"/>
          <w:kern w:val="2"/>
          <w:szCs w:val="24"/>
        </w:rPr>
        <w:t>k</w:t>
      </w:r>
      <w:r w:rsidRPr="00847B7E">
        <w:rPr>
          <w:rFonts w:ascii="Times New Roman" w:eastAsia="宋体" w:hint="eastAsia"/>
          <w:color w:val="000000" w:themeColor="text1"/>
          <w:kern w:val="2"/>
          <w:szCs w:val="24"/>
        </w:rPr>
        <w:t>Ω</w:t>
      </w:r>
      <w:r w:rsidR="00853501" w:rsidRPr="00847B7E">
        <w:rPr>
          <w:rFonts w:ascii="Times New Roman" w:eastAsia="宋体" w:hint="eastAsia"/>
          <w:color w:val="000000" w:themeColor="text1"/>
          <w:kern w:val="2"/>
          <w:szCs w:val="24"/>
        </w:rPr>
        <w:t>及</w:t>
      </w:r>
      <w:r w:rsidRPr="00847B7E">
        <w:rPr>
          <w:rFonts w:ascii="Times New Roman" w:eastAsia="宋体" w:hint="eastAsia"/>
          <w:color w:val="000000" w:themeColor="text1"/>
          <w:kern w:val="2"/>
          <w:szCs w:val="24"/>
        </w:rPr>
        <w:t>以下的所有接地故障。</w:t>
      </w:r>
    </w:p>
    <w:p w14:paraId="32B6D330" w14:textId="597EC5CC" w:rsidR="00DF176B" w:rsidRPr="00700B8E" w:rsidRDefault="00700B8E" w:rsidP="00700B8E">
      <w:pPr>
        <w:pStyle w:val="a8"/>
        <w:spacing w:before="50" w:after="50"/>
        <w:ind w:firstLine="0"/>
        <w:outlineLvl w:val="9"/>
        <w:rPr>
          <w:color w:val="000000" w:themeColor="text1"/>
        </w:rPr>
      </w:pPr>
      <w:r w:rsidRPr="00847B7E">
        <w:rPr>
          <w:rFonts w:ascii="Times New Roman" w:eastAsia="宋体" w:hint="eastAsia"/>
          <w:color w:val="000000" w:themeColor="text1"/>
          <w:kern w:val="2"/>
          <w:szCs w:val="24"/>
        </w:rPr>
        <w:t>在满足</w:t>
      </w:r>
      <w:r>
        <w:rPr>
          <w:rFonts w:ascii="Times New Roman" w:eastAsia="宋体" w:hint="eastAsia"/>
          <w:color w:val="000000" w:themeColor="text1"/>
          <w:kern w:val="2"/>
          <w:szCs w:val="24"/>
        </w:rPr>
        <w:t>4.1.</w:t>
      </w:r>
      <w:r w:rsidR="00275D1B">
        <w:rPr>
          <w:rFonts w:ascii="Times New Roman" w:eastAsia="宋体" w:hint="eastAsia"/>
          <w:color w:val="000000" w:themeColor="text1"/>
          <w:kern w:val="2"/>
          <w:szCs w:val="24"/>
        </w:rPr>
        <w:t>9</w:t>
      </w:r>
      <w:r w:rsidRPr="00847B7E">
        <w:rPr>
          <w:rFonts w:ascii="Times New Roman" w:eastAsia="宋体" w:hint="eastAsia"/>
          <w:color w:val="000000" w:themeColor="text1"/>
          <w:kern w:val="2"/>
          <w:szCs w:val="24"/>
        </w:rPr>
        <w:t>的</w:t>
      </w:r>
      <w:r w:rsidRPr="006B4A54">
        <w:rPr>
          <w:rFonts w:ascii="Times New Roman" w:eastAsia="宋体" w:hint="eastAsia"/>
          <w:color w:val="000000" w:themeColor="text1"/>
          <w:kern w:val="2"/>
          <w:szCs w:val="24"/>
        </w:rPr>
        <w:t>行波测距终端</w:t>
      </w:r>
      <w:r w:rsidRPr="006B4A54">
        <w:rPr>
          <w:rFonts w:ascii="Times New Roman" w:eastAsia="宋体" w:hint="eastAsia"/>
          <w:color w:val="000000" w:themeColor="text1"/>
          <w:kern w:val="2"/>
          <w:szCs w:val="24"/>
        </w:rPr>
        <w:t>/</w:t>
      </w:r>
      <w:r w:rsidRPr="006B4A54">
        <w:rPr>
          <w:rFonts w:ascii="Times New Roman" w:eastAsia="宋体" w:hint="eastAsia"/>
          <w:color w:val="000000" w:themeColor="text1"/>
          <w:kern w:val="2"/>
          <w:szCs w:val="24"/>
        </w:rPr>
        <w:t>模块</w:t>
      </w:r>
      <w:r w:rsidRPr="00847B7E">
        <w:rPr>
          <w:rFonts w:ascii="Times New Roman" w:eastAsia="宋体" w:hint="eastAsia"/>
          <w:color w:val="000000" w:themeColor="text1"/>
          <w:kern w:val="2"/>
          <w:szCs w:val="24"/>
        </w:rPr>
        <w:t>布点原则情况下，故障测距正确率不低于</w:t>
      </w:r>
      <w:r w:rsidRPr="00847B7E">
        <w:rPr>
          <w:rFonts w:ascii="Times New Roman" w:eastAsia="宋体" w:hint="eastAsia"/>
          <w:color w:val="000000" w:themeColor="text1"/>
          <w:kern w:val="2"/>
          <w:szCs w:val="24"/>
        </w:rPr>
        <w:t>90%</w:t>
      </w:r>
      <w:r>
        <w:rPr>
          <w:rFonts w:ascii="Times New Roman" w:eastAsia="宋体" w:hint="eastAsia"/>
          <w:color w:val="000000" w:themeColor="text1"/>
          <w:kern w:val="2"/>
          <w:szCs w:val="24"/>
        </w:rPr>
        <w:t>。</w:t>
      </w:r>
    </w:p>
    <w:p w14:paraId="7AAD2FED" w14:textId="77777777" w:rsidR="00666FED" w:rsidRPr="00847B7E" w:rsidRDefault="00000000">
      <w:pPr>
        <w:pStyle w:val="a6"/>
        <w:rPr>
          <w:color w:val="000000" w:themeColor="text1"/>
        </w:rPr>
      </w:pPr>
      <w:bookmarkStart w:id="82" w:name="_Toc148963806"/>
      <w:bookmarkStart w:id="83" w:name="_Toc150666590"/>
      <w:bookmarkStart w:id="84" w:name="_Toc182145875"/>
      <w:bookmarkStart w:id="85" w:name="_Toc150666582"/>
      <w:r w:rsidRPr="00847B7E">
        <w:rPr>
          <w:rFonts w:hint="eastAsia"/>
          <w:color w:val="000000" w:themeColor="text1"/>
        </w:rPr>
        <w:t>试验方法</w:t>
      </w:r>
      <w:bookmarkEnd w:id="82"/>
      <w:bookmarkEnd w:id="83"/>
      <w:bookmarkEnd w:id="84"/>
    </w:p>
    <w:p w14:paraId="01353E6C" w14:textId="32EE9522" w:rsidR="00FA464A" w:rsidRPr="00847B7E" w:rsidRDefault="00FA464A" w:rsidP="000D6F3E">
      <w:pPr>
        <w:pStyle w:val="a7"/>
        <w:spacing w:before="156" w:after="156"/>
        <w:rPr>
          <w:color w:val="000000" w:themeColor="text1"/>
        </w:rPr>
      </w:pPr>
      <w:bookmarkStart w:id="86" w:name="_Toc182145876"/>
      <w:r w:rsidRPr="00847B7E">
        <w:rPr>
          <w:rFonts w:hint="eastAsia"/>
          <w:color w:val="000000" w:themeColor="text1"/>
        </w:rPr>
        <w:t>试验环境条件</w:t>
      </w:r>
      <w:bookmarkEnd w:id="86"/>
    </w:p>
    <w:p w14:paraId="72A87260" w14:textId="77777777" w:rsidR="00FA464A" w:rsidRPr="00727899" w:rsidRDefault="00FA464A" w:rsidP="00FA464A">
      <w:pPr>
        <w:pStyle w:val="affff6"/>
        <w:rPr>
          <w:rFonts w:ascii="Times New Roman"/>
          <w:color w:val="000000" w:themeColor="text1"/>
        </w:rPr>
      </w:pPr>
      <w:r w:rsidRPr="00727899">
        <w:rPr>
          <w:rFonts w:ascii="Times New Roman"/>
          <w:color w:val="000000" w:themeColor="text1"/>
        </w:rPr>
        <w:t>除另有规定外，各项检验宜在如下正常试验大气条件下进行：</w:t>
      </w:r>
    </w:p>
    <w:p w14:paraId="4338AF1B" w14:textId="3D05F2C5" w:rsidR="00FA464A" w:rsidRPr="00727899" w:rsidRDefault="00825EEB" w:rsidP="00825EEB">
      <w:pPr>
        <w:pStyle w:val="affff6"/>
        <w:tabs>
          <w:tab w:val="clear" w:pos="4201"/>
          <w:tab w:val="clear" w:pos="9298"/>
          <w:tab w:val="left" w:pos="840"/>
        </w:tabs>
        <w:ind w:left="840" w:firstLineChars="0" w:hanging="420"/>
        <w:rPr>
          <w:rFonts w:ascii="Times New Roman"/>
          <w:color w:val="000000" w:themeColor="text1"/>
        </w:rPr>
      </w:pPr>
      <w:r w:rsidRPr="00727899">
        <w:rPr>
          <w:rFonts w:ascii="Times New Roman"/>
          <w:color w:val="000000" w:themeColor="text1"/>
        </w:rPr>
        <w:t>a)</w:t>
      </w:r>
      <w:r w:rsidRPr="00727899">
        <w:rPr>
          <w:rFonts w:ascii="Times New Roman"/>
          <w:color w:val="000000" w:themeColor="text1"/>
        </w:rPr>
        <w:tab/>
      </w:r>
      <w:r w:rsidR="00FA464A" w:rsidRPr="00727899">
        <w:rPr>
          <w:rFonts w:ascii="Times New Roman"/>
          <w:color w:val="000000" w:themeColor="text1"/>
        </w:rPr>
        <w:t>环境温度：</w:t>
      </w:r>
      <w:r w:rsidR="00FA464A" w:rsidRPr="00727899">
        <w:rPr>
          <w:rFonts w:ascii="Times New Roman"/>
          <w:color w:val="000000" w:themeColor="text1"/>
        </w:rPr>
        <w:t xml:space="preserve"> +15℃</w:t>
      </w:r>
      <w:r w:rsidR="00FA464A" w:rsidRPr="00727899">
        <w:rPr>
          <w:rFonts w:ascii="Times New Roman"/>
          <w:color w:val="000000" w:themeColor="text1"/>
        </w:rPr>
        <w:t>～</w:t>
      </w:r>
      <w:r w:rsidR="00FA464A" w:rsidRPr="00727899">
        <w:rPr>
          <w:rFonts w:ascii="Times New Roman"/>
          <w:color w:val="000000" w:themeColor="text1"/>
        </w:rPr>
        <w:t>+35℃</w:t>
      </w:r>
      <w:r w:rsidR="00FA464A" w:rsidRPr="00727899">
        <w:rPr>
          <w:rFonts w:ascii="Times New Roman"/>
          <w:color w:val="000000" w:themeColor="text1"/>
        </w:rPr>
        <w:t>；</w:t>
      </w:r>
    </w:p>
    <w:p w14:paraId="70A28947" w14:textId="471DC218" w:rsidR="00FA464A" w:rsidRPr="00727899" w:rsidRDefault="00825EEB" w:rsidP="00825EEB">
      <w:pPr>
        <w:pStyle w:val="affff6"/>
        <w:tabs>
          <w:tab w:val="clear" w:pos="4201"/>
          <w:tab w:val="clear" w:pos="9298"/>
          <w:tab w:val="left" w:pos="840"/>
        </w:tabs>
        <w:ind w:left="840" w:firstLineChars="0" w:hanging="420"/>
        <w:rPr>
          <w:rFonts w:ascii="Times New Roman"/>
          <w:color w:val="000000" w:themeColor="text1"/>
        </w:rPr>
      </w:pPr>
      <w:r w:rsidRPr="00727899">
        <w:rPr>
          <w:rFonts w:ascii="Times New Roman"/>
          <w:color w:val="000000" w:themeColor="text1"/>
        </w:rPr>
        <w:t>b)</w:t>
      </w:r>
      <w:r w:rsidRPr="00727899">
        <w:rPr>
          <w:rFonts w:ascii="Times New Roman"/>
          <w:color w:val="000000" w:themeColor="text1"/>
        </w:rPr>
        <w:tab/>
      </w:r>
      <w:r w:rsidR="00FA464A" w:rsidRPr="00727899">
        <w:rPr>
          <w:rFonts w:ascii="Times New Roman"/>
          <w:color w:val="000000" w:themeColor="text1"/>
        </w:rPr>
        <w:t>相对湿度：</w:t>
      </w:r>
      <w:r w:rsidR="00FA464A" w:rsidRPr="00727899">
        <w:rPr>
          <w:rFonts w:ascii="Times New Roman"/>
          <w:color w:val="000000" w:themeColor="text1"/>
        </w:rPr>
        <w:t xml:space="preserve"> 25%RH</w:t>
      </w:r>
      <w:r w:rsidR="00FA464A" w:rsidRPr="00727899">
        <w:rPr>
          <w:rFonts w:ascii="Times New Roman"/>
          <w:color w:val="000000" w:themeColor="text1"/>
        </w:rPr>
        <w:t>～</w:t>
      </w:r>
      <w:r w:rsidR="00FA464A" w:rsidRPr="00727899">
        <w:rPr>
          <w:rFonts w:ascii="Times New Roman"/>
          <w:color w:val="000000" w:themeColor="text1"/>
        </w:rPr>
        <w:t>75%RH</w:t>
      </w:r>
      <w:r w:rsidR="00FA464A" w:rsidRPr="00727899">
        <w:rPr>
          <w:rFonts w:ascii="Times New Roman"/>
          <w:color w:val="000000" w:themeColor="text1"/>
        </w:rPr>
        <w:t>；</w:t>
      </w:r>
    </w:p>
    <w:p w14:paraId="53922DFB" w14:textId="0DEEAD86" w:rsidR="00937EB2" w:rsidRPr="00727899" w:rsidRDefault="00825EEB" w:rsidP="006B4A54">
      <w:pPr>
        <w:pStyle w:val="affff6"/>
        <w:tabs>
          <w:tab w:val="clear" w:pos="4201"/>
          <w:tab w:val="clear" w:pos="9298"/>
          <w:tab w:val="left" w:pos="840"/>
        </w:tabs>
        <w:ind w:left="840" w:firstLineChars="0" w:hanging="420"/>
        <w:rPr>
          <w:rFonts w:ascii="Times New Roman"/>
          <w:color w:val="000000" w:themeColor="text1"/>
        </w:rPr>
      </w:pPr>
      <w:r w:rsidRPr="00727899">
        <w:rPr>
          <w:rFonts w:ascii="Times New Roman"/>
          <w:color w:val="000000" w:themeColor="text1"/>
        </w:rPr>
        <w:t>c)</w:t>
      </w:r>
      <w:r w:rsidRPr="00727899">
        <w:rPr>
          <w:rFonts w:ascii="Times New Roman"/>
          <w:color w:val="000000" w:themeColor="text1"/>
        </w:rPr>
        <w:tab/>
      </w:r>
      <w:r w:rsidR="00FA464A" w:rsidRPr="00727899">
        <w:rPr>
          <w:rFonts w:ascii="Times New Roman"/>
          <w:color w:val="000000" w:themeColor="text1"/>
        </w:rPr>
        <w:t>大气压力：</w:t>
      </w:r>
      <w:r w:rsidR="00FA464A" w:rsidRPr="00727899">
        <w:rPr>
          <w:rFonts w:ascii="Times New Roman"/>
          <w:color w:val="000000" w:themeColor="text1"/>
        </w:rPr>
        <w:t xml:space="preserve"> 86kPa</w:t>
      </w:r>
      <w:r w:rsidR="00FA464A" w:rsidRPr="00727899">
        <w:rPr>
          <w:rFonts w:ascii="Times New Roman"/>
          <w:color w:val="000000" w:themeColor="text1"/>
        </w:rPr>
        <w:t>～</w:t>
      </w:r>
      <w:r w:rsidR="00FA464A" w:rsidRPr="00727899">
        <w:rPr>
          <w:rFonts w:ascii="Times New Roman"/>
          <w:color w:val="000000" w:themeColor="text1"/>
        </w:rPr>
        <w:t>106kPa</w:t>
      </w:r>
      <w:r w:rsidR="00FA464A" w:rsidRPr="00727899">
        <w:rPr>
          <w:rFonts w:ascii="Times New Roman"/>
          <w:color w:val="000000" w:themeColor="text1"/>
        </w:rPr>
        <w:t>。</w:t>
      </w:r>
    </w:p>
    <w:p w14:paraId="29FAE59B" w14:textId="77777777" w:rsidR="00937EB2" w:rsidRPr="00847B7E" w:rsidRDefault="00937EB2" w:rsidP="000D6F3E">
      <w:pPr>
        <w:pStyle w:val="a7"/>
        <w:spacing w:before="156" w:after="156"/>
        <w:rPr>
          <w:color w:val="000000" w:themeColor="text1"/>
        </w:rPr>
      </w:pPr>
      <w:bookmarkStart w:id="87" w:name="_Toc150666593"/>
      <w:bookmarkStart w:id="88" w:name="_Toc148963809"/>
      <w:bookmarkStart w:id="89" w:name="_Toc182145877"/>
      <w:r w:rsidRPr="00847B7E">
        <w:rPr>
          <w:rFonts w:hint="eastAsia"/>
          <w:color w:val="000000" w:themeColor="text1"/>
        </w:rPr>
        <w:t>技术参数</w:t>
      </w:r>
      <w:bookmarkEnd w:id="87"/>
      <w:bookmarkEnd w:id="88"/>
      <w:r w:rsidRPr="00847B7E">
        <w:rPr>
          <w:rFonts w:hint="eastAsia"/>
          <w:color w:val="000000" w:themeColor="text1"/>
        </w:rPr>
        <w:t>试验</w:t>
      </w:r>
      <w:bookmarkEnd w:id="89"/>
    </w:p>
    <w:p w14:paraId="1947229C" w14:textId="1C0B493D" w:rsidR="00937EB2" w:rsidRPr="00847B7E" w:rsidRDefault="00937EB2" w:rsidP="00AA236A">
      <w:pPr>
        <w:pStyle w:val="a8"/>
        <w:spacing w:beforeLines="50" w:before="156" w:afterLines="50" w:after="156"/>
        <w:ind w:firstLine="0"/>
        <w:outlineLvl w:val="9"/>
        <w:rPr>
          <w:color w:val="000000" w:themeColor="text1"/>
        </w:rPr>
      </w:pPr>
      <w:r w:rsidRPr="00847B7E">
        <w:rPr>
          <w:rFonts w:hint="eastAsia"/>
          <w:color w:val="000000" w:themeColor="text1"/>
        </w:rPr>
        <w:lastRenderedPageBreak/>
        <w:t>时间同步精度</w:t>
      </w:r>
      <w:r>
        <w:rPr>
          <w:rFonts w:hint="eastAsia"/>
          <w:color w:val="000000" w:themeColor="text1"/>
        </w:rPr>
        <w:t>试验</w:t>
      </w:r>
    </w:p>
    <w:p w14:paraId="1A8F5DE7" w14:textId="363F3E71" w:rsidR="00937EB2" w:rsidRPr="00727899" w:rsidRDefault="00937EB2" w:rsidP="00937EB2">
      <w:pPr>
        <w:pStyle w:val="affff6"/>
        <w:rPr>
          <w:rFonts w:ascii="Times New Roman"/>
          <w:color w:val="000000" w:themeColor="text1"/>
        </w:rPr>
      </w:pPr>
      <w:r w:rsidRPr="00727899">
        <w:rPr>
          <w:rFonts w:ascii="Times New Roman"/>
          <w:color w:val="000000" w:themeColor="text1"/>
        </w:rPr>
        <w:t>将至少</w:t>
      </w:r>
      <w:r w:rsidRPr="00727899">
        <w:rPr>
          <w:rFonts w:ascii="Times New Roman"/>
          <w:color w:val="000000" w:themeColor="text1"/>
        </w:rPr>
        <w:t>2</w:t>
      </w:r>
      <w:r w:rsidRPr="00727899">
        <w:rPr>
          <w:rFonts w:ascii="Times New Roman"/>
          <w:color w:val="000000" w:themeColor="text1"/>
        </w:rPr>
        <w:t>台配电网行波故障测距模块</w:t>
      </w:r>
      <w:r w:rsidRPr="00727899">
        <w:rPr>
          <w:rFonts w:ascii="Times New Roman"/>
          <w:color w:val="000000" w:themeColor="text1"/>
        </w:rPr>
        <w:t>/</w:t>
      </w:r>
      <w:r w:rsidRPr="00727899">
        <w:rPr>
          <w:rFonts w:ascii="Times New Roman"/>
          <w:color w:val="000000" w:themeColor="text1"/>
        </w:rPr>
        <w:t>终端安装在试验回路中，在对时正常的情况下，对试验回路施加有效值为</w:t>
      </w:r>
      <w:r w:rsidRPr="00727899">
        <w:rPr>
          <w:rFonts w:ascii="Times New Roman"/>
          <w:color w:val="000000" w:themeColor="text1"/>
        </w:rPr>
        <w:t>100A</w:t>
      </w:r>
      <w:r w:rsidRPr="00727899">
        <w:rPr>
          <w:rFonts w:ascii="Times New Roman"/>
          <w:color w:val="000000" w:themeColor="text1"/>
        </w:rPr>
        <w:t>、波形为</w:t>
      </w:r>
      <w:r w:rsidRPr="00727899">
        <w:rPr>
          <w:rFonts w:ascii="Times New Roman"/>
          <w:color w:val="000000" w:themeColor="text1"/>
        </w:rPr>
        <w:t>8/20</w:t>
      </w:r>
      <w:r w:rsidR="00727899" w:rsidRPr="00727899">
        <w:rPr>
          <w:rFonts w:ascii="Times New Roman"/>
          <w:color w:val="000000" w:themeColor="text1"/>
        </w:rPr>
        <w:t>μs</w:t>
      </w:r>
      <w:r w:rsidRPr="00727899">
        <w:rPr>
          <w:rFonts w:ascii="Times New Roman"/>
          <w:color w:val="000000" w:themeColor="text1"/>
        </w:rPr>
        <w:t>的标准冲击电流</w:t>
      </w:r>
      <w:r w:rsidRPr="00727899">
        <w:rPr>
          <w:rFonts w:ascii="Times New Roman"/>
          <w:color w:val="000000" w:themeColor="text1"/>
        </w:rPr>
        <w:t>10</w:t>
      </w:r>
      <w:r w:rsidRPr="00727899">
        <w:rPr>
          <w:rFonts w:ascii="Times New Roman"/>
          <w:color w:val="000000" w:themeColor="text1"/>
        </w:rPr>
        <w:t>次，或对试验回路施加有效值为</w:t>
      </w:r>
      <w:r w:rsidRPr="00727899">
        <w:rPr>
          <w:rFonts w:ascii="Times New Roman"/>
          <w:color w:val="000000" w:themeColor="text1"/>
        </w:rPr>
        <w:t>2000V</w:t>
      </w:r>
      <w:r w:rsidRPr="00727899">
        <w:rPr>
          <w:rFonts w:ascii="Times New Roman"/>
          <w:color w:val="000000" w:themeColor="text1"/>
        </w:rPr>
        <w:t>、波形为</w:t>
      </w:r>
      <w:r w:rsidRPr="00727899">
        <w:rPr>
          <w:rFonts w:ascii="Times New Roman"/>
          <w:color w:val="000000" w:themeColor="text1"/>
        </w:rPr>
        <w:t>1.2/50</w:t>
      </w:r>
      <w:r w:rsidR="00727899" w:rsidRPr="00727899">
        <w:rPr>
          <w:rFonts w:ascii="Times New Roman"/>
          <w:color w:val="000000" w:themeColor="text1"/>
        </w:rPr>
        <w:t>μs</w:t>
      </w:r>
      <w:r w:rsidRPr="00727899">
        <w:rPr>
          <w:rFonts w:ascii="Times New Roman"/>
          <w:color w:val="000000" w:themeColor="text1"/>
        </w:rPr>
        <w:t>的标准冲击电压</w:t>
      </w:r>
      <w:r w:rsidRPr="00727899">
        <w:rPr>
          <w:rFonts w:ascii="Times New Roman"/>
          <w:color w:val="000000" w:themeColor="text1"/>
        </w:rPr>
        <w:t>10</w:t>
      </w:r>
      <w:r w:rsidRPr="00727899">
        <w:rPr>
          <w:rFonts w:ascii="Times New Roman"/>
          <w:color w:val="000000" w:themeColor="text1"/>
        </w:rPr>
        <w:t>次，检验各终端</w:t>
      </w:r>
      <w:r w:rsidRPr="00727899">
        <w:rPr>
          <w:rFonts w:ascii="Times New Roman"/>
          <w:color w:val="000000" w:themeColor="text1"/>
        </w:rPr>
        <w:t>/</w:t>
      </w:r>
      <w:r w:rsidRPr="00727899">
        <w:rPr>
          <w:rFonts w:ascii="Times New Roman"/>
          <w:color w:val="000000" w:themeColor="text1"/>
        </w:rPr>
        <w:t>模块在同一次冲击电流</w:t>
      </w:r>
      <w:r w:rsidRPr="00727899">
        <w:rPr>
          <w:rFonts w:ascii="Times New Roman"/>
          <w:color w:val="000000" w:themeColor="text1"/>
        </w:rPr>
        <w:t>/</w:t>
      </w:r>
      <w:r w:rsidRPr="00727899">
        <w:rPr>
          <w:rFonts w:ascii="Times New Roman"/>
          <w:color w:val="000000" w:themeColor="text1"/>
        </w:rPr>
        <w:t>电压</w:t>
      </w:r>
      <w:proofErr w:type="gramStart"/>
      <w:r w:rsidRPr="00727899">
        <w:rPr>
          <w:rFonts w:ascii="Times New Roman"/>
          <w:color w:val="000000" w:themeColor="text1"/>
        </w:rPr>
        <w:t>下时间</w:t>
      </w:r>
      <w:proofErr w:type="gramEnd"/>
      <w:r w:rsidRPr="00727899">
        <w:rPr>
          <w:rFonts w:ascii="Times New Roman"/>
          <w:color w:val="000000" w:themeColor="text1"/>
        </w:rPr>
        <w:t>标记误差，平均误差应满足</w:t>
      </w:r>
      <w:r w:rsidRPr="00727899">
        <w:rPr>
          <w:rFonts w:ascii="Times New Roman"/>
          <w:color w:val="000000" w:themeColor="text1"/>
        </w:rPr>
        <w:t>4.3.4</w:t>
      </w:r>
      <w:r w:rsidRPr="00727899">
        <w:rPr>
          <w:rFonts w:ascii="Times New Roman"/>
          <w:color w:val="000000" w:themeColor="text1"/>
        </w:rPr>
        <w:t>节要求。</w:t>
      </w:r>
    </w:p>
    <w:p w14:paraId="0D64361E" w14:textId="26E8B077" w:rsidR="00937EB2" w:rsidRPr="00847B7E" w:rsidRDefault="00937EB2" w:rsidP="00AA236A">
      <w:pPr>
        <w:pStyle w:val="a8"/>
        <w:spacing w:beforeLines="50" w:before="156" w:afterLines="50" w:after="156"/>
        <w:ind w:firstLine="0"/>
        <w:outlineLvl w:val="9"/>
        <w:rPr>
          <w:color w:val="000000" w:themeColor="text1"/>
        </w:rPr>
      </w:pPr>
      <w:r>
        <w:rPr>
          <w:rFonts w:hint="eastAsia"/>
          <w:color w:val="000000" w:themeColor="text1"/>
        </w:rPr>
        <w:t>行波采集准确度试验</w:t>
      </w:r>
    </w:p>
    <w:p w14:paraId="2D1F058E" w14:textId="5B6F7ED9" w:rsidR="00937EB2" w:rsidRPr="006B4A54" w:rsidRDefault="006B4A54" w:rsidP="00E063D1">
      <w:pPr>
        <w:pStyle w:val="affffffff3"/>
        <w:numPr>
          <w:ilvl w:val="3"/>
          <w:numId w:val="2"/>
        </w:numPr>
        <w:spacing w:beforeLines="50" w:before="156" w:afterLines="50" w:after="156"/>
        <w:rPr>
          <w:rFonts w:ascii="黑体" w:eastAsia="黑体" w:hAnsi="黑体" w:hint="eastAsia"/>
          <w:color w:val="000000" w:themeColor="text1"/>
        </w:rPr>
      </w:pPr>
      <w:r w:rsidRPr="006B4A54">
        <w:rPr>
          <w:rFonts w:ascii="黑体" w:eastAsia="黑体" w:hAnsi="黑体" w:hint="eastAsia"/>
          <w:color w:val="000000" w:themeColor="text1"/>
        </w:rPr>
        <w:t>电流型行波测距终端/模块</w:t>
      </w:r>
    </w:p>
    <w:p w14:paraId="68A65387" w14:textId="2FFEDA1C" w:rsidR="00E063D1" w:rsidRDefault="00E063D1" w:rsidP="006B4A54">
      <w:pPr>
        <w:pStyle w:val="affff6"/>
        <w:tabs>
          <w:tab w:val="clear" w:pos="4201"/>
          <w:tab w:val="clear" w:pos="9298"/>
          <w:tab w:val="left" w:pos="840"/>
        </w:tabs>
        <w:ind w:left="840" w:firstLineChars="0" w:hanging="420"/>
        <w:rPr>
          <w:rFonts w:ascii="Times New Roman"/>
          <w:color w:val="000000" w:themeColor="text1"/>
        </w:rPr>
      </w:pPr>
      <w:r w:rsidRPr="00E063D1">
        <w:rPr>
          <w:rFonts w:ascii="Times New Roman" w:hint="eastAsia"/>
          <w:color w:val="000000" w:themeColor="text1"/>
        </w:rPr>
        <w:t>电流型行波测距终端</w:t>
      </w:r>
      <w:r w:rsidRPr="00E063D1">
        <w:rPr>
          <w:rFonts w:ascii="Times New Roman" w:hint="eastAsia"/>
          <w:color w:val="000000" w:themeColor="text1"/>
        </w:rPr>
        <w:t>/</w:t>
      </w:r>
      <w:r w:rsidRPr="00E063D1">
        <w:rPr>
          <w:rFonts w:ascii="Times New Roman" w:hint="eastAsia"/>
          <w:color w:val="000000" w:themeColor="text1"/>
        </w:rPr>
        <w:t>模块</w:t>
      </w:r>
      <w:r>
        <w:rPr>
          <w:rFonts w:ascii="Times New Roman" w:hint="eastAsia"/>
          <w:color w:val="000000" w:themeColor="text1"/>
        </w:rPr>
        <w:t>的</w:t>
      </w:r>
      <w:r>
        <w:rPr>
          <w:rFonts w:hint="eastAsia"/>
          <w:color w:val="000000" w:themeColor="text1"/>
        </w:rPr>
        <w:t>行波采集准确度</w:t>
      </w:r>
      <w:proofErr w:type="gramStart"/>
      <w:r>
        <w:rPr>
          <w:rFonts w:hint="eastAsia"/>
          <w:color w:val="000000" w:themeColor="text1"/>
        </w:rPr>
        <w:t>试验按</w:t>
      </w:r>
      <w:proofErr w:type="gramEnd"/>
      <w:r>
        <w:rPr>
          <w:rFonts w:hint="eastAsia"/>
          <w:color w:val="000000" w:themeColor="text1"/>
        </w:rPr>
        <w:t>如下要求进行：</w:t>
      </w:r>
    </w:p>
    <w:p w14:paraId="1A24F3C7" w14:textId="1141E4EE" w:rsidR="00937EB2" w:rsidRDefault="00825EEB" w:rsidP="006B4A54">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937EB2" w:rsidRPr="00937EB2">
        <w:rPr>
          <w:rFonts w:ascii="Times New Roman" w:hint="eastAsia"/>
          <w:color w:val="000000" w:themeColor="text1"/>
        </w:rPr>
        <w:t>将电流型行波测距终端</w:t>
      </w:r>
      <w:r w:rsidR="00937EB2" w:rsidRPr="00937EB2">
        <w:rPr>
          <w:rFonts w:ascii="Times New Roman" w:hint="eastAsia"/>
          <w:color w:val="000000" w:themeColor="text1"/>
        </w:rPr>
        <w:t>/</w:t>
      </w:r>
      <w:r w:rsidR="00937EB2" w:rsidRPr="00937EB2">
        <w:rPr>
          <w:rFonts w:ascii="Times New Roman" w:hint="eastAsia"/>
          <w:color w:val="000000" w:themeColor="text1"/>
        </w:rPr>
        <w:t>模块安装在试验回路中，对回路依次施加幅值为</w:t>
      </w:r>
      <w:r w:rsidR="00937EB2" w:rsidRPr="00937EB2">
        <w:rPr>
          <w:rFonts w:ascii="Times New Roman" w:hint="eastAsia"/>
          <w:color w:val="000000" w:themeColor="text1"/>
        </w:rPr>
        <w:t xml:space="preserve"> 1A</w:t>
      </w:r>
      <w:r w:rsidR="00937EB2" w:rsidRPr="00937EB2">
        <w:rPr>
          <w:rFonts w:ascii="Times New Roman" w:hint="eastAsia"/>
          <w:color w:val="000000" w:themeColor="text1"/>
        </w:rPr>
        <w:t>、</w:t>
      </w:r>
      <w:r w:rsidR="00937EB2" w:rsidRPr="00937EB2">
        <w:rPr>
          <w:rFonts w:ascii="Times New Roman" w:hint="eastAsia"/>
          <w:color w:val="000000" w:themeColor="text1"/>
        </w:rPr>
        <w:t>10A</w:t>
      </w:r>
      <w:r w:rsidR="00937EB2" w:rsidRPr="00937EB2">
        <w:rPr>
          <w:rFonts w:ascii="Times New Roman" w:hint="eastAsia"/>
          <w:color w:val="000000" w:themeColor="text1"/>
        </w:rPr>
        <w:t>、</w:t>
      </w:r>
      <w:r w:rsidR="00937EB2" w:rsidRPr="00937EB2">
        <w:rPr>
          <w:rFonts w:ascii="Times New Roman" w:hint="eastAsia"/>
          <w:color w:val="000000" w:themeColor="text1"/>
        </w:rPr>
        <w:t>100A</w:t>
      </w:r>
      <w:r w:rsidR="00937EB2" w:rsidRPr="00937EB2">
        <w:rPr>
          <w:rFonts w:ascii="Times New Roman" w:hint="eastAsia"/>
          <w:color w:val="000000" w:themeColor="text1"/>
        </w:rPr>
        <w:t>、</w:t>
      </w:r>
      <w:r w:rsidR="00937EB2" w:rsidRPr="00937EB2">
        <w:rPr>
          <w:rFonts w:ascii="Times New Roman" w:hint="eastAsia"/>
          <w:color w:val="000000" w:themeColor="text1"/>
        </w:rPr>
        <w:t>200A</w:t>
      </w:r>
      <w:r w:rsidR="00937EB2" w:rsidRPr="00937EB2">
        <w:rPr>
          <w:rFonts w:ascii="Times New Roman" w:hint="eastAsia"/>
          <w:color w:val="000000" w:themeColor="text1"/>
        </w:rPr>
        <w:t>，波形为</w:t>
      </w:r>
      <w:r w:rsidR="00937EB2" w:rsidRPr="00937EB2">
        <w:rPr>
          <w:rFonts w:ascii="Times New Roman" w:hint="eastAsia"/>
          <w:color w:val="000000" w:themeColor="text1"/>
        </w:rPr>
        <w:t xml:space="preserve"> 8/20</w:t>
      </w:r>
      <w:r w:rsidR="00727899" w:rsidRPr="00727899">
        <w:rPr>
          <w:rFonts w:ascii="Times New Roman" w:hint="eastAsia"/>
          <w:color w:val="000000" w:themeColor="text1"/>
        </w:rPr>
        <w:t>μ</w:t>
      </w:r>
      <w:r w:rsidR="00727899" w:rsidRPr="00727899">
        <w:rPr>
          <w:rFonts w:ascii="Times New Roman" w:hint="eastAsia"/>
          <w:color w:val="000000" w:themeColor="text1"/>
        </w:rPr>
        <w:t>s</w:t>
      </w:r>
      <w:r w:rsidR="00937EB2" w:rsidRPr="00937EB2">
        <w:rPr>
          <w:rFonts w:ascii="Times New Roman" w:hint="eastAsia"/>
          <w:color w:val="000000" w:themeColor="text1"/>
        </w:rPr>
        <w:t xml:space="preserve"> </w:t>
      </w:r>
      <w:r w:rsidR="00937EB2" w:rsidRPr="00937EB2">
        <w:rPr>
          <w:rFonts w:ascii="Times New Roman" w:hint="eastAsia"/>
          <w:color w:val="000000" w:themeColor="text1"/>
        </w:rPr>
        <w:t>的冲击电流各</w:t>
      </w:r>
      <w:r w:rsidR="00937EB2" w:rsidRPr="00937EB2">
        <w:rPr>
          <w:rFonts w:ascii="Times New Roman" w:hint="eastAsia"/>
          <w:color w:val="000000" w:themeColor="text1"/>
        </w:rPr>
        <w:t>3</w:t>
      </w:r>
      <w:r w:rsidR="00937EB2" w:rsidRPr="00937EB2">
        <w:rPr>
          <w:rFonts w:ascii="Times New Roman" w:hint="eastAsia"/>
          <w:color w:val="000000" w:themeColor="text1"/>
        </w:rPr>
        <w:t>次，所监测波形的波前时间、半峰值时间误差应在±</w:t>
      </w:r>
      <w:r w:rsidR="00937EB2" w:rsidRPr="00937EB2">
        <w:rPr>
          <w:rFonts w:ascii="Times New Roman" w:hint="eastAsia"/>
          <w:color w:val="000000" w:themeColor="text1"/>
        </w:rPr>
        <w:t>10%</w:t>
      </w:r>
      <w:r w:rsidR="00937EB2" w:rsidRPr="00937EB2">
        <w:rPr>
          <w:rFonts w:ascii="Times New Roman" w:hint="eastAsia"/>
          <w:color w:val="000000" w:themeColor="text1"/>
        </w:rPr>
        <w:t>以内，行波幅值误差应在±</w:t>
      </w:r>
      <w:r w:rsidR="00937EB2" w:rsidRPr="00937EB2">
        <w:rPr>
          <w:rFonts w:ascii="Times New Roman" w:hint="eastAsia"/>
          <w:color w:val="000000" w:themeColor="text1"/>
        </w:rPr>
        <w:t>5%</w:t>
      </w:r>
      <w:r w:rsidR="00937EB2" w:rsidRPr="00937EB2">
        <w:rPr>
          <w:rFonts w:ascii="Times New Roman" w:hint="eastAsia"/>
          <w:color w:val="000000" w:themeColor="text1"/>
        </w:rPr>
        <w:t>以内，波形形态</w:t>
      </w:r>
      <w:proofErr w:type="gramStart"/>
      <w:r w:rsidR="00937EB2" w:rsidRPr="00937EB2">
        <w:rPr>
          <w:rFonts w:ascii="Times New Roman" w:hint="eastAsia"/>
          <w:color w:val="000000" w:themeColor="text1"/>
        </w:rPr>
        <w:t>均方根值误差</w:t>
      </w:r>
      <w:proofErr w:type="gramEnd"/>
      <w:r w:rsidR="00937EB2" w:rsidRPr="00937EB2">
        <w:rPr>
          <w:rFonts w:ascii="Times New Roman" w:hint="eastAsia"/>
          <w:color w:val="000000" w:themeColor="text1"/>
        </w:rPr>
        <w:t>应在±</w:t>
      </w:r>
      <w:r w:rsidR="00937EB2" w:rsidRPr="00937EB2">
        <w:rPr>
          <w:rFonts w:ascii="Times New Roman" w:hint="eastAsia"/>
          <w:color w:val="000000" w:themeColor="text1"/>
        </w:rPr>
        <w:t>10%</w:t>
      </w:r>
      <w:r w:rsidR="00937EB2" w:rsidRPr="00937EB2">
        <w:rPr>
          <w:rFonts w:ascii="Times New Roman" w:hint="eastAsia"/>
          <w:color w:val="000000" w:themeColor="text1"/>
        </w:rPr>
        <w:t>以内。</w:t>
      </w:r>
    </w:p>
    <w:p w14:paraId="369BD339" w14:textId="3B413A4B" w:rsidR="00D37A96" w:rsidRPr="004929E0" w:rsidRDefault="00825EEB" w:rsidP="006B4A54">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D37A96" w:rsidRPr="00825EEB">
        <w:rPr>
          <w:rFonts w:ascii="Times New Roman" w:hint="eastAsia"/>
          <w:color w:val="000000" w:themeColor="text1"/>
        </w:rPr>
        <w:t>施加雷电浪涌信</w:t>
      </w:r>
      <w:r w:rsidR="00D37A96" w:rsidRPr="004929E0">
        <w:rPr>
          <w:rFonts w:ascii="Times New Roman" w:hint="eastAsia"/>
          <w:color w:val="000000" w:themeColor="text1"/>
        </w:rPr>
        <w:t>号，行波测距终端</w:t>
      </w:r>
      <w:r w:rsidR="00D37A96" w:rsidRPr="004929E0">
        <w:rPr>
          <w:rFonts w:ascii="Times New Roman" w:hint="eastAsia"/>
          <w:color w:val="000000" w:themeColor="text1"/>
        </w:rPr>
        <w:t>/</w:t>
      </w:r>
      <w:r w:rsidR="00D37A96" w:rsidRPr="004929E0">
        <w:rPr>
          <w:rFonts w:ascii="Times New Roman" w:hint="eastAsia"/>
          <w:color w:val="000000" w:themeColor="text1"/>
        </w:rPr>
        <w:t>模块应能采集到该行波信号并正确触发。雷电浪涌信号的短路电流峰值参考附录</w:t>
      </w:r>
      <w:r w:rsidR="004929E0" w:rsidRPr="004929E0">
        <w:rPr>
          <w:rFonts w:ascii="Times New Roman" w:hint="eastAsia"/>
          <w:color w:val="000000" w:themeColor="text1"/>
        </w:rPr>
        <w:t>C</w:t>
      </w:r>
      <w:r w:rsidR="00D37A96" w:rsidRPr="004929E0">
        <w:rPr>
          <w:rFonts w:ascii="Times New Roman" w:hint="eastAsia"/>
          <w:color w:val="000000" w:themeColor="text1"/>
        </w:rPr>
        <w:t>.1</w:t>
      </w:r>
      <w:r w:rsidR="00D37A96" w:rsidRPr="004929E0">
        <w:rPr>
          <w:rFonts w:ascii="Times New Roman" w:hint="eastAsia"/>
          <w:color w:val="000000" w:themeColor="text1"/>
        </w:rPr>
        <w:t>所给出的波形和参数。</w:t>
      </w:r>
    </w:p>
    <w:p w14:paraId="16A8CEF2" w14:textId="3B62C196" w:rsidR="00937EB2" w:rsidRPr="004929E0" w:rsidRDefault="006B4A54" w:rsidP="00E063D1">
      <w:pPr>
        <w:pStyle w:val="affffffff3"/>
        <w:numPr>
          <w:ilvl w:val="3"/>
          <w:numId w:val="2"/>
        </w:numPr>
        <w:spacing w:beforeLines="50" w:before="156" w:afterLines="50" w:after="156"/>
        <w:rPr>
          <w:rFonts w:ascii="黑体" w:eastAsia="黑体" w:hAnsi="黑体" w:hint="eastAsia"/>
          <w:color w:val="000000" w:themeColor="text1"/>
        </w:rPr>
      </w:pPr>
      <w:r w:rsidRPr="004929E0">
        <w:rPr>
          <w:rFonts w:ascii="黑体" w:eastAsia="黑体" w:hAnsi="黑体" w:hint="eastAsia"/>
          <w:color w:val="000000" w:themeColor="text1"/>
        </w:rPr>
        <w:t>电压型行波测距终端/模块</w:t>
      </w:r>
    </w:p>
    <w:p w14:paraId="6A887412" w14:textId="06FA67AE" w:rsidR="00E063D1" w:rsidRPr="004929E0" w:rsidRDefault="00E063D1" w:rsidP="00825EEB">
      <w:pPr>
        <w:pStyle w:val="affff6"/>
        <w:tabs>
          <w:tab w:val="clear" w:pos="4201"/>
          <w:tab w:val="clear" w:pos="9298"/>
          <w:tab w:val="left" w:pos="840"/>
        </w:tabs>
        <w:ind w:left="840" w:firstLineChars="0" w:hanging="420"/>
        <w:rPr>
          <w:rFonts w:ascii="Times New Roman"/>
          <w:color w:val="000000" w:themeColor="text1"/>
        </w:rPr>
      </w:pPr>
      <w:r w:rsidRPr="004929E0">
        <w:rPr>
          <w:rFonts w:ascii="Times New Roman" w:hint="eastAsia"/>
          <w:color w:val="000000" w:themeColor="text1"/>
        </w:rPr>
        <w:t>电压型行波测距终端</w:t>
      </w:r>
      <w:r w:rsidRPr="004929E0">
        <w:rPr>
          <w:rFonts w:ascii="Times New Roman" w:hint="eastAsia"/>
          <w:color w:val="000000" w:themeColor="text1"/>
        </w:rPr>
        <w:t>/</w:t>
      </w:r>
      <w:r w:rsidRPr="004929E0">
        <w:rPr>
          <w:rFonts w:ascii="Times New Roman" w:hint="eastAsia"/>
          <w:color w:val="000000" w:themeColor="text1"/>
        </w:rPr>
        <w:t>模块的</w:t>
      </w:r>
      <w:r w:rsidRPr="004929E0">
        <w:rPr>
          <w:rFonts w:hint="eastAsia"/>
          <w:color w:val="000000" w:themeColor="text1"/>
        </w:rPr>
        <w:t>行波采集准确度</w:t>
      </w:r>
      <w:proofErr w:type="gramStart"/>
      <w:r w:rsidRPr="004929E0">
        <w:rPr>
          <w:rFonts w:hint="eastAsia"/>
          <w:color w:val="000000" w:themeColor="text1"/>
        </w:rPr>
        <w:t>试验按</w:t>
      </w:r>
      <w:proofErr w:type="gramEnd"/>
      <w:r w:rsidRPr="004929E0">
        <w:rPr>
          <w:rFonts w:hint="eastAsia"/>
          <w:color w:val="000000" w:themeColor="text1"/>
        </w:rPr>
        <w:t>如下要求进行：</w:t>
      </w:r>
    </w:p>
    <w:p w14:paraId="41C5154A" w14:textId="781C304C" w:rsidR="00937EB2" w:rsidRPr="004929E0" w:rsidRDefault="00825EEB" w:rsidP="00825EEB">
      <w:pPr>
        <w:pStyle w:val="affff6"/>
        <w:tabs>
          <w:tab w:val="clear" w:pos="4201"/>
          <w:tab w:val="clear" w:pos="9298"/>
          <w:tab w:val="left" w:pos="840"/>
        </w:tabs>
        <w:ind w:left="840" w:firstLineChars="0" w:hanging="420"/>
        <w:rPr>
          <w:rFonts w:ascii="Times New Roman"/>
          <w:color w:val="000000" w:themeColor="text1"/>
        </w:rPr>
      </w:pPr>
      <w:r w:rsidRPr="004929E0">
        <w:rPr>
          <w:rFonts w:ascii="Times New Roman" w:hint="eastAsia"/>
          <w:color w:val="000000" w:themeColor="text1"/>
        </w:rPr>
        <w:t>a</w:t>
      </w:r>
      <w:r w:rsidRPr="004929E0">
        <w:rPr>
          <w:rFonts w:ascii="Times New Roman"/>
          <w:color w:val="000000" w:themeColor="text1"/>
        </w:rPr>
        <w:t>)</w:t>
      </w:r>
      <w:r w:rsidRPr="004929E0">
        <w:rPr>
          <w:rFonts w:ascii="Times New Roman"/>
          <w:color w:val="000000" w:themeColor="text1"/>
        </w:rPr>
        <w:tab/>
      </w:r>
      <w:r w:rsidR="00937EB2" w:rsidRPr="004929E0">
        <w:rPr>
          <w:rFonts w:ascii="Times New Roman" w:hint="eastAsia"/>
          <w:color w:val="000000" w:themeColor="text1"/>
        </w:rPr>
        <w:t>将电压型行波测距终端</w:t>
      </w:r>
      <w:r w:rsidR="00937EB2" w:rsidRPr="004929E0">
        <w:rPr>
          <w:rFonts w:ascii="Times New Roman" w:hint="eastAsia"/>
          <w:color w:val="000000" w:themeColor="text1"/>
        </w:rPr>
        <w:t>/</w:t>
      </w:r>
      <w:r w:rsidR="00937EB2" w:rsidRPr="004929E0">
        <w:rPr>
          <w:rFonts w:ascii="Times New Roman" w:hint="eastAsia"/>
          <w:color w:val="000000" w:themeColor="text1"/>
        </w:rPr>
        <w:t>模块安装在试验回路中，对回路以此施加幅值为</w:t>
      </w:r>
      <w:r w:rsidR="00937EB2" w:rsidRPr="004929E0">
        <w:rPr>
          <w:rFonts w:ascii="Times New Roman" w:hint="eastAsia"/>
          <w:color w:val="000000" w:themeColor="text1"/>
        </w:rPr>
        <w:t xml:space="preserve"> 200V</w:t>
      </w:r>
      <w:r w:rsidR="00937EB2" w:rsidRPr="004929E0">
        <w:rPr>
          <w:rFonts w:ascii="Times New Roman" w:hint="eastAsia"/>
          <w:color w:val="000000" w:themeColor="text1"/>
        </w:rPr>
        <w:t>、</w:t>
      </w:r>
      <w:r w:rsidR="00937EB2" w:rsidRPr="004929E0">
        <w:rPr>
          <w:rFonts w:ascii="Times New Roman" w:hint="eastAsia"/>
          <w:color w:val="000000" w:themeColor="text1"/>
        </w:rPr>
        <w:t>1000V</w:t>
      </w:r>
      <w:r w:rsidR="00937EB2" w:rsidRPr="004929E0">
        <w:rPr>
          <w:rFonts w:ascii="Times New Roman" w:hint="eastAsia"/>
          <w:color w:val="000000" w:themeColor="text1"/>
        </w:rPr>
        <w:t>、</w:t>
      </w:r>
      <w:r w:rsidR="00937EB2" w:rsidRPr="004929E0">
        <w:rPr>
          <w:rFonts w:ascii="Times New Roman" w:hint="eastAsia"/>
          <w:color w:val="000000" w:themeColor="text1"/>
        </w:rPr>
        <w:t>5000V</w:t>
      </w:r>
      <w:r w:rsidR="00937EB2" w:rsidRPr="004929E0">
        <w:rPr>
          <w:rFonts w:ascii="Times New Roman" w:hint="eastAsia"/>
          <w:color w:val="000000" w:themeColor="text1"/>
        </w:rPr>
        <w:t>，波形为</w:t>
      </w:r>
      <w:r w:rsidR="00937EB2" w:rsidRPr="004929E0">
        <w:rPr>
          <w:rFonts w:ascii="Times New Roman" w:hint="eastAsia"/>
          <w:color w:val="000000" w:themeColor="text1"/>
        </w:rPr>
        <w:t>1</w:t>
      </w:r>
      <w:r w:rsidR="00937EB2" w:rsidRPr="004929E0">
        <w:rPr>
          <w:rFonts w:ascii="Times New Roman"/>
          <w:color w:val="000000" w:themeColor="text1"/>
        </w:rPr>
        <w:t>.2</w:t>
      </w:r>
      <w:r w:rsidR="00937EB2" w:rsidRPr="004929E0">
        <w:rPr>
          <w:rFonts w:ascii="Times New Roman" w:hint="eastAsia"/>
          <w:color w:val="000000" w:themeColor="text1"/>
        </w:rPr>
        <w:t>/</w:t>
      </w:r>
      <w:r w:rsidR="00937EB2" w:rsidRPr="004929E0">
        <w:rPr>
          <w:rFonts w:ascii="Times New Roman"/>
          <w:color w:val="000000" w:themeColor="text1"/>
        </w:rPr>
        <w:t>5</w:t>
      </w:r>
      <w:r w:rsidR="00937EB2" w:rsidRPr="004929E0">
        <w:rPr>
          <w:rFonts w:ascii="Times New Roman" w:hint="eastAsia"/>
          <w:color w:val="000000" w:themeColor="text1"/>
        </w:rPr>
        <w:t>0</w:t>
      </w:r>
      <w:r w:rsidR="00727899" w:rsidRPr="00727899">
        <w:rPr>
          <w:rFonts w:ascii="Times New Roman" w:hint="eastAsia"/>
          <w:color w:val="000000" w:themeColor="text1"/>
        </w:rPr>
        <w:t>μ</w:t>
      </w:r>
      <w:r w:rsidR="00727899" w:rsidRPr="00727899">
        <w:rPr>
          <w:rFonts w:ascii="Times New Roman" w:hint="eastAsia"/>
          <w:color w:val="000000" w:themeColor="text1"/>
        </w:rPr>
        <w:t>s</w:t>
      </w:r>
      <w:r w:rsidR="00937EB2" w:rsidRPr="004929E0">
        <w:rPr>
          <w:rFonts w:ascii="Times New Roman" w:hint="eastAsia"/>
          <w:color w:val="000000" w:themeColor="text1"/>
        </w:rPr>
        <w:t xml:space="preserve"> </w:t>
      </w:r>
      <w:r w:rsidR="00937EB2" w:rsidRPr="004929E0">
        <w:rPr>
          <w:rFonts w:ascii="Times New Roman" w:hint="eastAsia"/>
          <w:color w:val="000000" w:themeColor="text1"/>
        </w:rPr>
        <w:t>的冲击电压各</w:t>
      </w:r>
      <w:r w:rsidR="00937EB2" w:rsidRPr="004929E0">
        <w:rPr>
          <w:rFonts w:ascii="Times New Roman" w:hint="eastAsia"/>
          <w:color w:val="000000" w:themeColor="text1"/>
        </w:rPr>
        <w:t>3</w:t>
      </w:r>
      <w:r w:rsidR="00937EB2" w:rsidRPr="004929E0">
        <w:rPr>
          <w:rFonts w:ascii="Times New Roman" w:hint="eastAsia"/>
          <w:color w:val="000000" w:themeColor="text1"/>
        </w:rPr>
        <w:t>次，所监测波形的波前时间、半峰值时间误差应在±</w:t>
      </w:r>
      <w:r w:rsidR="00937EB2" w:rsidRPr="004929E0">
        <w:rPr>
          <w:rFonts w:ascii="Times New Roman" w:hint="eastAsia"/>
          <w:color w:val="000000" w:themeColor="text1"/>
        </w:rPr>
        <w:t>10%</w:t>
      </w:r>
      <w:r w:rsidR="00937EB2" w:rsidRPr="004929E0">
        <w:rPr>
          <w:rFonts w:ascii="Times New Roman" w:hint="eastAsia"/>
          <w:color w:val="000000" w:themeColor="text1"/>
        </w:rPr>
        <w:t>以内，行波幅值误差应在±</w:t>
      </w:r>
      <w:r w:rsidR="00937EB2" w:rsidRPr="004929E0">
        <w:rPr>
          <w:rFonts w:ascii="Times New Roman" w:hint="eastAsia"/>
          <w:color w:val="000000" w:themeColor="text1"/>
        </w:rPr>
        <w:t>5%</w:t>
      </w:r>
      <w:r w:rsidR="00937EB2" w:rsidRPr="004929E0">
        <w:rPr>
          <w:rFonts w:ascii="Times New Roman" w:hint="eastAsia"/>
          <w:color w:val="000000" w:themeColor="text1"/>
        </w:rPr>
        <w:t>以内，波形形态</w:t>
      </w:r>
      <w:proofErr w:type="gramStart"/>
      <w:r w:rsidR="00937EB2" w:rsidRPr="004929E0">
        <w:rPr>
          <w:rFonts w:ascii="Times New Roman" w:hint="eastAsia"/>
          <w:color w:val="000000" w:themeColor="text1"/>
        </w:rPr>
        <w:t>均方根值误差</w:t>
      </w:r>
      <w:proofErr w:type="gramEnd"/>
      <w:r w:rsidR="00937EB2" w:rsidRPr="004929E0">
        <w:rPr>
          <w:rFonts w:ascii="Times New Roman" w:hint="eastAsia"/>
          <w:color w:val="000000" w:themeColor="text1"/>
        </w:rPr>
        <w:t>应在±</w:t>
      </w:r>
      <w:r w:rsidR="00937EB2" w:rsidRPr="004929E0">
        <w:rPr>
          <w:rFonts w:ascii="Times New Roman" w:hint="eastAsia"/>
          <w:color w:val="000000" w:themeColor="text1"/>
        </w:rPr>
        <w:t>10%</w:t>
      </w:r>
      <w:r w:rsidR="00937EB2" w:rsidRPr="004929E0">
        <w:rPr>
          <w:rFonts w:ascii="Times New Roman" w:hint="eastAsia"/>
          <w:color w:val="000000" w:themeColor="text1"/>
        </w:rPr>
        <w:t>以内。</w:t>
      </w:r>
    </w:p>
    <w:p w14:paraId="1648D220" w14:textId="7A1DA458" w:rsidR="00D37A96" w:rsidRPr="004929E0" w:rsidRDefault="00825EEB" w:rsidP="00825EEB">
      <w:pPr>
        <w:pStyle w:val="affff6"/>
        <w:tabs>
          <w:tab w:val="clear" w:pos="4201"/>
          <w:tab w:val="clear" w:pos="9298"/>
          <w:tab w:val="left" w:pos="840"/>
        </w:tabs>
        <w:ind w:left="840" w:firstLineChars="0" w:hanging="420"/>
        <w:rPr>
          <w:rFonts w:ascii="Times New Roman"/>
          <w:color w:val="000000" w:themeColor="text1"/>
        </w:rPr>
      </w:pPr>
      <w:r w:rsidRPr="004929E0">
        <w:rPr>
          <w:rFonts w:ascii="Times New Roman" w:hint="eastAsia"/>
          <w:color w:val="000000" w:themeColor="text1"/>
        </w:rPr>
        <w:t>b</w:t>
      </w:r>
      <w:r w:rsidRPr="004929E0">
        <w:rPr>
          <w:rFonts w:ascii="Times New Roman"/>
          <w:color w:val="000000" w:themeColor="text1"/>
        </w:rPr>
        <w:t>)</w:t>
      </w:r>
      <w:r w:rsidRPr="004929E0">
        <w:rPr>
          <w:rFonts w:ascii="Times New Roman"/>
          <w:color w:val="000000" w:themeColor="text1"/>
        </w:rPr>
        <w:tab/>
      </w:r>
      <w:r w:rsidR="00D37A96" w:rsidRPr="004929E0">
        <w:rPr>
          <w:rFonts w:ascii="Times New Roman" w:hint="eastAsia"/>
          <w:color w:val="000000" w:themeColor="text1"/>
        </w:rPr>
        <w:t>施加雷电浪涌信号，行波测距终端</w:t>
      </w:r>
      <w:r w:rsidR="00D37A96" w:rsidRPr="004929E0">
        <w:rPr>
          <w:rFonts w:ascii="Times New Roman" w:hint="eastAsia"/>
          <w:color w:val="000000" w:themeColor="text1"/>
        </w:rPr>
        <w:t>/</w:t>
      </w:r>
      <w:r w:rsidR="00D37A96" w:rsidRPr="004929E0">
        <w:rPr>
          <w:rFonts w:ascii="Times New Roman" w:hint="eastAsia"/>
          <w:color w:val="000000" w:themeColor="text1"/>
        </w:rPr>
        <w:t>模块应能采集到该行波信号并正确触发。雷电浪涌信号的开路电压峰值参考附录</w:t>
      </w:r>
      <w:r w:rsidR="004929E0" w:rsidRPr="004929E0">
        <w:rPr>
          <w:rFonts w:ascii="Times New Roman" w:hint="eastAsia"/>
          <w:color w:val="000000" w:themeColor="text1"/>
        </w:rPr>
        <w:t>C</w:t>
      </w:r>
      <w:r w:rsidR="00D37A96" w:rsidRPr="004929E0">
        <w:rPr>
          <w:rFonts w:ascii="Times New Roman" w:hint="eastAsia"/>
          <w:color w:val="000000" w:themeColor="text1"/>
        </w:rPr>
        <w:t>.1</w:t>
      </w:r>
      <w:r w:rsidR="00D37A96" w:rsidRPr="004929E0">
        <w:rPr>
          <w:rFonts w:ascii="Times New Roman" w:hint="eastAsia"/>
          <w:color w:val="000000" w:themeColor="text1"/>
        </w:rPr>
        <w:t>所给出的波形和参数。</w:t>
      </w:r>
    </w:p>
    <w:p w14:paraId="018EF5FC" w14:textId="72872664" w:rsidR="00D37A96" w:rsidRPr="004929E0" w:rsidRDefault="00825EEB" w:rsidP="00825EEB">
      <w:pPr>
        <w:pStyle w:val="affff6"/>
        <w:tabs>
          <w:tab w:val="clear" w:pos="4201"/>
          <w:tab w:val="clear" w:pos="9298"/>
          <w:tab w:val="left" w:pos="840"/>
        </w:tabs>
        <w:ind w:left="840" w:firstLineChars="0" w:hanging="420"/>
        <w:rPr>
          <w:rFonts w:ascii="Times New Roman"/>
          <w:color w:val="000000" w:themeColor="text1"/>
        </w:rPr>
      </w:pPr>
      <w:r w:rsidRPr="004929E0">
        <w:rPr>
          <w:rFonts w:ascii="Times New Roman" w:hint="eastAsia"/>
          <w:color w:val="000000" w:themeColor="text1"/>
        </w:rPr>
        <w:t>c</w:t>
      </w:r>
      <w:r w:rsidRPr="004929E0">
        <w:rPr>
          <w:rFonts w:ascii="Times New Roman"/>
          <w:color w:val="000000" w:themeColor="text1"/>
        </w:rPr>
        <w:t>)</w:t>
      </w:r>
      <w:r w:rsidRPr="004929E0">
        <w:rPr>
          <w:rFonts w:ascii="Times New Roman"/>
          <w:color w:val="000000" w:themeColor="text1"/>
        </w:rPr>
        <w:tab/>
      </w:r>
      <w:r w:rsidR="00D37A96" w:rsidRPr="004929E0">
        <w:rPr>
          <w:rFonts w:ascii="Times New Roman" w:hint="eastAsia"/>
          <w:color w:val="000000" w:themeColor="text1"/>
        </w:rPr>
        <w:t>施加</w:t>
      </w:r>
      <w:proofErr w:type="gramStart"/>
      <w:r w:rsidR="00D37A96" w:rsidRPr="004929E0">
        <w:rPr>
          <w:rFonts w:ascii="Times New Roman" w:hint="eastAsia"/>
          <w:color w:val="000000" w:themeColor="text1"/>
        </w:rPr>
        <w:t>阶跃波</w:t>
      </w:r>
      <w:proofErr w:type="gramEnd"/>
      <w:r w:rsidR="00D37A96" w:rsidRPr="004929E0">
        <w:rPr>
          <w:rFonts w:ascii="Times New Roman" w:hint="eastAsia"/>
          <w:color w:val="000000" w:themeColor="text1"/>
        </w:rPr>
        <w:t>信号，行波测距终端</w:t>
      </w:r>
      <w:r w:rsidR="00D37A96" w:rsidRPr="004929E0">
        <w:rPr>
          <w:rFonts w:ascii="Times New Roman" w:hint="eastAsia"/>
          <w:color w:val="000000" w:themeColor="text1"/>
        </w:rPr>
        <w:t>/</w:t>
      </w:r>
      <w:r w:rsidR="00D37A96" w:rsidRPr="004929E0">
        <w:rPr>
          <w:rFonts w:ascii="Times New Roman" w:hint="eastAsia"/>
          <w:color w:val="000000" w:themeColor="text1"/>
        </w:rPr>
        <w:t>模块应能采集到该行波信号并正确触发。</w:t>
      </w:r>
      <w:proofErr w:type="gramStart"/>
      <w:r w:rsidR="00D37A96" w:rsidRPr="004929E0">
        <w:rPr>
          <w:rFonts w:ascii="Times New Roman" w:hint="eastAsia"/>
          <w:color w:val="000000" w:themeColor="text1"/>
        </w:rPr>
        <w:t>阶跃波</w:t>
      </w:r>
      <w:proofErr w:type="gramEnd"/>
      <w:r w:rsidR="00D37A96" w:rsidRPr="004929E0">
        <w:rPr>
          <w:rFonts w:ascii="Times New Roman" w:hint="eastAsia"/>
          <w:color w:val="000000" w:themeColor="text1"/>
        </w:rPr>
        <w:t>信号参考附录</w:t>
      </w:r>
      <w:r w:rsidR="004929E0" w:rsidRPr="004929E0">
        <w:rPr>
          <w:rFonts w:ascii="Times New Roman" w:hint="eastAsia"/>
          <w:color w:val="000000" w:themeColor="text1"/>
        </w:rPr>
        <w:t>C</w:t>
      </w:r>
      <w:r w:rsidR="00D37A96" w:rsidRPr="004929E0">
        <w:rPr>
          <w:rFonts w:ascii="Times New Roman" w:hint="eastAsia"/>
          <w:color w:val="000000" w:themeColor="text1"/>
        </w:rPr>
        <w:t>.2</w:t>
      </w:r>
      <w:r w:rsidR="00D37A96" w:rsidRPr="004929E0">
        <w:rPr>
          <w:rFonts w:ascii="Times New Roman" w:hint="eastAsia"/>
          <w:color w:val="000000" w:themeColor="text1"/>
        </w:rPr>
        <w:t>所给出的波形和参数。</w:t>
      </w:r>
    </w:p>
    <w:p w14:paraId="7E4A8602" w14:textId="77777777" w:rsidR="00937EB2" w:rsidRPr="004929E0" w:rsidRDefault="00937EB2" w:rsidP="00AA236A">
      <w:pPr>
        <w:pStyle w:val="a8"/>
        <w:spacing w:beforeLines="50" w:before="156" w:afterLines="50" w:after="156"/>
        <w:ind w:firstLine="0"/>
        <w:rPr>
          <w:rFonts w:ascii="Times New Roman"/>
        </w:rPr>
      </w:pPr>
      <w:r w:rsidRPr="004929E0">
        <w:rPr>
          <w:rFonts w:ascii="Times New Roman" w:hint="eastAsia"/>
        </w:rPr>
        <w:t>电源试验</w:t>
      </w:r>
    </w:p>
    <w:p w14:paraId="0AFA423F" w14:textId="3AA4BBA0" w:rsidR="00937EB2" w:rsidRPr="00847B7E" w:rsidRDefault="00937EB2" w:rsidP="009522ED">
      <w:pPr>
        <w:pStyle w:val="affff6"/>
        <w:rPr>
          <w:color w:val="000000" w:themeColor="text1"/>
        </w:rPr>
      </w:pPr>
      <w:r w:rsidRPr="00A97343">
        <w:rPr>
          <w:rFonts w:ascii="Times New Roman"/>
        </w:rPr>
        <w:t>将</w:t>
      </w:r>
      <w:r w:rsidRPr="00847B7E">
        <w:rPr>
          <w:rFonts w:ascii="Times New Roman" w:hint="eastAsia"/>
          <w:color w:val="000000" w:themeColor="text1"/>
        </w:rPr>
        <w:t>行波测距终端</w:t>
      </w:r>
      <w:r w:rsidRPr="00847B7E">
        <w:rPr>
          <w:rFonts w:ascii="Times New Roman" w:hint="eastAsia"/>
          <w:color w:val="000000" w:themeColor="text1"/>
        </w:rPr>
        <w:t>/</w:t>
      </w:r>
      <w:r w:rsidRPr="00847B7E">
        <w:rPr>
          <w:rFonts w:ascii="Times New Roman" w:hint="eastAsia"/>
          <w:color w:val="000000" w:themeColor="text1"/>
        </w:rPr>
        <w:t>模块</w:t>
      </w:r>
      <w:r>
        <w:rPr>
          <w:rFonts w:ascii="Times New Roman" w:hint="eastAsia"/>
        </w:rPr>
        <w:t>安装在试验回路</w:t>
      </w:r>
      <w:r w:rsidRPr="00B520E2">
        <w:rPr>
          <w:rFonts w:ascii="Times New Roman" w:hint="eastAsia"/>
        </w:rPr>
        <w:t>上，</w:t>
      </w:r>
      <w:r>
        <w:rPr>
          <w:rFonts w:ascii="Times New Roman" w:hint="eastAsia"/>
        </w:rPr>
        <w:t>根据终端类型采用相应供电方式，</w:t>
      </w:r>
      <w:r w:rsidRPr="00847B7E">
        <w:rPr>
          <w:rFonts w:ascii="Times New Roman" w:hint="eastAsia"/>
          <w:color w:val="000000" w:themeColor="text1"/>
        </w:rPr>
        <w:t>行波测距终端</w:t>
      </w:r>
      <w:r w:rsidRPr="00847B7E">
        <w:rPr>
          <w:rFonts w:ascii="Times New Roman" w:hint="eastAsia"/>
          <w:color w:val="000000" w:themeColor="text1"/>
        </w:rPr>
        <w:t>/</w:t>
      </w:r>
      <w:r w:rsidRPr="00847B7E">
        <w:rPr>
          <w:rFonts w:ascii="Times New Roman" w:hint="eastAsia"/>
          <w:color w:val="000000" w:themeColor="text1"/>
        </w:rPr>
        <w:t>模块</w:t>
      </w:r>
      <w:r>
        <w:rPr>
          <w:rFonts w:ascii="Times New Roman" w:hint="eastAsia"/>
          <w:color w:val="000000" w:themeColor="text1"/>
        </w:rPr>
        <w:t>应能正常工作；断开外部电源后，</w:t>
      </w:r>
      <w:r w:rsidRPr="00847B7E">
        <w:rPr>
          <w:rFonts w:ascii="Times New Roman" w:hint="eastAsia"/>
          <w:color w:val="000000" w:themeColor="text1"/>
        </w:rPr>
        <w:t>行波测距终端</w:t>
      </w:r>
      <w:r w:rsidRPr="00847B7E">
        <w:rPr>
          <w:rFonts w:ascii="Times New Roman" w:hint="eastAsia"/>
          <w:color w:val="000000" w:themeColor="text1"/>
        </w:rPr>
        <w:t>/</w:t>
      </w:r>
      <w:r w:rsidRPr="00847B7E">
        <w:rPr>
          <w:rFonts w:ascii="Times New Roman" w:hint="eastAsia"/>
          <w:color w:val="000000" w:themeColor="text1"/>
        </w:rPr>
        <w:t>模块</w:t>
      </w:r>
      <w:r>
        <w:rPr>
          <w:rFonts w:ascii="Times New Roman" w:hint="eastAsia"/>
          <w:color w:val="000000" w:themeColor="text1"/>
        </w:rPr>
        <w:t>应能</w:t>
      </w:r>
      <w:r w:rsidRPr="00847B7E">
        <w:rPr>
          <w:rFonts w:ascii="Times New Roman" w:hint="eastAsia"/>
          <w:color w:val="000000" w:themeColor="text1"/>
          <w:kern w:val="2"/>
          <w:szCs w:val="24"/>
        </w:rPr>
        <w:t>稳定运行</w:t>
      </w:r>
      <w:r w:rsidRPr="00847B7E">
        <w:rPr>
          <w:rFonts w:ascii="Times New Roman" w:hint="eastAsia"/>
          <w:color w:val="000000" w:themeColor="text1"/>
          <w:kern w:val="2"/>
          <w:szCs w:val="24"/>
        </w:rPr>
        <w:t>1</w:t>
      </w:r>
      <w:r w:rsidRPr="00847B7E">
        <w:rPr>
          <w:rFonts w:ascii="Times New Roman" w:hint="eastAsia"/>
          <w:color w:val="000000" w:themeColor="text1"/>
          <w:kern w:val="2"/>
          <w:szCs w:val="24"/>
        </w:rPr>
        <w:t>小时</w:t>
      </w:r>
      <w:r>
        <w:rPr>
          <w:rFonts w:ascii="Times New Roman" w:hint="eastAsia"/>
          <w:color w:val="000000" w:themeColor="text1"/>
          <w:kern w:val="2"/>
          <w:szCs w:val="24"/>
        </w:rPr>
        <w:t>。</w:t>
      </w:r>
    </w:p>
    <w:p w14:paraId="61148B62" w14:textId="77777777" w:rsidR="00666FED" w:rsidRDefault="00000000" w:rsidP="000D6F3E">
      <w:pPr>
        <w:pStyle w:val="a7"/>
        <w:spacing w:before="156" w:after="156"/>
      </w:pPr>
      <w:bookmarkStart w:id="90" w:name="_Toc150666592"/>
      <w:bookmarkStart w:id="91" w:name="_Toc148963808"/>
      <w:bookmarkStart w:id="92" w:name="_Toc182145878"/>
      <w:r w:rsidRPr="000B6703">
        <w:rPr>
          <w:rFonts w:hint="eastAsia"/>
        </w:rPr>
        <w:t>功能</w:t>
      </w:r>
      <w:bookmarkEnd w:id="90"/>
      <w:bookmarkEnd w:id="91"/>
      <w:r w:rsidRPr="000B6703">
        <w:rPr>
          <w:rFonts w:hint="eastAsia"/>
        </w:rPr>
        <w:t>试验</w:t>
      </w:r>
      <w:bookmarkEnd w:id="92"/>
    </w:p>
    <w:p w14:paraId="7499678C" w14:textId="597DB196" w:rsidR="007B289C" w:rsidRPr="00847B7E" w:rsidRDefault="007B289C" w:rsidP="00AA236A">
      <w:pPr>
        <w:pStyle w:val="a8"/>
        <w:spacing w:beforeLines="50" w:before="156" w:afterLines="50" w:after="156"/>
        <w:ind w:firstLine="0"/>
        <w:rPr>
          <w:color w:val="000000" w:themeColor="text1"/>
        </w:rPr>
      </w:pPr>
      <w:r w:rsidRPr="00847B7E">
        <w:rPr>
          <w:rFonts w:hint="eastAsia"/>
          <w:color w:val="000000" w:themeColor="text1"/>
        </w:rPr>
        <w:t>故障</w:t>
      </w:r>
      <w:r w:rsidR="00342254" w:rsidRPr="00847B7E">
        <w:rPr>
          <w:rFonts w:hint="eastAsia"/>
          <w:color w:val="000000" w:themeColor="text1"/>
        </w:rPr>
        <w:t>测距功能</w:t>
      </w:r>
      <w:r w:rsidR="006B4A54">
        <w:rPr>
          <w:rFonts w:hint="eastAsia"/>
          <w:color w:val="000000" w:themeColor="text1"/>
        </w:rPr>
        <w:t>试验</w:t>
      </w:r>
    </w:p>
    <w:p w14:paraId="6773D3BE" w14:textId="3F93F8F4" w:rsidR="007B7A15" w:rsidRDefault="007B7A15" w:rsidP="007B7A15">
      <w:pPr>
        <w:pStyle w:val="affff6"/>
        <w:rPr>
          <w:color w:val="000000" w:themeColor="text1"/>
        </w:rPr>
      </w:pPr>
      <w:r>
        <w:rPr>
          <w:color w:val="000000" w:themeColor="text1"/>
        </w:rPr>
        <w:t>故障测距功能试验可采用模拟试验方法或</w:t>
      </w:r>
      <w:proofErr w:type="gramStart"/>
      <w:r>
        <w:rPr>
          <w:color w:val="000000" w:themeColor="text1"/>
        </w:rPr>
        <w:t>真型试验</w:t>
      </w:r>
      <w:proofErr w:type="gramEnd"/>
      <w:r>
        <w:rPr>
          <w:color w:val="000000" w:themeColor="text1"/>
        </w:rPr>
        <w:t>方法进行。</w:t>
      </w:r>
    </w:p>
    <w:p w14:paraId="618F0074" w14:textId="5D7E0200" w:rsidR="007B7A15" w:rsidRPr="006B4A54" w:rsidRDefault="006B4A54" w:rsidP="00E063D1">
      <w:pPr>
        <w:pStyle w:val="affffffff3"/>
        <w:numPr>
          <w:ilvl w:val="3"/>
          <w:numId w:val="2"/>
        </w:numPr>
        <w:spacing w:beforeLines="50" w:before="156" w:afterLines="50" w:after="156"/>
        <w:rPr>
          <w:rFonts w:ascii="黑体" w:eastAsia="黑体" w:hAnsi="黑体" w:hint="eastAsia"/>
          <w:color w:val="000000" w:themeColor="text1"/>
        </w:rPr>
      </w:pPr>
      <w:r w:rsidRPr="006B4A54">
        <w:rPr>
          <w:rFonts w:ascii="黑体" w:eastAsia="黑体" w:hAnsi="黑体"/>
          <w:color w:val="000000" w:themeColor="text1"/>
        </w:rPr>
        <w:t>模拟试验</w:t>
      </w:r>
    </w:p>
    <w:p w14:paraId="0DFEB5AE" w14:textId="7BAB2E01" w:rsidR="007B7A15" w:rsidRPr="00E063D1" w:rsidRDefault="007B7A15" w:rsidP="007B7A15">
      <w:pPr>
        <w:pStyle w:val="affff6"/>
        <w:rPr>
          <w:rFonts w:ascii="Times New Roman"/>
          <w:color w:val="000000" w:themeColor="text1"/>
        </w:rPr>
      </w:pPr>
      <w:r w:rsidRPr="00E063D1">
        <w:rPr>
          <w:rFonts w:ascii="Times New Roman"/>
          <w:color w:val="000000" w:themeColor="text1"/>
        </w:rPr>
        <w:t>将两套行波测距终端</w:t>
      </w:r>
      <w:r w:rsidRPr="00E063D1">
        <w:rPr>
          <w:rFonts w:ascii="Times New Roman"/>
          <w:color w:val="000000" w:themeColor="text1"/>
        </w:rPr>
        <w:t>/</w:t>
      </w:r>
      <w:r w:rsidRPr="00E063D1">
        <w:rPr>
          <w:rFonts w:ascii="Times New Roman"/>
          <w:color w:val="000000" w:themeColor="text1"/>
        </w:rPr>
        <w:t>模块安装在模拟导线上，主站模拟设定线路长度，对导线回路依次施加幅值为</w:t>
      </w:r>
      <w:r w:rsidRPr="00E063D1">
        <w:rPr>
          <w:rFonts w:ascii="Times New Roman"/>
          <w:color w:val="000000" w:themeColor="text1"/>
        </w:rPr>
        <w:t>10A</w:t>
      </w:r>
      <w:r w:rsidRPr="00E063D1">
        <w:rPr>
          <w:rFonts w:ascii="Times New Roman"/>
          <w:color w:val="000000" w:themeColor="text1"/>
        </w:rPr>
        <w:t>、</w:t>
      </w:r>
      <w:r w:rsidRPr="00E063D1">
        <w:rPr>
          <w:rFonts w:ascii="Times New Roman"/>
          <w:color w:val="000000" w:themeColor="text1"/>
        </w:rPr>
        <w:t>100A</w:t>
      </w:r>
      <w:r w:rsidRPr="00E063D1">
        <w:rPr>
          <w:rFonts w:ascii="Times New Roman"/>
          <w:color w:val="000000" w:themeColor="text1"/>
        </w:rPr>
        <w:t>，波形为</w:t>
      </w:r>
      <w:r w:rsidRPr="00E063D1">
        <w:rPr>
          <w:rFonts w:ascii="Times New Roman"/>
          <w:color w:val="000000" w:themeColor="text1"/>
        </w:rPr>
        <w:t xml:space="preserve"> 8/20</w:t>
      </w:r>
      <w:r w:rsidR="00727899" w:rsidRPr="00727899">
        <w:rPr>
          <w:rFonts w:ascii="Times New Roman"/>
          <w:color w:val="000000" w:themeColor="text1"/>
        </w:rPr>
        <w:t>μs</w:t>
      </w:r>
      <w:r w:rsidRPr="00E063D1">
        <w:rPr>
          <w:rFonts w:ascii="Times New Roman"/>
          <w:color w:val="000000" w:themeColor="text1"/>
        </w:rPr>
        <w:t xml:space="preserve"> </w:t>
      </w:r>
      <w:r w:rsidRPr="00E063D1">
        <w:rPr>
          <w:rFonts w:ascii="Times New Roman"/>
          <w:color w:val="000000" w:themeColor="text1"/>
        </w:rPr>
        <w:t>的冲击电流各</w:t>
      </w:r>
      <w:r w:rsidRPr="00E063D1">
        <w:rPr>
          <w:rFonts w:ascii="Times New Roman"/>
          <w:color w:val="000000" w:themeColor="text1"/>
        </w:rPr>
        <w:t>3</w:t>
      </w:r>
      <w:r w:rsidRPr="00E063D1">
        <w:rPr>
          <w:rFonts w:ascii="Times New Roman"/>
          <w:color w:val="000000" w:themeColor="text1"/>
        </w:rPr>
        <w:t>次，或对导线回路通过实时数字仿真</w:t>
      </w:r>
      <w:r w:rsidRPr="00E063D1">
        <w:rPr>
          <w:rFonts w:ascii="Times New Roman"/>
          <w:color w:val="000000" w:themeColor="text1"/>
        </w:rPr>
        <w:t>RTDS</w:t>
      </w:r>
      <w:r w:rsidRPr="00E063D1">
        <w:rPr>
          <w:rFonts w:ascii="Times New Roman"/>
          <w:color w:val="000000" w:themeColor="text1"/>
        </w:rPr>
        <w:t>系统及高频功放装置施加行波幅值在</w:t>
      </w:r>
      <w:r w:rsidRPr="00E063D1">
        <w:rPr>
          <w:rFonts w:ascii="Times New Roman"/>
          <w:color w:val="000000" w:themeColor="text1"/>
        </w:rPr>
        <w:t>10-100A</w:t>
      </w:r>
      <w:r w:rsidRPr="00E063D1">
        <w:rPr>
          <w:rFonts w:ascii="Times New Roman"/>
          <w:color w:val="000000" w:themeColor="text1"/>
        </w:rPr>
        <w:t>的典型故障</w:t>
      </w:r>
      <w:r w:rsidRPr="00E063D1">
        <w:rPr>
          <w:rFonts w:ascii="Times New Roman"/>
          <w:color w:val="000000" w:themeColor="text1"/>
        </w:rPr>
        <w:t>3</w:t>
      </w:r>
      <w:r w:rsidRPr="00E063D1">
        <w:rPr>
          <w:rFonts w:ascii="Times New Roman"/>
          <w:color w:val="000000" w:themeColor="text1"/>
        </w:rPr>
        <w:t>次，系统自动开展故障点测距，故障测距误差、故障测距正确度应满足</w:t>
      </w:r>
      <w:r w:rsidRPr="00E063D1">
        <w:rPr>
          <w:rFonts w:ascii="Times New Roman"/>
          <w:color w:val="000000" w:themeColor="text1"/>
        </w:rPr>
        <w:t>4.4</w:t>
      </w:r>
      <w:r w:rsidRPr="00E063D1">
        <w:rPr>
          <w:rFonts w:ascii="Times New Roman"/>
          <w:color w:val="000000" w:themeColor="text1"/>
        </w:rPr>
        <w:t>节要求。</w:t>
      </w:r>
    </w:p>
    <w:p w14:paraId="7168E896" w14:textId="33A91639" w:rsidR="006B4A54" w:rsidRPr="006B4A54" w:rsidRDefault="006B4A54" w:rsidP="00E063D1">
      <w:pPr>
        <w:pStyle w:val="affffffff3"/>
        <w:numPr>
          <w:ilvl w:val="3"/>
          <w:numId w:val="2"/>
        </w:numPr>
        <w:spacing w:beforeLines="50" w:before="156" w:afterLines="50" w:after="156"/>
        <w:rPr>
          <w:rFonts w:ascii="黑体" w:eastAsia="黑体" w:hAnsi="黑体" w:hint="eastAsia"/>
          <w:color w:val="000000" w:themeColor="text1"/>
        </w:rPr>
      </w:pPr>
      <w:proofErr w:type="gramStart"/>
      <w:r>
        <w:rPr>
          <w:rFonts w:ascii="黑体" w:eastAsia="黑体" w:hAnsi="黑体" w:hint="eastAsia"/>
          <w:color w:val="000000" w:themeColor="text1"/>
        </w:rPr>
        <w:t>真型</w:t>
      </w:r>
      <w:r w:rsidRPr="006B4A54">
        <w:rPr>
          <w:rFonts w:ascii="黑体" w:eastAsia="黑体" w:hAnsi="黑体"/>
          <w:color w:val="000000" w:themeColor="text1"/>
        </w:rPr>
        <w:t>试验</w:t>
      </w:r>
      <w:proofErr w:type="gramEnd"/>
    </w:p>
    <w:p w14:paraId="6B3793F9" w14:textId="29287064" w:rsidR="007B7A15" w:rsidRPr="00CF1112" w:rsidRDefault="007B7A15" w:rsidP="007B7A15">
      <w:pPr>
        <w:pStyle w:val="affff6"/>
        <w:rPr>
          <w:rFonts w:ascii="Times New Roman"/>
          <w:color w:val="000000" w:themeColor="text1"/>
        </w:rPr>
      </w:pPr>
      <w:r w:rsidRPr="00CF1112">
        <w:rPr>
          <w:rFonts w:ascii="Times New Roman"/>
          <w:color w:val="000000" w:themeColor="text1"/>
        </w:rPr>
        <w:lastRenderedPageBreak/>
        <w:t>将两套</w:t>
      </w:r>
      <w:r w:rsidR="006E51C3" w:rsidRPr="00CF1112">
        <w:rPr>
          <w:rFonts w:ascii="Times New Roman"/>
          <w:color w:val="000000" w:themeColor="text1"/>
        </w:rPr>
        <w:t>及以上</w:t>
      </w:r>
      <w:r w:rsidRPr="00CF1112">
        <w:rPr>
          <w:rFonts w:ascii="Times New Roman"/>
          <w:color w:val="000000" w:themeColor="text1"/>
        </w:rPr>
        <w:t>行波测距终端</w:t>
      </w:r>
      <w:r w:rsidRPr="00CF1112">
        <w:rPr>
          <w:rFonts w:ascii="Times New Roman"/>
          <w:color w:val="000000" w:themeColor="text1"/>
        </w:rPr>
        <w:t>/</w:t>
      </w:r>
      <w:r w:rsidRPr="00CF1112">
        <w:rPr>
          <w:rFonts w:ascii="Times New Roman"/>
          <w:color w:val="000000" w:themeColor="text1"/>
        </w:rPr>
        <w:t>模块</w:t>
      </w:r>
      <w:r w:rsidR="006E51C3" w:rsidRPr="00CF1112">
        <w:rPr>
          <w:rFonts w:ascii="Times New Roman"/>
          <w:color w:val="000000" w:themeColor="text1"/>
        </w:rPr>
        <w:t>按照</w:t>
      </w:r>
      <w:r w:rsidR="006E51C3" w:rsidRPr="00CF1112">
        <w:rPr>
          <w:rFonts w:ascii="Times New Roman"/>
          <w:color w:val="000000" w:themeColor="text1"/>
        </w:rPr>
        <w:t>4.</w:t>
      </w:r>
      <w:r w:rsidR="00700B8E" w:rsidRPr="00CF1112">
        <w:rPr>
          <w:rFonts w:ascii="Times New Roman"/>
          <w:color w:val="000000" w:themeColor="text1"/>
        </w:rPr>
        <w:t>1.</w:t>
      </w:r>
      <w:r w:rsidR="00275D1B">
        <w:rPr>
          <w:rFonts w:ascii="Times New Roman" w:hint="eastAsia"/>
          <w:color w:val="000000" w:themeColor="text1"/>
        </w:rPr>
        <w:t>9</w:t>
      </w:r>
      <w:r w:rsidR="006E51C3" w:rsidRPr="00CF1112">
        <w:rPr>
          <w:rFonts w:ascii="Times New Roman"/>
          <w:color w:val="000000" w:themeColor="text1"/>
        </w:rPr>
        <w:t>节布点原则要求</w:t>
      </w:r>
      <w:r w:rsidRPr="00CF1112">
        <w:rPr>
          <w:rFonts w:ascii="Times New Roman"/>
          <w:color w:val="000000" w:themeColor="text1"/>
        </w:rPr>
        <w:t>安装</w:t>
      </w:r>
      <w:proofErr w:type="gramStart"/>
      <w:r w:rsidRPr="00CF1112">
        <w:rPr>
          <w:rFonts w:ascii="Times New Roman"/>
          <w:color w:val="000000" w:themeColor="text1"/>
        </w:rPr>
        <w:t>在真型试验场</w:t>
      </w:r>
      <w:proofErr w:type="gramEnd"/>
      <w:r w:rsidRPr="00CF1112">
        <w:rPr>
          <w:rFonts w:ascii="Times New Roman"/>
          <w:color w:val="000000" w:themeColor="text1"/>
        </w:rPr>
        <w:t>线路上，开展</w:t>
      </w:r>
      <w:proofErr w:type="gramStart"/>
      <w:r w:rsidRPr="00CF1112">
        <w:rPr>
          <w:rFonts w:ascii="Times New Roman"/>
          <w:color w:val="000000" w:themeColor="text1"/>
        </w:rPr>
        <w:t>故障真型试验</w:t>
      </w:r>
      <w:proofErr w:type="gramEnd"/>
      <w:r w:rsidRPr="00CF1112">
        <w:rPr>
          <w:rFonts w:ascii="Times New Roman"/>
          <w:color w:val="000000" w:themeColor="text1"/>
        </w:rPr>
        <w:t>，行波测距终端</w:t>
      </w:r>
      <w:r w:rsidRPr="00CF1112">
        <w:rPr>
          <w:rFonts w:ascii="Times New Roman"/>
          <w:color w:val="000000" w:themeColor="text1"/>
        </w:rPr>
        <w:t>/</w:t>
      </w:r>
      <w:r w:rsidRPr="00CF1112">
        <w:rPr>
          <w:rFonts w:ascii="Times New Roman"/>
          <w:color w:val="000000" w:themeColor="text1"/>
        </w:rPr>
        <w:t>模块实时采集</w:t>
      </w:r>
      <w:r w:rsidR="00633E72" w:rsidRPr="00CF1112">
        <w:rPr>
          <w:rFonts w:ascii="Times New Roman"/>
          <w:color w:val="000000" w:themeColor="text1"/>
        </w:rPr>
        <w:t>行波</w:t>
      </w:r>
      <w:r w:rsidRPr="00CF1112">
        <w:rPr>
          <w:rFonts w:ascii="Times New Roman"/>
          <w:color w:val="000000" w:themeColor="text1"/>
        </w:rPr>
        <w:t>故障数据并上传主站，主站自动分析故障测距，故障测距误差、故障测距正确性应满足</w:t>
      </w:r>
      <w:r w:rsidRPr="00CF1112">
        <w:rPr>
          <w:rFonts w:ascii="Times New Roman"/>
          <w:color w:val="000000" w:themeColor="text1"/>
        </w:rPr>
        <w:t>4.4</w:t>
      </w:r>
      <w:r w:rsidRPr="00CF1112">
        <w:rPr>
          <w:rFonts w:ascii="Times New Roman"/>
          <w:color w:val="000000" w:themeColor="text1"/>
        </w:rPr>
        <w:t>节要求。</w:t>
      </w:r>
    </w:p>
    <w:p w14:paraId="76003F98" w14:textId="5F80424F" w:rsidR="007B7A15" w:rsidRDefault="007B7A15" w:rsidP="007B7A15">
      <w:pPr>
        <w:pStyle w:val="affff6"/>
        <w:rPr>
          <w:color w:val="000000" w:themeColor="text1"/>
        </w:rPr>
      </w:pPr>
      <w:proofErr w:type="gramStart"/>
      <w:r>
        <w:rPr>
          <w:color w:val="000000" w:themeColor="text1"/>
        </w:rPr>
        <w:t>真型试验</w:t>
      </w:r>
      <w:proofErr w:type="gramEnd"/>
      <w:r w:rsidR="00E063D1">
        <w:rPr>
          <w:rFonts w:hint="eastAsia"/>
          <w:color w:val="000000" w:themeColor="text1"/>
        </w:rPr>
        <w:t>条件</w:t>
      </w:r>
      <w:r>
        <w:rPr>
          <w:color w:val="000000" w:themeColor="text1"/>
        </w:rPr>
        <w:t>应</w:t>
      </w:r>
      <w:r>
        <w:rPr>
          <w:rFonts w:hint="eastAsia"/>
          <w:color w:val="000000" w:themeColor="text1"/>
        </w:rPr>
        <w:t>满足</w:t>
      </w:r>
      <w:r>
        <w:rPr>
          <w:color w:val="000000" w:themeColor="text1"/>
        </w:rPr>
        <w:t>如下</w:t>
      </w:r>
      <w:r w:rsidR="00E063D1">
        <w:rPr>
          <w:rFonts w:hint="eastAsia"/>
          <w:color w:val="000000" w:themeColor="text1"/>
        </w:rPr>
        <w:t>要求</w:t>
      </w:r>
      <w:r>
        <w:rPr>
          <w:color w:val="000000" w:themeColor="text1"/>
        </w:rPr>
        <w:t>：</w:t>
      </w:r>
    </w:p>
    <w:p w14:paraId="02949260" w14:textId="557942F8" w:rsidR="007B7A15"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proofErr w:type="gramStart"/>
      <w:r w:rsidR="007B7A15" w:rsidRPr="00825EEB">
        <w:rPr>
          <w:rFonts w:ascii="Times New Roman" w:hint="eastAsia"/>
          <w:color w:val="000000" w:themeColor="text1"/>
        </w:rPr>
        <w:t>真型试验</w:t>
      </w:r>
      <w:proofErr w:type="gramEnd"/>
      <w:r w:rsidR="007B7A15" w:rsidRPr="00825EEB">
        <w:rPr>
          <w:rFonts w:ascii="Times New Roman" w:hint="eastAsia"/>
          <w:color w:val="000000" w:themeColor="text1"/>
        </w:rPr>
        <w:t>的线路应具备单回、多回、</w:t>
      </w:r>
      <w:r w:rsidR="007B7A15" w:rsidRPr="00825EEB">
        <w:rPr>
          <w:rFonts w:ascii="Times New Roman" w:hint="eastAsia"/>
          <w:color w:val="000000" w:themeColor="text1"/>
        </w:rPr>
        <w:t>T</w:t>
      </w:r>
      <w:r w:rsidR="007B7A15" w:rsidRPr="00825EEB">
        <w:rPr>
          <w:rFonts w:ascii="Times New Roman" w:hint="eastAsia"/>
          <w:color w:val="000000" w:themeColor="text1"/>
        </w:rPr>
        <w:t>接等多种试验线路布置；</w:t>
      </w:r>
    </w:p>
    <w:p w14:paraId="18C00C93" w14:textId="2E0E179B" w:rsidR="007B7A15" w:rsidRPr="000575A5" w:rsidRDefault="00825EEB" w:rsidP="00825EEB">
      <w:pPr>
        <w:pStyle w:val="affff6"/>
        <w:tabs>
          <w:tab w:val="clear" w:pos="4201"/>
          <w:tab w:val="clear" w:pos="9298"/>
          <w:tab w:val="left" w:pos="840"/>
        </w:tabs>
        <w:ind w:left="840" w:firstLineChars="0" w:hanging="420"/>
        <w:rPr>
          <w:rFonts w:ascii="Times New Roman"/>
          <w:color w:val="000000" w:themeColor="text1"/>
          <w:lang w:val="el-GR"/>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7B7A15" w:rsidRPr="00825EEB">
        <w:rPr>
          <w:rFonts w:ascii="Times New Roman" w:hint="eastAsia"/>
          <w:color w:val="000000" w:themeColor="text1"/>
        </w:rPr>
        <w:t>应开展中性点不接地、经消弧线圈接地、经小电阻接地等多种接地方式下的</w:t>
      </w:r>
      <w:proofErr w:type="gramStart"/>
      <w:r w:rsidR="007B7A15" w:rsidRPr="00825EEB">
        <w:rPr>
          <w:rFonts w:ascii="Times New Roman" w:hint="eastAsia"/>
          <w:color w:val="000000" w:themeColor="text1"/>
        </w:rPr>
        <w:t>故障真型试验</w:t>
      </w:r>
      <w:proofErr w:type="gramEnd"/>
      <w:r w:rsidR="007B7A15" w:rsidRPr="00825EEB">
        <w:rPr>
          <w:rFonts w:ascii="Times New Roman" w:hint="eastAsia"/>
          <w:color w:val="000000" w:themeColor="text1"/>
        </w:rPr>
        <w:t>，包含</w:t>
      </w:r>
      <w:r w:rsidR="007B7A15" w:rsidRPr="00825EEB">
        <w:rPr>
          <w:rFonts w:ascii="Times New Roman" w:hint="eastAsia"/>
          <w:color w:val="000000" w:themeColor="text1"/>
        </w:rPr>
        <w:t>5</w:t>
      </w:r>
      <w:r w:rsidR="007B7A15" w:rsidRPr="00825EEB">
        <w:rPr>
          <w:rFonts w:ascii="Times New Roman"/>
          <w:color w:val="000000" w:themeColor="text1"/>
        </w:rPr>
        <w:t>00</w:t>
      </w:r>
      <w:r w:rsidR="000575A5">
        <w:rPr>
          <w:rFonts w:ascii="Times New Roman"/>
          <w:color w:val="000000" w:themeColor="text1"/>
        </w:rPr>
        <w:t>Ω</w:t>
      </w:r>
      <w:r w:rsidR="007B7A15" w:rsidRPr="00825EEB">
        <w:rPr>
          <w:rFonts w:ascii="Times New Roman"/>
          <w:color w:val="000000" w:themeColor="text1"/>
        </w:rPr>
        <w:t>、</w:t>
      </w:r>
      <w:r w:rsidR="007B7A15" w:rsidRPr="00825EEB">
        <w:rPr>
          <w:rFonts w:ascii="Times New Roman" w:hint="eastAsia"/>
          <w:color w:val="000000" w:themeColor="text1"/>
        </w:rPr>
        <w:t>1</w:t>
      </w:r>
      <w:r w:rsidR="007B7A15" w:rsidRPr="00825EEB">
        <w:rPr>
          <w:rFonts w:ascii="Times New Roman"/>
          <w:color w:val="000000" w:themeColor="text1"/>
        </w:rPr>
        <w:t>000</w:t>
      </w:r>
      <w:r w:rsidR="000575A5">
        <w:rPr>
          <w:rFonts w:ascii="Times New Roman"/>
          <w:color w:val="000000" w:themeColor="text1"/>
        </w:rPr>
        <w:t>Ω</w:t>
      </w:r>
      <w:r w:rsidR="007B7A15" w:rsidRPr="00825EEB">
        <w:rPr>
          <w:rFonts w:ascii="Times New Roman"/>
          <w:color w:val="000000" w:themeColor="text1"/>
        </w:rPr>
        <w:t>、</w:t>
      </w:r>
      <w:r w:rsidR="007B7A15" w:rsidRPr="00825EEB">
        <w:rPr>
          <w:rFonts w:ascii="Times New Roman" w:hint="eastAsia"/>
          <w:color w:val="000000" w:themeColor="text1"/>
        </w:rPr>
        <w:t>2</w:t>
      </w:r>
      <w:r w:rsidR="007B7A15" w:rsidRPr="00825EEB">
        <w:rPr>
          <w:rFonts w:ascii="Times New Roman"/>
          <w:color w:val="000000" w:themeColor="text1"/>
        </w:rPr>
        <w:t>000</w:t>
      </w:r>
      <w:r w:rsidR="000575A5">
        <w:rPr>
          <w:rFonts w:ascii="Times New Roman"/>
          <w:color w:val="000000" w:themeColor="text1"/>
        </w:rPr>
        <w:t>Ω</w:t>
      </w:r>
      <w:r w:rsidR="007B7A15" w:rsidRPr="00825EEB">
        <w:rPr>
          <w:rFonts w:ascii="Times New Roman"/>
          <w:color w:val="000000" w:themeColor="text1"/>
        </w:rPr>
        <w:t>过渡电阻接地及弧光接地；</w:t>
      </w:r>
    </w:p>
    <w:p w14:paraId="025A170D" w14:textId="6AE26322" w:rsidR="007B7A15"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r w:rsidR="007B7A15" w:rsidRPr="00825EEB">
        <w:rPr>
          <w:rFonts w:ascii="Times New Roman" w:hint="eastAsia"/>
          <w:color w:val="000000" w:themeColor="text1"/>
        </w:rPr>
        <w:t>应在</w:t>
      </w:r>
      <w:proofErr w:type="gramStart"/>
      <w:r w:rsidR="007B7A15" w:rsidRPr="00825EEB">
        <w:rPr>
          <w:rFonts w:ascii="Times New Roman" w:hint="eastAsia"/>
          <w:color w:val="000000" w:themeColor="text1"/>
        </w:rPr>
        <w:t>不</w:t>
      </w:r>
      <w:proofErr w:type="gramEnd"/>
      <w:r w:rsidR="007B7A15" w:rsidRPr="00825EEB">
        <w:rPr>
          <w:rFonts w:ascii="Times New Roman" w:hint="eastAsia"/>
          <w:color w:val="000000" w:themeColor="text1"/>
        </w:rPr>
        <w:t>同相别、不同地点分别模拟</w:t>
      </w:r>
      <w:r w:rsidR="006E51C3" w:rsidRPr="00825EEB">
        <w:rPr>
          <w:rFonts w:ascii="Times New Roman" w:hint="eastAsia"/>
          <w:color w:val="000000" w:themeColor="text1"/>
        </w:rPr>
        <w:t>接地或相间短路</w:t>
      </w:r>
      <w:r w:rsidR="007B7A15" w:rsidRPr="00825EEB">
        <w:rPr>
          <w:rFonts w:ascii="Times New Roman" w:hint="eastAsia"/>
          <w:color w:val="000000" w:themeColor="text1"/>
        </w:rPr>
        <w:t>故障</w:t>
      </w:r>
      <w:r w:rsidR="006E51C3" w:rsidRPr="00825EEB">
        <w:rPr>
          <w:rFonts w:ascii="Times New Roman" w:hint="eastAsia"/>
          <w:color w:val="000000" w:themeColor="text1"/>
        </w:rPr>
        <w:t>，</w:t>
      </w:r>
      <w:r w:rsidR="00B71C43" w:rsidRPr="00825EEB">
        <w:rPr>
          <w:rFonts w:ascii="Times New Roman" w:hint="eastAsia"/>
          <w:color w:val="000000" w:themeColor="text1"/>
        </w:rPr>
        <w:t>改变</w:t>
      </w:r>
      <w:r w:rsidR="006E51C3" w:rsidRPr="00825EEB">
        <w:rPr>
          <w:rFonts w:ascii="Times New Roman" w:hint="eastAsia"/>
          <w:color w:val="000000" w:themeColor="text1"/>
        </w:rPr>
        <w:t>合闸角</w:t>
      </w:r>
      <w:r w:rsidR="007B7A15" w:rsidRPr="00825EEB">
        <w:rPr>
          <w:rFonts w:ascii="Times New Roman" w:hint="eastAsia"/>
          <w:color w:val="000000" w:themeColor="text1"/>
        </w:rPr>
        <w:t>，每个故障点进行</w:t>
      </w:r>
      <w:r w:rsidR="007B7A15" w:rsidRPr="00825EEB">
        <w:rPr>
          <w:rFonts w:ascii="Times New Roman" w:hint="eastAsia"/>
          <w:color w:val="000000" w:themeColor="text1"/>
        </w:rPr>
        <w:t>10</w:t>
      </w:r>
      <w:r w:rsidR="007B7A15" w:rsidRPr="00825EEB">
        <w:rPr>
          <w:rFonts w:ascii="Times New Roman" w:hint="eastAsia"/>
          <w:color w:val="000000" w:themeColor="text1"/>
        </w:rPr>
        <w:t>次试验</w:t>
      </w:r>
      <w:r w:rsidR="00E063D1">
        <w:rPr>
          <w:rFonts w:ascii="Times New Roman" w:hint="eastAsia"/>
          <w:color w:val="000000" w:themeColor="text1"/>
        </w:rPr>
        <w:t>；</w:t>
      </w:r>
    </w:p>
    <w:p w14:paraId="1C96FCFA" w14:textId="17E63C07" w:rsidR="007B7A15" w:rsidRPr="00847B7E" w:rsidRDefault="00825EEB" w:rsidP="006B4A54">
      <w:pPr>
        <w:pStyle w:val="affff6"/>
        <w:tabs>
          <w:tab w:val="clear" w:pos="4201"/>
          <w:tab w:val="clear" w:pos="9298"/>
          <w:tab w:val="left" w:pos="840"/>
        </w:tabs>
        <w:ind w:left="840" w:firstLineChars="0" w:hanging="420"/>
        <w:rPr>
          <w:color w:val="000000" w:themeColor="text1"/>
        </w:rPr>
      </w:pPr>
      <w:r>
        <w:rPr>
          <w:rFonts w:ascii="Times New Roman" w:hint="eastAsia"/>
          <w:color w:val="000000" w:themeColor="text1"/>
        </w:rPr>
        <w:t>d</w:t>
      </w:r>
      <w:r w:rsidRPr="00F1053B">
        <w:rPr>
          <w:rFonts w:ascii="Times New Roman"/>
          <w:color w:val="000000" w:themeColor="text1"/>
        </w:rPr>
        <w:t>)</w:t>
      </w:r>
      <w:r w:rsidRPr="00F1053B">
        <w:rPr>
          <w:rFonts w:ascii="Times New Roman"/>
          <w:color w:val="000000" w:themeColor="text1"/>
        </w:rPr>
        <w:tab/>
      </w:r>
      <w:r w:rsidR="007B7A15" w:rsidRPr="00825EEB">
        <w:rPr>
          <w:rFonts w:ascii="Times New Roman" w:hint="eastAsia"/>
          <w:color w:val="000000" w:themeColor="text1"/>
        </w:rPr>
        <w:t>若测距系统得出结果包含故障点距多个模块</w:t>
      </w:r>
      <w:r w:rsidR="007B7A15" w:rsidRPr="00825EEB">
        <w:rPr>
          <w:rFonts w:ascii="Times New Roman" w:hint="eastAsia"/>
          <w:color w:val="000000" w:themeColor="text1"/>
        </w:rPr>
        <w:t>/</w:t>
      </w:r>
      <w:r w:rsidR="007B7A15" w:rsidRPr="00825EEB">
        <w:rPr>
          <w:rFonts w:ascii="Times New Roman" w:hint="eastAsia"/>
          <w:color w:val="000000" w:themeColor="text1"/>
        </w:rPr>
        <w:t>终端的距离，取与对应实际距离相差最小的结果来计算测距误差。</w:t>
      </w:r>
    </w:p>
    <w:p w14:paraId="39F486A9" w14:textId="0777B2C8" w:rsidR="007B289C" w:rsidRPr="00847B7E" w:rsidRDefault="00342254" w:rsidP="00AA236A">
      <w:pPr>
        <w:pStyle w:val="a8"/>
        <w:spacing w:beforeLines="50" w:before="156" w:afterLines="50" w:after="156"/>
        <w:ind w:firstLine="0"/>
        <w:rPr>
          <w:color w:val="000000" w:themeColor="text1"/>
        </w:rPr>
      </w:pPr>
      <w:r w:rsidRPr="00847B7E">
        <w:rPr>
          <w:rFonts w:hint="eastAsia"/>
          <w:color w:val="000000" w:themeColor="text1"/>
        </w:rPr>
        <w:t>主站功能</w:t>
      </w:r>
      <w:r w:rsidR="006B4A54">
        <w:rPr>
          <w:rFonts w:hint="eastAsia"/>
          <w:color w:val="000000" w:themeColor="text1"/>
        </w:rPr>
        <w:t>试验</w:t>
      </w:r>
    </w:p>
    <w:p w14:paraId="34747020" w14:textId="22BBB3BF" w:rsidR="006E51C3" w:rsidRPr="006B4A54" w:rsidRDefault="006E51C3" w:rsidP="00E063D1">
      <w:pPr>
        <w:pStyle w:val="affffffff3"/>
        <w:numPr>
          <w:ilvl w:val="3"/>
          <w:numId w:val="2"/>
        </w:numPr>
        <w:spacing w:beforeLines="50" w:before="156" w:afterLines="50" w:after="156"/>
        <w:rPr>
          <w:rFonts w:ascii="黑体" w:eastAsia="黑体" w:hAnsi="黑体" w:hint="eastAsia"/>
          <w:color w:val="000000" w:themeColor="text1"/>
        </w:rPr>
      </w:pPr>
      <w:r w:rsidRPr="006B4A54">
        <w:rPr>
          <w:rFonts w:ascii="黑体" w:eastAsia="黑体" w:hAnsi="黑体" w:hint="eastAsia"/>
          <w:color w:val="000000" w:themeColor="text1"/>
        </w:rPr>
        <w:t>数据接收试验</w:t>
      </w:r>
    </w:p>
    <w:p w14:paraId="71FE5DDA" w14:textId="6DAC73F1" w:rsidR="006E51C3" w:rsidRPr="00D76FDE" w:rsidRDefault="006E51C3" w:rsidP="006E51C3">
      <w:pPr>
        <w:pStyle w:val="affff6"/>
        <w:rPr>
          <w:rFonts w:ascii="Times New Roman"/>
        </w:rPr>
      </w:pPr>
      <w:r w:rsidRPr="00D76FDE">
        <w:rPr>
          <w:rFonts w:ascii="Times New Roman" w:hint="eastAsia"/>
        </w:rPr>
        <w:t>本试验与</w:t>
      </w:r>
      <w:r w:rsidRPr="00D76FDE">
        <w:rPr>
          <w:rFonts w:ascii="Times New Roman"/>
        </w:rPr>
        <w:t>5.2.2</w:t>
      </w:r>
      <w:r w:rsidRPr="00D76FDE">
        <w:rPr>
          <w:rFonts w:ascii="Times New Roman" w:hint="eastAsia"/>
        </w:rPr>
        <w:t>行波</w:t>
      </w:r>
      <w:r>
        <w:rPr>
          <w:rFonts w:ascii="Times New Roman" w:hint="eastAsia"/>
        </w:rPr>
        <w:t>采集准确度</w:t>
      </w:r>
      <w:r w:rsidRPr="00D76FDE">
        <w:rPr>
          <w:rFonts w:ascii="Times New Roman" w:hint="eastAsia"/>
        </w:rPr>
        <w:t>试验同时进行。</w:t>
      </w:r>
    </w:p>
    <w:p w14:paraId="6D328CDE" w14:textId="4D46BBB7" w:rsidR="006B4A54" w:rsidRDefault="006E51C3" w:rsidP="006E51C3">
      <w:pPr>
        <w:pStyle w:val="affff6"/>
        <w:rPr>
          <w:rFonts w:ascii="Times New Roman"/>
        </w:rPr>
      </w:pPr>
      <w:r w:rsidRPr="00D76FDE">
        <w:rPr>
          <w:rFonts w:ascii="Times New Roman" w:hint="eastAsia"/>
        </w:rPr>
        <w:t>检查主站能否可靠接收、存储行波测距终端</w:t>
      </w:r>
      <w:r w:rsidRPr="00D76FDE">
        <w:rPr>
          <w:rFonts w:ascii="Times New Roman" w:hint="eastAsia"/>
        </w:rPr>
        <w:t>/</w:t>
      </w:r>
      <w:r w:rsidRPr="00D76FDE">
        <w:rPr>
          <w:rFonts w:ascii="Times New Roman" w:hint="eastAsia"/>
        </w:rPr>
        <w:t>模块发送的行波数据，能否可靠接受、存贮行波测距终端</w:t>
      </w:r>
      <w:r w:rsidRPr="00D76FDE">
        <w:rPr>
          <w:rFonts w:ascii="Times New Roman" w:hint="eastAsia"/>
        </w:rPr>
        <w:t>/</w:t>
      </w:r>
      <w:r w:rsidRPr="00D76FDE">
        <w:rPr>
          <w:rFonts w:ascii="Times New Roman" w:hint="eastAsia"/>
        </w:rPr>
        <w:t>模块发送的设备状态自检数据。试验结果应满足</w:t>
      </w:r>
      <w:r w:rsidRPr="00D76FDE">
        <w:rPr>
          <w:rFonts w:ascii="Times New Roman"/>
        </w:rPr>
        <w:t>4.2</w:t>
      </w:r>
      <w:r w:rsidRPr="00D76FDE">
        <w:rPr>
          <w:rFonts w:ascii="Times New Roman"/>
        </w:rPr>
        <w:t>节</w:t>
      </w:r>
      <w:r w:rsidRPr="00D76FDE">
        <w:rPr>
          <w:rFonts w:ascii="Times New Roman" w:hint="eastAsia"/>
        </w:rPr>
        <w:t>的要求。</w:t>
      </w:r>
    </w:p>
    <w:p w14:paraId="7135D635" w14:textId="44A901ED" w:rsidR="006E51C3" w:rsidRPr="006B4A54" w:rsidRDefault="006E51C3" w:rsidP="00E063D1">
      <w:pPr>
        <w:pStyle w:val="affffffff3"/>
        <w:numPr>
          <w:ilvl w:val="3"/>
          <w:numId w:val="2"/>
        </w:numPr>
        <w:spacing w:beforeLines="50" w:before="156" w:afterLines="50" w:after="156"/>
        <w:rPr>
          <w:rFonts w:ascii="黑体" w:eastAsia="黑体" w:hAnsi="黑体" w:hint="eastAsia"/>
          <w:color w:val="000000" w:themeColor="text1"/>
        </w:rPr>
      </w:pPr>
      <w:r w:rsidRPr="006B4A54">
        <w:rPr>
          <w:rFonts w:ascii="黑体" w:eastAsia="黑体" w:hAnsi="黑体" w:hint="eastAsia"/>
          <w:color w:val="000000" w:themeColor="text1"/>
        </w:rPr>
        <w:t>数据查询试验</w:t>
      </w:r>
    </w:p>
    <w:p w14:paraId="3967B560" w14:textId="4ECAA187" w:rsidR="006E51C3" w:rsidRDefault="006E51C3" w:rsidP="006E51C3">
      <w:pPr>
        <w:pStyle w:val="affff6"/>
        <w:rPr>
          <w:rFonts w:ascii="Times New Roman"/>
        </w:rPr>
      </w:pPr>
      <w:r w:rsidRPr="00D76FDE">
        <w:rPr>
          <w:rFonts w:ascii="Times New Roman" w:hint="eastAsia"/>
        </w:rPr>
        <w:t>本试验与</w:t>
      </w:r>
      <w:r w:rsidRPr="00D76FDE">
        <w:rPr>
          <w:rFonts w:ascii="Times New Roman"/>
        </w:rPr>
        <w:t>5.2.2</w:t>
      </w:r>
      <w:r w:rsidR="000575A5" w:rsidRPr="00D76FDE">
        <w:rPr>
          <w:rFonts w:ascii="Times New Roman" w:hint="eastAsia"/>
        </w:rPr>
        <w:t>行波</w:t>
      </w:r>
      <w:r w:rsidR="000575A5">
        <w:rPr>
          <w:rFonts w:ascii="Times New Roman" w:hint="eastAsia"/>
        </w:rPr>
        <w:t>采集准确度试验</w:t>
      </w:r>
      <w:r w:rsidRPr="00D76FDE">
        <w:rPr>
          <w:rFonts w:ascii="Times New Roman" w:hint="eastAsia"/>
        </w:rPr>
        <w:t>同时进行。</w:t>
      </w:r>
    </w:p>
    <w:p w14:paraId="56D60E58" w14:textId="5B96E964" w:rsidR="006B4A54" w:rsidRDefault="006E51C3" w:rsidP="006E51C3">
      <w:pPr>
        <w:pStyle w:val="affff6"/>
        <w:rPr>
          <w:rFonts w:ascii="Times New Roman"/>
        </w:rPr>
      </w:pPr>
      <w:r w:rsidRPr="00847B7E">
        <w:rPr>
          <w:rFonts w:hint="eastAsia"/>
          <w:color w:val="000000" w:themeColor="text1"/>
        </w:rPr>
        <w:t>在主站分别依据运行单位、故障时间、故障线路、电压等级、故障类别等字段进行故障信息查询，确认查询结果是否正常，试验结果应满足4.2节要求</w:t>
      </w:r>
      <w:r w:rsidR="006B4A54">
        <w:rPr>
          <w:rFonts w:hint="eastAsia"/>
          <w:color w:val="000000" w:themeColor="text1"/>
        </w:rPr>
        <w:t>。</w:t>
      </w:r>
    </w:p>
    <w:p w14:paraId="2DD21DD8" w14:textId="47849731" w:rsidR="006E51C3" w:rsidRPr="006B4A54" w:rsidRDefault="006E51C3" w:rsidP="00E063D1">
      <w:pPr>
        <w:pStyle w:val="affffffff3"/>
        <w:numPr>
          <w:ilvl w:val="3"/>
          <w:numId w:val="2"/>
        </w:numPr>
        <w:spacing w:beforeLines="50" w:before="156" w:afterLines="50" w:after="156"/>
        <w:rPr>
          <w:rFonts w:ascii="黑体" w:eastAsia="黑体" w:hAnsi="黑体" w:hint="eastAsia"/>
          <w:color w:val="000000" w:themeColor="text1"/>
        </w:rPr>
      </w:pPr>
      <w:r w:rsidRPr="006B4A54">
        <w:rPr>
          <w:rFonts w:ascii="黑体" w:eastAsia="黑体" w:hAnsi="黑体" w:hint="eastAsia"/>
          <w:color w:val="000000" w:themeColor="text1"/>
        </w:rPr>
        <w:t>定值修改试验</w:t>
      </w:r>
    </w:p>
    <w:p w14:paraId="3090A3D1" w14:textId="0ACEB92B" w:rsidR="00100197" w:rsidRPr="00847B7E" w:rsidRDefault="006E51C3" w:rsidP="00E063D1">
      <w:pPr>
        <w:pStyle w:val="affff6"/>
        <w:ind w:firstLineChars="0"/>
        <w:rPr>
          <w:color w:val="000000" w:themeColor="text1"/>
        </w:rPr>
      </w:pPr>
      <w:r w:rsidRPr="00847B7E">
        <w:rPr>
          <w:rFonts w:hAnsi="宋体" w:cs="宋体" w:hint="eastAsia"/>
          <w:color w:val="000000" w:themeColor="text1"/>
          <w:szCs w:val="21"/>
        </w:rPr>
        <w:t>在主站修改行波终端/模块的启动电流、电压值，</w:t>
      </w:r>
      <w:r w:rsidRPr="00847B7E">
        <w:rPr>
          <w:rFonts w:hint="eastAsia"/>
          <w:color w:val="000000" w:themeColor="text1"/>
        </w:rPr>
        <w:t>在试验回路施加相应幅值的标准行波信号，应能</w:t>
      </w:r>
      <w:proofErr w:type="gramStart"/>
      <w:r w:rsidRPr="00847B7E">
        <w:rPr>
          <w:rFonts w:hint="eastAsia"/>
          <w:color w:val="000000" w:themeColor="text1"/>
        </w:rPr>
        <w:t>可靠启动</w:t>
      </w:r>
      <w:proofErr w:type="gramEnd"/>
      <w:r w:rsidRPr="00847B7E">
        <w:rPr>
          <w:rFonts w:hint="eastAsia"/>
          <w:color w:val="000000" w:themeColor="text1"/>
        </w:rPr>
        <w:t>或不启动。</w:t>
      </w:r>
    </w:p>
    <w:p w14:paraId="23228E3D" w14:textId="1944A59F" w:rsidR="009F3FA2" w:rsidRDefault="009F3FA2" w:rsidP="000D6F3E">
      <w:pPr>
        <w:pStyle w:val="a7"/>
        <w:spacing w:before="156" w:after="156"/>
        <w:rPr>
          <w:color w:val="000000" w:themeColor="text1"/>
        </w:rPr>
      </w:pPr>
      <w:bookmarkStart w:id="93" w:name="_Toc182145879"/>
      <w:r w:rsidRPr="00847B7E">
        <w:rPr>
          <w:rFonts w:hint="eastAsia"/>
          <w:color w:val="000000" w:themeColor="text1"/>
        </w:rPr>
        <w:t>电磁兼容试验</w:t>
      </w:r>
      <w:bookmarkEnd w:id="93"/>
    </w:p>
    <w:p w14:paraId="7DC6A57F" w14:textId="782218C5" w:rsidR="00983E11" w:rsidRPr="00983E11" w:rsidRDefault="00983E11" w:rsidP="00921F1F">
      <w:pPr>
        <w:pStyle w:val="a8"/>
        <w:spacing w:beforeLines="50" w:before="156" w:afterLines="50" w:after="156"/>
        <w:ind w:firstLine="0"/>
      </w:pPr>
      <w:r w:rsidRPr="00983E11">
        <w:rPr>
          <w:rFonts w:hint="eastAsia"/>
          <w:color w:val="000000" w:themeColor="text1"/>
        </w:rPr>
        <w:t>基本电磁兼容试验</w:t>
      </w:r>
    </w:p>
    <w:p w14:paraId="7225705C" w14:textId="77777777" w:rsidR="00542765" w:rsidRPr="00B520E2" w:rsidRDefault="00542765" w:rsidP="00542765">
      <w:pPr>
        <w:pStyle w:val="affff6"/>
        <w:rPr>
          <w:rFonts w:ascii="Times New Roman"/>
        </w:rPr>
      </w:pPr>
      <w:bookmarkStart w:id="94" w:name="OLE_LINK3"/>
      <w:bookmarkStart w:id="95" w:name="OLE_LINK4"/>
      <w:r>
        <w:rPr>
          <w:rFonts w:hint="eastAsia"/>
          <w:color w:val="000000" w:themeColor="text1"/>
        </w:rPr>
        <w:t>行波测距终端</w:t>
      </w:r>
      <w:bookmarkEnd w:id="94"/>
      <w:bookmarkEnd w:id="95"/>
      <w:r>
        <w:rPr>
          <w:rFonts w:hint="eastAsia"/>
          <w:color w:val="000000" w:themeColor="text1"/>
        </w:rPr>
        <w:t>/模块应开展以下电磁兼容试验：</w:t>
      </w:r>
    </w:p>
    <w:p w14:paraId="21545EF4" w14:textId="7B68033C" w:rsidR="00542765"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a</w:t>
      </w:r>
      <w:r w:rsidRPr="00F1053B">
        <w:rPr>
          <w:rFonts w:ascii="Times New Roman"/>
          <w:color w:val="000000" w:themeColor="text1"/>
        </w:rPr>
        <w:t>)</w:t>
      </w:r>
      <w:r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17626.2</w:t>
      </w:r>
      <w:r w:rsidR="00542765" w:rsidRPr="00825EEB">
        <w:rPr>
          <w:rFonts w:ascii="Times New Roman" w:hint="eastAsia"/>
          <w:color w:val="000000" w:themeColor="text1"/>
        </w:rPr>
        <w:t>的规定和方法，对行波测距终端</w:t>
      </w:r>
      <w:bookmarkStart w:id="96" w:name="OLE_LINK7"/>
      <w:bookmarkStart w:id="97" w:name="OLE_LINK8"/>
      <w:r w:rsidR="00542765" w:rsidRPr="00825EEB">
        <w:rPr>
          <w:rFonts w:ascii="Times New Roman" w:hint="eastAsia"/>
          <w:color w:val="000000" w:themeColor="text1"/>
        </w:rPr>
        <w:t>/</w:t>
      </w:r>
      <w:r w:rsidR="00542765" w:rsidRPr="00825EEB">
        <w:rPr>
          <w:rFonts w:ascii="Times New Roman"/>
          <w:color w:val="000000" w:themeColor="text1"/>
        </w:rPr>
        <w:t>模块</w:t>
      </w:r>
      <w:bookmarkEnd w:id="96"/>
      <w:bookmarkEnd w:id="97"/>
      <w:r w:rsidR="00542765" w:rsidRPr="00825EEB">
        <w:rPr>
          <w:rFonts w:ascii="Times New Roman" w:hint="eastAsia"/>
          <w:color w:val="000000" w:themeColor="text1"/>
        </w:rPr>
        <w:t>进行等级为</w:t>
      </w:r>
      <w:r w:rsidR="00542765" w:rsidRPr="00825EEB">
        <w:rPr>
          <w:rFonts w:ascii="Times New Roman"/>
          <w:color w:val="000000" w:themeColor="text1"/>
        </w:rPr>
        <w:t>4</w:t>
      </w:r>
      <w:r w:rsidR="00542765" w:rsidRPr="00825EEB">
        <w:rPr>
          <w:rFonts w:ascii="Times New Roman" w:hint="eastAsia"/>
          <w:color w:val="000000" w:themeColor="text1"/>
        </w:rPr>
        <w:t>级的静电放电抗扰度试验；</w:t>
      </w:r>
    </w:p>
    <w:p w14:paraId="3CCB6EEA" w14:textId="3E1C2AEF" w:rsidR="00542765"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b</w:t>
      </w:r>
      <w:r w:rsidRPr="00F1053B">
        <w:rPr>
          <w:rFonts w:ascii="Times New Roman"/>
          <w:color w:val="000000" w:themeColor="text1"/>
        </w:rPr>
        <w:t>)</w:t>
      </w:r>
      <w:r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17626.3</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进行试验等级为</w:t>
      </w:r>
      <w:r w:rsidR="00542765" w:rsidRPr="00825EEB">
        <w:rPr>
          <w:rFonts w:ascii="Times New Roman" w:hint="eastAsia"/>
          <w:color w:val="000000" w:themeColor="text1"/>
        </w:rPr>
        <w:t>4</w:t>
      </w:r>
      <w:r w:rsidR="00542765" w:rsidRPr="00825EEB">
        <w:rPr>
          <w:rFonts w:ascii="Times New Roman" w:hint="eastAsia"/>
          <w:color w:val="000000" w:themeColor="text1"/>
        </w:rPr>
        <w:t>级的射频电磁场辐射抗扰度试验；</w:t>
      </w:r>
    </w:p>
    <w:p w14:paraId="636ACA4B" w14:textId="182C7E95" w:rsidR="00542765"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Pr="00F1053B">
        <w:rPr>
          <w:rFonts w:ascii="Times New Roman"/>
          <w:color w:val="000000" w:themeColor="text1"/>
        </w:rPr>
        <w:t>)</w:t>
      </w:r>
      <w:r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17626.9</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w:t>
      </w:r>
      <w:r w:rsidR="00542765" w:rsidRPr="00825EEB">
        <w:rPr>
          <w:rFonts w:ascii="Times New Roman"/>
          <w:color w:val="000000" w:themeColor="text1"/>
        </w:rPr>
        <w:t>试验等级为</w:t>
      </w:r>
      <w:r w:rsidR="00542765" w:rsidRPr="00825EEB">
        <w:rPr>
          <w:rFonts w:ascii="Times New Roman"/>
          <w:color w:val="000000" w:themeColor="text1"/>
        </w:rPr>
        <w:t>5</w:t>
      </w:r>
      <w:r w:rsidR="00542765" w:rsidRPr="00825EEB">
        <w:rPr>
          <w:rFonts w:ascii="Times New Roman" w:hint="eastAsia"/>
          <w:color w:val="000000" w:themeColor="text1"/>
        </w:rPr>
        <w:t>级的脉冲磁场抗扰度试验；</w:t>
      </w:r>
    </w:p>
    <w:p w14:paraId="12DF7D6F" w14:textId="011B96A1" w:rsidR="00542765" w:rsidRPr="00825EEB" w:rsidRDefault="00825EEB"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d</w:t>
      </w:r>
      <w:r w:rsidRPr="00F1053B">
        <w:rPr>
          <w:rFonts w:ascii="Times New Roman"/>
          <w:color w:val="000000" w:themeColor="text1"/>
        </w:rPr>
        <w:t>)</w:t>
      </w:r>
      <w:r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17626.8</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w:t>
      </w:r>
      <w:r w:rsidR="00542765" w:rsidRPr="00825EEB">
        <w:rPr>
          <w:rFonts w:ascii="Times New Roman"/>
          <w:color w:val="000000" w:themeColor="text1"/>
        </w:rPr>
        <w:t>试验等级为</w:t>
      </w:r>
      <w:r w:rsidR="00542765" w:rsidRPr="00825EEB">
        <w:rPr>
          <w:rFonts w:ascii="Times New Roman"/>
          <w:color w:val="000000" w:themeColor="text1"/>
        </w:rPr>
        <w:t>5</w:t>
      </w:r>
      <w:r w:rsidR="00542765" w:rsidRPr="00825EEB">
        <w:rPr>
          <w:rFonts w:ascii="Times New Roman" w:hint="eastAsia"/>
          <w:color w:val="000000" w:themeColor="text1"/>
        </w:rPr>
        <w:t>级的工频磁场抗扰度试验。</w:t>
      </w:r>
    </w:p>
    <w:p w14:paraId="6CD5F473" w14:textId="69B4DDF9" w:rsidR="00983E11" w:rsidRPr="00983E11" w:rsidRDefault="00983E11" w:rsidP="00983E11">
      <w:pPr>
        <w:pStyle w:val="a8"/>
        <w:spacing w:beforeLines="50" w:before="156" w:afterLines="50" w:after="156"/>
        <w:ind w:firstLine="0"/>
        <w:rPr>
          <w:rFonts w:ascii="Times New Roman"/>
        </w:rPr>
      </w:pPr>
      <w:r>
        <w:rPr>
          <w:rFonts w:hint="eastAsia"/>
          <w:color w:val="000000" w:themeColor="text1"/>
        </w:rPr>
        <w:t>行波测距模块</w:t>
      </w:r>
      <w:r w:rsidRPr="00983E11">
        <w:rPr>
          <w:rFonts w:hint="eastAsia"/>
          <w:color w:val="000000" w:themeColor="text1"/>
        </w:rPr>
        <w:t>电磁兼容试验</w:t>
      </w:r>
    </w:p>
    <w:p w14:paraId="22DBCB2A" w14:textId="18A0D346" w:rsidR="00542765" w:rsidRDefault="00542765" w:rsidP="00542765">
      <w:pPr>
        <w:pStyle w:val="affff6"/>
        <w:rPr>
          <w:rFonts w:ascii="Times New Roman"/>
        </w:rPr>
      </w:pPr>
      <w:r>
        <w:rPr>
          <w:rFonts w:ascii="Times New Roman"/>
        </w:rPr>
        <w:t>对于嵌入配电终端的行波测距模块，除开展以上电磁兼容试验外，还需单独或与配电终端一同开展以下电磁兼容试验：</w:t>
      </w:r>
    </w:p>
    <w:p w14:paraId="650DDACE" w14:textId="790C8F40" w:rsidR="00542765" w:rsidRPr="00825EEB" w:rsidRDefault="00983E11"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lastRenderedPageBreak/>
        <w:t>a</w:t>
      </w:r>
      <w:r w:rsidR="00825EEB" w:rsidRPr="00F1053B">
        <w:rPr>
          <w:rFonts w:ascii="Times New Roman"/>
          <w:color w:val="000000" w:themeColor="text1"/>
        </w:rPr>
        <w:t>)</w:t>
      </w:r>
      <w:r w:rsidR="00825EEB"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17626.4</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w:t>
      </w:r>
      <w:r w:rsidR="00542765" w:rsidRPr="00825EEB">
        <w:rPr>
          <w:rFonts w:ascii="Times New Roman"/>
          <w:color w:val="000000" w:themeColor="text1"/>
        </w:rPr>
        <w:t>试验等级为</w:t>
      </w:r>
      <w:r w:rsidR="00542765" w:rsidRPr="00825EEB">
        <w:rPr>
          <w:rFonts w:ascii="Times New Roman"/>
          <w:color w:val="000000" w:themeColor="text1"/>
        </w:rPr>
        <w:t>4</w:t>
      </w:r>
      <w:r w:rsidR="00542765" w:rsidRPr="00825EEB">
        <w:rPr>
          <w:rFonts w:ascii="Times New Roman" w:hint="eastAsia"/>
          <w:color w:val="000000" w:themeColor="text1"/>
        </w:rPr>
        <w:t>级的电快速瞬变脉冲群抗扰度试验。</w:t>
      </w:r>
    </w:p>
    <w:p w14:paraId="5F8FF4CA" w14:textId="4FB62418" w:rsidR="00542765" w:rsidRPr="00825EEB" w:rsidRDefault="00983E11" w:rsidP="00825EEB">
      <w:pPr>
        <w:pStyle w:val="affff6"/>
        <w:tabs>
          <w:tab w:val="clear" w:pos="4201"/>
          <w:tab w:val="clear" w:pos="9298"/>
          <w:tab w:val="left" w:pos="840"/>
        </w:tabs>
        <w:ind w:left="840" w:firstLineChars="0" w:hanging="420"/>
        <w:rPr>
          <w:rFonts w:ascii="Times New Roman"/>
          <w:color w:val="000000" w:themeColor="text1"/>
        </w:rPr>
      </w:pPr>
      <w:bookmarkStart w:id="98" w:name="OLE_LINK9"/>
      <w:bookmarkStart w:id="99" w:name="OLE_LINK10"/>
      <w:r>
        <w:rPr>
          <w:rFonts w:ascii="Times New Roman" w:hint="eastAsia"/>
          <w:color w:val="000000" w:themeColor="text1"/>
        </w:rPr>
        <w:t>b</w:t>
      </w:r>
      <w:r w:rsidR="00825EEB" w:rsidRPr="00F1053B">
        <w:rPr>
          <w:rFonts w:ascii="Times New Roman"/>
          <w:color w:val="000000" w:themeColor="text1"/>
        </w:rPr>
        <w:t>)</w:t>
      </w:r>
      <w:r w:rsidR="00825EEB"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17626.5</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w:t>
      </w:r>
      <w:r w:rsidR="00542765" w:rsidRPr="00825EEB">
        <w:rPr>
          <w:rFonts w:ascii="Times New Roman"/>
          <w:color w:val="000000" w:themeColor="text1"/>
        </w:rPr>
        <w:t>试验等级为</w:t>
      </w:r>
      <w:r w:rsidR="00542765" w:rsidRPr="00825EEB">
        <w:rPr>
          <w:rFonts w:ascii="Times New Roman"/>
          <w:color w:val="000000" w:themeColor="text1"/>
        </w:rPr>
        <w:t>4</w:t>
      </w:r>
      <w:r w:rsidR="00542765" w:rsidRPr="00825EEB">
        <w:rPr>
          <w:rFonts w:ascii="Times New Roman" w:hint="eastAsia"/>
          <w:color w:val="000000" w:themeColor="text1"/>
        </w:rPr>
        <w:t>级的浪涌（冲击）抗扰度试验。</w:t>
      </w:r>
    </w:p>
    <w:bookmarkEnd w:id="98"/>
    <w:bookmarkEnd w:id="99"/>
    <w:p w14:paraId="30AECF10" w14:textId="4D305B84" w:rsidR="00542765" w:rsidRPr="00825EEB" w:rsidRDefault="00983E11"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c</w:t>
      </w:r>
      <w:r w:rsidR="00825EEB" w:rsidRPr="00F1053B">
        <w:rPr>
          <w:rFonts w:ascii="Times New Roman"/>
          <w:color w:val="000000" w:themeColor="text1"/>
        </w:rPr>
        <w:t>)</w:t>
      </w:r>
      <w:r w:rsidR="00825EEB"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17626.10</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w:t>
      </w:r>
      <w:r w:rsidR="00542765" w:rsidRPr="00825EEB">
        <w:rPr>
          <w:rFonts w:ascii="Times New Roman"/>
          <w:color w:val="000000" w:themeColor="text1"/>
        </w:rPr>
        <w:t>试验等级为</w:t>
      </w:r>
      <w:r w:rsidR="00542765" w:rsidRPr="00825EEB">
        <w:rPr>
          <w:rFonts w:ascii="Times New Roman"/>
          <w:color w:val="000000" w:themeColor="text1"/>
        </w:rPr>
        <w:t>5</w:t>
      </w:r>
      <w:r w:rsidR="00542765" w:rsidRPr="00825EEB">
        <w:rPr>
          <w:rFonts w:ascii="Times New Roman" w:hint="eastAsia"/>
          <w:color w:val="000000" w:themeColor="text1"/>
        </w:rPr>
        <w:t>级的阻尼震荡磁场抗扰度试验。</w:t>
      </w:r>
    </w:p>
    <w:p w14:paraId="3D4A5EF2" w14:textId="00C770C9" w:rsidR="00542765" w:rsidRPr="00825EEB" w:rsidRDefault="00983E11" w:rsidP="00825EEB">
      <w:pPr>
        <w:pStyle w:val="affff6"/>
        <w:tabs>
          <w:tab w:val="clear" w:pos="4201"/>
          <w:tab w:val="clear" w:pos="9298"/>
          <w:tab w:val="left" w:pos="840"/>
        </w:tabs>
        <w:ind w:left="840" w:firstLineChars="0" w:hanging="420"/>
        <w:rPr>
          <w:rFonts w:ascii="Times New Roman"/>
          <w:color w:val="000000" w:themeColor="text1"/>
        </w:rPr>
      </w:pPr>
      <w:r>
        <w:rPr>
          <w:rFonts w:ascii="Times New Roman" w:hint="eastAsia"/>
          <w:color w:val="000000" w:themeColor="text1"/>
        </w:rPr>
        <w:t>d</w:t>
      </w:r>
      <w:r w:rsidR="00825EEB" w:rsidRPr="00F1053B">
        <w:rPr>
          <w:rFonts w:ascii="Times New Roman"/>
          <w:color w:val="000000" w:themeColor="text1"/>
        </w:rPr>
        <w:t>)</w:t>
      </w:r>
      <w:r w:rsidR="00825EEB" w:rsidRPr="00F1053B">
        <w:rPr>
          <w:rFonts w:ascii="Times New Roman"/>
          <w:color w:val="000000" w:themeColor="text1"/>
        </w:rPr>
        <w:tab/>
      </w:r>
      <w:r w:rsidR="00542765" w:rsidRPr="00825EEB">
        <w:rPr>
          <w:rFonts w:ascii="Times New Roman" w:hint="eastAsia"/>
          <w:color w:val="000000" w:themeColor="text1"/>
        </w:rPr>
        <w:t>按照</w:t>
      </w:r>
      <w:r w:rsidR="00542765" w:rsidRPr="00825EEB">
        <w:rPr>
          <w:rFonts w:ascii="Times New Roman"/>
          <w:color w:val="000000" w:themeColor="text1"/>
        </w:rPr>
        <w:t>GB/T 17626.18</w:t>
      </w:r>
      <w:r w:rsidR="00542765" w:rsidRPr="00825EEB">
        <w:rPr>
          <w:rFonts w:ascii="Times New Roman" w:hint="eastAsia"/>
          <w:color w:val="000000" w:themeColor="text1"/>
        </w:rPr>
        <w:t>的规定和方法，对行波测距终端</w:t>
      </w:r>
      <w:r w:rsidR="00542765" w:rsidRPr="00825EEB">
        <w:rPr>
          <w:rFonts w:ascii="Times New Roman" w:hint="eastAsia"/>
          <w:color w:val="000000" w:themeColor="text1"/>
        </w:rPr>
        <w:t>/</w:t>
      </w:r>
      <w:r w:rsidR="00542765" w:rsidRPr="00825EEB">
        <w:rPr>
          <w:rFonts w:ascii="Times New Roman"/>
          <w:color w:val="000000" w:themeColor="text1"/>
        </w:rPr>
        <w:t>模块</w:t>
      </w:r>
      <w:r w:rsidR="00542765" w:rsidRPr="00825EEB">
        <w:rPr>
          <w:rFonts w:ascii="Times New Roman" w:hint="eastAsia"/>
          <w:color w:val="000000" w:themeColor="text1"/>
        </w:rPr>
        <w:t>进行</w:t>
      </w:r>
      <w:r w:rsidR="00542765" w:rsidRPr="00825EEB">
        <w:rPr>
          <w:rFonts w:ascii="Times New Roman"/>
          <w:color w:val="000000" w:themeColor="text1"/>
        </w:rPr>
        <w:t>试验等级为</w:t>
      </w:r>
      <w:r w:rsidR="00542765" w:rsidRPr="00825EEB">
        <w:rPr>
          <w:rFonts w:ascii="Times New Roman"/>
          <w:color w:val="000000" w:themeColor="text1"/>
        </w:rPr>
        <w:t>3</w:t>
      </w:r>
      <w:r w:rsidR="00542765" w:rsidRPr="00825EEB">
        <w:rPr>
          <w:rFonts w:ascii="Times New Roman" w:hint="eastAsia"/>
          <w:color w:val="000000" w:themeColor="text1"/>
        </w:rPr>
        <w:t>级的阻尼震荡波抗扰度试验。</w:t>
      </w:r>
    </w:p>
    <w:p w14:paraId="4402638E" w14:textId="2F83E0FC" w:rsidR="002C738F" w:rsidRPr="00847B7E" w:rsidRDefault="00542765" w:rsidP="00983E11">
      <w:pPr>
        <w:pStyle w:val="affff6"/>
        <w:tabs>
          <w:tab w:val="clear" w:pos="4201"/>
          <w:tab w:val="clear" w:pos="9298"/>
          <w:tab w:val="left" w:pos="840"/>
        </w:tabs>
        <w:ind w:left="840" w:firstLineChars="0" w:hanging="420"/>
        <w:rPr>
          <w:rFonts w:ascii="Times New Roman"/>
          <w:color w:val="000000" w:themeColor="text1"/>
        </w:rPr>
      </w:pPr>
      <w:r w:rsidRPr="00825EEB">
        <w:rPr>
          <w:rFonts w:ascii="Times New Roman"/>
          <w:color w:val="000000" w:themeColor="text1"/>
        </w:rPr>
        <w:t>在所开展的电磁兼容</w:t>
      </w:r>
      <w:r w:rsidRPr="00825EEB">
        <w:rPr>
          <w:rFonts w:ascii="Times New Roman" w:hint="eastAsia"/>
          <w:color w:val="000000" w:themeColor="text1"/>
        </w:rPr>
        <w:t>试验期间及试验后，行波测距终端</w:t>
      </w:r>
      <w:r w:rsidRPr="00825EEB">
        <w:rPr>
          <w:rFonts w:ascii="Times New Roman" w:hint="eastAsia"/>
          <w:color w:val="000000" w:themeColor="text1"/>
        </w:rPr>
        <w:t>/</w:t>
      </w:r>
      <w:r w:rsidRPr="00825EEB">
        <w:rPr>
          <w:rFonts w:ascii="Times New Roman" w:hint="eastAsia"/>
          <w:color w:val="000000" w:themeColor="text1"/>
        </w:rPr>
        <w:t>模块应能正常工作。</w:t>
      </w:r>
    </w:p>
    <w:p w14:paraId="0ABE402F" w14:textId="6F1AAF76" w:rsidR="00666FED" w:rsidRPr="000B6703" w:rsidRDefault="00000000">
      <w:pPr>
        <w:pStyle w:val="a6"/>
      </w:pPr>
      <w:bookmarkStart w:id="100" w:name="_Toc182145880"/>
      <w:r w:rsidRPr="000B6703">
        <w:rPr>
          <w:rFonts w:hint="eastAsia"/>
        </w:rPr>
        <w:t>检验规则</w:t>
      </w:r>
      <w:bookmarkEnd w:id="85"/>
      <w:bookmarkEnd w:id="100"/>
    </w:p>
    <w:p w14:paraId="624535AB" w14:textId="77777777" w:rsidR="00666FED" w:rsidRPr="000B6703" w:rsidRDefault="00000000" w:rsidP="000D6F3E">
      <w:pPr>
        <w:pStyle w:val="a7"/>
        <w:spacing w:before="156" w:after="156"/>
      </w:pPr>
      <w:bookmarkStart w:id="101" w:name="_Toc150666586"/>
      <w:bookmarkStart w:id="102" w:name="_Toc148963802"/>
      <w:bookmarkStart w:id="103" w:name="_Toc182145881"/>
      <w:bookmarkStart w:id="104" w:name="_Toc101236544"/>
      <w:bookmarkStart w:id="105" w:name="_Toc101238658"/>
      <w:bookmarkStart w:id="106" w:name="_Toc101236418"/>
      <w:bookmarkStart w:id="107" w:name="_Toc101236667"/>
      <w:bookmarkStart w:id="108" w:name="_Toc150666584"/>
      <w:bookmarkStart w:id="109" w:name="_Toc148963800"/>
      <w:r w:rsidRPr="000B6703">
        <w:rPr>
          <w:rFonts w:hint="eastAsia"/>
        </w:rPr>
        <w:t>检验分类</w:t>
      </w:r>
      <w:bookmarkEnd w:id="101"/>
      <w:bookmarkEnd w:id="102"/>
      <w:bookmarkEnd w:id="103"/>
    </w:p>
    <w:p w14:paraId="064ADD68" w14:textId="20EB714B" w:rsidR="002C738F" w:rsidRPr="00E063D1" w:rsidRDefault="002C738F" w:rsidP="002C738F">
      <w:pPr>
        <w:ind w:firstLineChars="202" w:firstLine="424"/>
      </w:pPr>
      <w:r w:rsidRPr="00E063D1">
        <w:rPr>
          <w:rFonts w:hint="eastAsia"/>
        </w:rPr>
        <w:t>检验应分为功能检验、系统性能检验</w:t>
      </w:r>
      <w:r w:rsidR="00983E11" w:rsidRPr="00E063D1">
        <w:rPr>
          <w:rFonts w:hint="eastAsia"/>
        </w:rPr>
        <w:t>。</w:t>
      </w:r>
    </w:p>
    <w:p w14:paraId="011C994E" w14:textId="77777777" w:rsidR="002C738F" w:rsidRPr="00E063D1" w:rsidRDefault="002C738F" w:rsidP="000D6F3E">
      <w:pPr>
        <w:pStyle w:val="a7"/>
        <w:spacing w:before="156" w:after="156"/>
      </w:pPr>
      <w:bookmarkStart w:id="110" w:name="_Toc182145882"/>
      <w:r w:rsidRPr="00E063D1">
        <w:rPr>
          <w:rFonts w:hint="eastAsia"/>
        </w:rPr>
        <w:t>功能检验</w:t>
      </w:r>
      <w:bookmarkEnd w:id="110"/>
    </w:p>
    <w:p w14:paraId="4131F37E" w14:textId="77777777" w:rsidR="002C738F" w:rsidRPr="00E063D1" w:rsidRDefault="002C738F" w:rsidP="00AA236A">
      <w:pPr>
        <w:pStyle w:val="a8"/>
        <w:spacing w:beforeLines="50" w:before="156" w:afterLines="50" w:after="156"/>
        <w:ind w:firstLine="0"/>
        <w:outlineLvl w:val="9"/>
      </w:pPr>
      <w:r w:rsidRPr="00E063D1">
        <w:rPr>
          <w:rFonts w:hint="eastAsia"/>
        </w:rPr>
        <w:t>检验要求</w:t>
      </w:r>
    </w:p>
    <w:p w14:paraId="3456FE6B" w14:textId="77777777" w:rsidR="002C738F" w:rsidRPr="00E063D1" w:rsidRDefault="002C738F" w:rsidP="002C738F">
      <w:pPr>
        <w:ind w:firstLineChars="202" w:firstLine="424"/>
        <w:rPr>
          <w:color w:val="000000" w:themeColor="text1"/>
        </w:rPr>
      </w:pPr>
      <w:r w:rsidRPr="00E063D1">
        <w:rPr>
          <w:rFonts w:hint="eastAsia"/>
          <w:color w:val="000000" w:themeColor="text1"/>
        </w:rPr>
        <w:t>被检行波模块</w:t>
      </w:r>
      <w:r w:rsidRPr="00E063D1">
        <w:rPr>
          <w:rFonts w:hint="eastAsia"/>
          <w:color w:val="000000" w:themeColor="text1"/>
        </w:rPr>
        <w:t>/</w:t>
      </w:r>
      <w:r w:rsidRPr="00E063D1">
        <w:rPr>
          <w:rFonts w:hint="eastAsia"/>
          <w:color w:val="000000" w:themeColor="text1"/>
        </w:rPr>
        <w:t>终端以及行波主站应满足</w:t>
      </w:r>
      <w:r w:rsidRPr="00E063D1">
        <w:rPr>
          <w:rFonts w:hint="eastAsia"/>
          <w:color w:val="000000" w:themeColor="text1"/>
        </w:rPr>
        <w:t>4.1</w:t>
      </w:r>
      <w:r w:rsidRPr="00E063D1">
        <w:rPr>
          <w:rFonts w:hint="eastAsia"/>
          <w:color w:val="000000" w:themeColor="text1"/>
        </w:rPr>
        <w:t>、</w:t>
      </w:r>
      <w:r w:rsidRPr="00E063D1">
        <w:rPr>
          <w:rFonts w:hint="eastAsia"/>
          <w:color w:val="000000" w:themeColor="text1"/>
        </w:rPr>
        <w:t>4.2</w:t>
      </w:r>
      <w:r w:rsidRPr="00E063D1">
        <w:rPr>
          <w:rFonts w:hint="eastAsia"/>
          <w:color w:val="000000" w:themeColor="text1"/>
        </w:rPr>
        <w:t>、</w:t>
      </w:r>
      <w:r w:rsidRPr="00E063D1">
        <w:rPr>
          <w:rFonts w:hint="eastAsia"/>
          <w:color w:val="000000" w:themeColor="text1"/>
        </w:rPr>
        <w:t>4.3</w:t>
      </w:r>
      <w:r w:rsidRPr="00E063D1">
        <w:rPr>
          <w:rFonts w:hint="eastAsia"/>
          <w:color w:val="000000" w:themeColor="text1"/>
        </w:rPr>
        <w:t>描述功能和技术参数要求。</w:t>
      </w:r>
    </w:p>
    <w:p w14:paraId="086B256B" w14:textId="77777777" w:rsidR="002C738F" w:rsidRPr="00E063D1" w:rsidRDefault="002C738F" w:rsidP="00AA236A">
      <w:pPr>
        <w:pStyle w:val="a8"/>
        <w:spacing w:beforeLines="50" w:before="156" w:afterLines="50" w:after="156"/>
        <w:ind w:firstLine="0"/>
        <w:outlineLvl w:val="9"/>
      </w:pPr>
      <w:r w:rsidRPr="00E063D1">
        <w:rPr>
          <w:rFonts w:hint="eastAsia"/>
        </w:rPr>
        <w:t>检验项目</w:t>
      </w:r>
    </w:p>
    <w:p w14:paraId="1187257C" w14:textId="77777777" w:rsidR="002C738F" w:rsidRDefault="002C738F" w:rsidP="002C738F">
      <w:pPr>
        <w:ind w:firstLineChars="202" w:firstLine="424"/>
      </w:pPr>
      <w:r w:rsidRPr="00E063D1">
        <w:rPr>
          <w:rFonts w:hint="eastAsia"/>
        </w:rPr>
        <w:t>检验项目应按表</w:t>
      </w:r>
      <w:r w:rsidRPr="00E063D1">
        <w:rPr>
          <w:rFonts w:hint="eastAsia"/>
        </w:rPr>
        <w:t>1</w:t>
      </w:r>
      <w:r w:rsidRPr="00E063D1">
        <w:rPr>
          <w:rFonts w:hint="eastAsia"/>
        </w:rPr>
        <w:t>执行。</w:t>
      </w:r>
    </w:p>
    <w:p w14:paraId="24C717A7" w14:textId="77777777" w:rsidR="00934399" w:rsidRPr="00E063D1" w:rsidRDefault="00934399" w:rsidP="00934399">
      <w:pPr>
        <w:widowControl/>
        <w:tabs>
          <w:tab w:val="center" w:pos="3544"/>
          <w:tab w:val="right" w:pos="6889"/>
        </w:tabs>
        <w:spacing w:beforeLines="50" w:before="156" w:afterLines="50" w:after="156"/>
        <w:jc w:val="center"/>
        <w:rPr>
          <w:rFonts w:ascii="EU-F1" w:eastAsia="黑体"/>
          <w:bCs/>
        </w:rPr>
      </w:pPr>
      <w:r w:rsidRPr="006D394A">
        <w:rPr>
          <w:rFonts w:ascii="黑体" w:eastAsia="黑体" w:hAnsi="宋体" w:cs="宋体" w:hint="eastAsia"/>
        </w:rPr>
        <w:t>表1</w:t>
      </w:r>
      <w:r w:rsidRPr="006D394A">
        <w:rPr>
          <w:rFonts w:ascii="EU-F1" w:eastAsia="黑体"/>
          <w:bCs/>
        </w:rPr>
        <w:t xml:space="preserve">　</w:t>
      </w:r>
      <w:r w:rsidRPr="006D394A">
        <w:rPr>
          <w:rFonts w:ascii="EU-F1" w:eastAsia="黑体" w:hint="eastAsia"/>
          <w:bCs/>
        </w:rPr>
        <w:t>检验项目</w:t>
      </w:r>
    </w:p>
    <w:tbl>
      <w:tblPr>
        <w:tblW w:w="8805" w:type="dxa"/>
        <w:tblInd w:w="93" w:type="dxa"/>
        <w:tblLook w:val="04A0" w:firstRow="1" w:lastRow="0" w:firstColumn="1" w:lastColumn="0" w:noHBand="0" w:noVBand="1"/>
      </w:tblPr>
      <w:tblGrid>
        <w:gridCol w:w="1080"/>
        <w:gridCol w:w="1079"/>
        <w:gridCol w:w="2329"/>
        <w:gridCol w:w="1079"/>
        <w:gridCol w:w="1079"/>
        <w:gridCol w:w="1080"/>
        <w:gridCol w:w="1079"/>
      </w:tblGrid>
      <w:tr w:rsidR="00934399" w:rsidRPr="00D20A52" w14:paraId="025499B9" w14:textId="77777777" w:rsidTr="00D20A52">
        <w:trPr>
          <w:trHeight w:val="540"/>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31D64"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序号</w:t>
            </w:r>
          </w:p>
        </w:tc>
        <w:tc>
          <w:tcPr>
            <w:tcW w:w="34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EB2FE4"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检验项目</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98F7E6"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功能检验</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B03A0"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系统性能检验</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76FF80"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检验要求</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34740C"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试验方法</w:t>
            </w:r>
          </w:p>
        </w:tc>
      </w:tr>
      <w:tr w:rsidR="00934399" w:rsidRPr="00D20A52" w14:paraId="500A8DC1" w14:textId="77777777" w:rsidTr="00D20A52">
        <w:trPr>
          <w:trHeight w:val="540"/>
        </w:trPr>
        <w:tc>
          <w:tcPr>
            <w:tcW w:w="1080" w:type="dxa"/>
            <w:tcBorders>
              <w:top w:val="nil"/>
              <w:left w:val="single" w:sz="8" w:space="0" w:color="000000"/>
              <w:bottom w:val="single" w:sz="8" w:space="0" w:color="000000"/>
              <w:right w:val="single" w:sz="8" w:space="0" w:color="000000"/>
            </w:tcBorders>
            <w:shd w:val="clear" w:color="auto" w:fill="auto"/>
            <w:vAlign w:val="center"/>
          </w:tcPr>
          <w:p w14:paraId="029A0BE1"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1</w:t>
            </w:r>
          </w:p>
        </w:tc>
        <w:tc>
          <w:tcPr>
            <w:tcW w:w="1079" w:type="dxa"/>
            <w:vMerge w:val="restart"/>
            <w:tcBorders>
              <w:top w:val="nil"/>
              <w:left w:val="single" w:sz="8" w:space="0" w:color="000000"/>
              <w:bottom w:val="nil"/>
              <w:right w:val="single" w:sz="8" w:space="0" w:color="000000"/>
            </w:tcBorders>
            <w:shd w:val="clear" w:color="auto" w:fill="auto"/>
            <w:vAlign w:val="center"/>
          </w:tcPr>
          <w:p w14:paraId="6AC656A8" w14:textId="45BFC96D"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模块</w:t>
            </w:r>
            <w:r w:rsidRPr="00D20A52">
              <w:rPr>
                <w:color w:val="000000" w:themeColor="text1"/>
                <w:kern w:val="0"/>
                <w:szCs w:val="21"/>
                <w:lang w:bidi="ar"/>
              </w:rPr>
              <w:t>/</w:t>
            </w:r>
            <w:r w:rsidRPr="00D20A52">
              <w:rPr>
                <w:color w:val="000000" w:themeColor="text1"/>
                <w:kern w:val="0"/>
                <w:szCs w:val="21"/>
                <w:lang w:bidi="ar"/>
              </w:rPr>
              <w:t>终端</w:t>
            </w:r>
            <w:r w:rsidR="008D3207">
              <w:rPr>
                <w:rFonts w:hint="eastAsia"/>
                <w:color w:val="000000" w:themeColor="text1"/>
                <w:kern w:val="0"/>
                <w:szCs w:val="21"/>
                <w:lang w:bidi="ar"/>
              </w:rPr>
              <w:t>功能</w:t>
            </w:r>
            <w:r w:rsidR="000A1508" w:rsidRPr="00D20A52">
              <w:rPr>
                <w:color w:val="000000" w:themeColor="text1"/>
                <w:kern w:val="0"/>
                <w:szCs w:val="21"/>
                <w:lang w:bidi="ar"/>
              </w:rPr>
              <w:t>检验</w:t>
            </w: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55F76A67" w14:textId="12153E9C" w:rsidR="00934399" w:rsidRPr="00D20A52" w:rsidRDefault="00934399" w:rsidP="00114FED">
            <w:pPr>
              <w:widowControl/>
              <w:jc w:val="left"/>
              <w:textAlignment w:val="center"/>
              <w:rPr>
                <w:color w:val="000000" w:themeColor="text1"/>
                <w:szCs w:val="21"/>
              </w:rPr>
            </w:pPr>
            <w:r w:rsidRPr="00D20A52">
              <w:rPr>
                <w:color w:val="000000" w:themeColor="text1"/>
                <w:kern w:val="0"/>
                <w:szCs w:val="21"/>
                <w:lang w:bidi="ar"/>
              </w:rPr>
              <w:t>行波信息</w:t>
            </w:r>
            <w:r w:rsidR="00D20A52" w:rsidRPr="00D20A52">
              <w:rPr>
                <w:color w:val="000000" w:themeColor="text1"/>
                <w:kern w:val="0"/>
                <w:szCs w:val="21"/>
                <w:lang w:bidi="ar"/>
              </w:rPr>
              <w:t>采集</w:t>
            </w:r>
            <w:r w:rsidR="00D20A52">
              <w:rPr>
                <w:rFonts w:hint="eastAsia"/>
                <w:color w:val="000000" w:themeColor="text1"/>
                <w:kern w:val="0"/>
                <w:szCs w:val="21"/>
                <w:lang w:bidi="ar"/>
              </w:rPr>
              <w:t>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0FB9E20A"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9214D55"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884D3D9" w14:textId="77777777" w:rsidR="00934399" w:rsidRDefault="00934399" w:rsidP="00114FED">
            <w:pPr>
              <w:widowControl/>
              <w:jc w:val="center"/>
              <w:textAlignment w:val="center"/>
              <w:rPr>
                <w:color w:val="000000" w:themeColor="text1"/>
                <w:kern w:val="0"/>
                <w:szCs w:val="21"/>
                <w:lang w:bidi="ar"/>
              </w:rPr>
            </w:pPr>
            <w:r w:rsidRPr="00D20A52">
              <w:rPr>
                <w:color w:val="000000" w:themeColor="text1"/>
                <w:kern w:val="0"/>
                <w:szCs w:val="21"/>
                <w:lang w:bidi="ar"/>
              </w:rPr>
              <w:t>4.1.1</w:t>
            </w:r>
          </w:p>
          <w:p w14:paraId="2DE06CBE" w14:textId="77777777" w:rsidR="0086706F" w:rsidRDefault="0086706F" w:rsidP="00114FED">
            <w:pPr>
              <w:widowControl/>
              <w:jc w:val="center"/>
              <w:textAlignment w:val="center"/>
              <w:rPr>
                <w:color w:val="000000" w:themeColor="text1"/>
                <w:szCs w:val="21"/>
              </w:rPr>
            </w:pPr>
            <w:r>
              <w:rPr>
                <w:rFonts w:hint="eastAsia"/>
                <w:color w:val="000000" w:themeColor="text1"/>
                <w:szCs w:val="21"/>
              </w:rPr>
              <w:t>4.3.1</w:t>
            </w:r>
          </w:p>
          <w:p w14:paraId="3DA09C75" w14:textId="2A38C675" w:rsidR="0086706F" w:rsidRPr="00D20A52" w:rsidRDefault="0086706F" w:rsidP="00114FED">
            <w:pPr>
              <w:widowControl/>
              <w:jc w:val="center"/>
              <w:textAlignment w:val="center"/>
              <w:rPr>
                <w:color w:val="000000" w:themeColor="text1"/>
                <w:szCs w:val="21"/>
              </w:rPr>
            </w:pPr>
            <w:r>
              <w:rPr>
                <w:rFonts w:hint="eastAsia"/>
                <w:color w:val="000000" w:themeColor="text1"/>
                <w:szCs w:val="21"/>
              </w:rPr>
              <w:t>4.3.2</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559F0187" w14:textId="1906A282" w:rsidR="00934399" w:rsidRPr="00D20A52" w:rsidRDefault="003D6148" w:rsidP="00114FED">
            <w:pPr>
              <w:widowControl/>
              <w:jc w:val="center"/>
              <w:textAlignment w:val="center"/>
              <w:rPr>
                <w:color w:val="000000" w:themeColor="text1"/>
                <w:szCs w:val="21"/>
              </w:rPr>
            </w:pPr>
            <w:r>
              <w:rPr>
                <w:rFonts w:hint="eastAsia"/>
                <w:color w:val="000000" w:themeColor="text1"/>
                <w:kern w:val="0"/>
                <w:szCs w:val="21"/>
                <w:lang w:bidi="ar"/>
              </w:rPr>
              <w:t>5.2.2</w:t>
            </w:r>
          </w:p>
        </w:tc>
      </w:tr>
      <w:tr w:rsidR="00934399" w:rsidRPr="00D20A52" w14:paraId="71430059" w14:textId="77777777" w:rsidTr="00D20A52">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3FED0CAA"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2</w:t>
            </w:r>
          </w:p>
        </w:tc>
        <w:tc>
          <w:tcPr>
            <w:tcW w:w="1079" w:type="dxa"/>
            <w:vMerge/>
            <w:tcBorders>
              <w:top w:val="nil"/>
              <w:left w:val="single" w:sz="8" w:space="0" w:color="000000"/>
              <w:bottom w:val="nil"/>
              <w:right w:val="single" w:sz="8" w:space="0" w:color="000000"/>
            </w:tcBorders>
            <w:shd w:val="clear" w:color="auto" w:fill="auto"/>
            <w:vAlign w:val="center"/>
          </w:tcPr>
          <w:p w14:paraId="040BB0A6" w14:textId="77777777" w:rsidR="00934399" w:rsidRPr="00D20A52" w:rsidRDefault="00934399" w:rsidP="00114FED">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4F849071" w14:textId="1EF4B613"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故障行波录波</w:t>
            </w:r>
            <w:r w:rsidR="003D6148">
              <w:rPr>
                <w:rFonts w:hint="eastAsia"/>
                <w:color w:val="000000" w:themeColor="text1"/>
                <w:kern w:val="0"/>
                <w:szCs w:val="21"/>
                <w:lang w:bidi="ar"/>
              </w:rPr>
              <w:t>、存储及上</w:t>
            </w:r>
            <w:proofErr w:type="gramStart"/>
            <w:r w:rsidR="003D6148">
              <w:rPr>
                <w:rFonts w:hint="eastAsia"/>
                <w:color w:val="000000" w:themeColor="text1"/>
                <w:kern w:val="0"/>
                <w:szCs w:val="21"/>
                <w:lang w:bidi="ar"/>
              </w:rPr>
              <w:t>传</w:t>
            </w:r>
            <w:r w:rsidR="00D20A52">
              <w:rPr>
                <w:rFonts w:hint="eastAsia"/>
                <w:color w:val="000000" w:themeColor="text1"/>
                <w:kern w:val="0"/>
                <w:szCs w:val="21"/>
                <w:lang w:bidi="ar"/>
              </w:rPr>
              <w:t>功能</w:t>
            </w:r>
            <w:proofErr w:type="gramEnd"/>
          </w:p>
        </w:tc>
        <w:tc>
          <w:tcPr>
            <w:tcW w:w="1079" w:type="dxa"/>
            <w:tcBorders>
              <w:top w:val="nil"/>
              <w:left w:val="single" w:sz="8" w:space="0" w:color="000000"/>
              <w:bottom w:val="single" w:sz="8" w:space="0" w:color="000000"/>
              <w:right w:val="single" w:sz="8" w:space="0" w:color="000000"/>
            </w:tcBorders>
            <w:shd w:val="clear" w:color="auto" w:fill="auto"/>
            <w:vAlign w:val="center"/>
          </w:tcPr>
          <w:p w14:paraId="2BA62B79"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20DE946E" w14:textId="77777777" w:rsidR="00934399" w:rsidRPr="00D20A52" w:rsidRDefault="00934399" w:rsidP="00114FED">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17D86FE1" w14:textId="77777777" w:rsidR="00934399" w:rsidRDefault="00934399" w:rsidP="00114FED">
            <w:pPr>
              <w:widowControl/>
              <w:jc w:val="center"/>
              <w:textAlignment w:val="center"/>
              <w:rPr>
                <w:color w:val="000000" w:themeColor="text1"/>
                <w:kern w:val="0"/>
                <w:szCs w:val="21"/>
                <w:lang w:bidi="ar"/>
              </w:rPr>
            </w:pPr>
            <w:r w:rsidRPr="00D20A52">
              <w:rPr>
                <w:color w:val="000000" w:themeColor="text1"/>
                <w:kern w:val="0"/>
                <w:szCs w:val="21"/>
                <w:lang w:bidi="ar"/>
              </w:rPr>
              <w:t>4.1.2</w:t>
            </w:r>
          </w:p>
          <w:p w14:paraId="15F100C7" w14:textId="0AFF92B7" w:rsidR="003D6148" w:rsidRPr="00D20A52" w:rsidRDefault="003D6148" w:rsidP="00114FED">
            <w:pPr>
              <w:widowControl/>
              <w:jc w:val="center"/>
              <w:textAlignment w:val="center"/>
              <w:rPr>
                <w:color w:val="000000" w:themeColor="text1"/>
                <w:szCs w:val="21"/>
              </w:rPr>
            </w:pPr>
            <w:r>
              <w:rPr>
                <w:rFonts w:hint="eastAsia"/>
                <w:color w:val="000000" w:themeColor="text1"/>
                <w:szCs w:val="21"/>
              </w:rPr>
              <w:t>4.3.5</w:t>
            </w:r>
          </w:p>
        </w:tc>
        <w:tc>
          <w:tcPr>
            <w:tcW w:w="10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B78A57" w14:textId="77777777" w:rsidR="00934399" w:rsidRPr="00D20A52" w:rsidRDefault="00934399" w:rsidP="00114FED">
            <w:pPr>
              <w:jc w:val="center"/>
              <w:rPr>
                <w:color w:val="000000" w:themeColor="text1"/>
                <w:szCs w:val="21"/>
              </w:rPr>
            </w:pPr>
          </w:p>
        </w:tc>
      </w:tr>
      <w:tr w:rsidR="006D394A" w:rsidRPr="00D20A52" w14:paraId="1D6B2B61"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679E3D8A" w14:textId="01238C35"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3</w:t>
            </w:r>
          </w:p>
        </w:tc>
        <w:tc>
          <w:tcPr>
            <w:tcW w:w="1079" w:type="dxa"/>
            <w:vMerge/>
            <w:tcBorders>
              <w:top w:val="nil"/>
              <w:left w:val="single" w:sz="8" w:space="0" w:color="000000"/>
              <w:bottom w:val="nil"/>
              <w:right w:val="single" w:sz="8" w:space="0" w:color="000000"/>
            </w:tcBorders>
            <w:shd w:val="clear" w:color="auto" w:fill="auto"/>
            <w:vAlign w:val="center"/>
          </w:tcPr>
          <w:p w14:paraId="3CABB638"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227A4914" w14:textId="06592092"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北斗或</w:t>
            </w:r>
            <w:r w:rsidRPr="00D20A52">
              <w:rPr>
                <w:color w:val="000000" w:themeColor="text1"/>
                <w:kern w:val="0"/>
                <w:szCs w:val="21"/>
                <w:lang w:bidi="ar"/>
              </w:rPr>
              <w:t>GPS</w:t>
            </w:r>
            <w:proofErr w:type="gramStart"/>
            <w:r w:rsidRPr="00D20A52">
              <w:rPr>
                <w:color w:val="000000" w:themeColor="text1"/>
                <w:kern w:val="0"/>
                <w:szCs w:val="21"/>
                <w:lang w:bidi="ar"/>
              </w:rPr>
              <w:t>秒</w:t>
            </w:r>
            <w:proofErr w:type="gramEnd"/>
            <w:r w:rsidRPr="00D20A52">
              <w:rPr>
                <w:color w:val="000000" w:themeColor="text1"/>
                <w:kern w:val="0"/>
                <w:szCs w:val="21"/>
                <w:lang w:bidi="ar"/>
              </w:rPr>
              <w:t>脉冲对时</w:t>
            </w:r>
            <w:r>
              <w:rPr>
                <w:rFonts w:hint="eastAsia"/>
                <w:color w:val="000000" w:themeColor="text1"/>
                <w:kern w:val="0"/>
                <w:szCs w:val="21"/>
                <w:lang w:bidi="ar"/>
              </w:rPr>
              <w:t>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485249B9" w14:textId="64B07FA4"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17E326A9" w14:textId="77777777" w:rsidR="006D394A" w:rsidRPr="00D20A52" w:rsidRDefault="006D394A" w:rsidP="006D394A">
            <w:pPr>
              <w:jc w:val="center"/>
              <w:rPr>
                <w:color w:val="000000" w:themeColor="text1"/>
                <w:szCs w:val="21"/>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004EDCD1" w14:textId="5DF33C29"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4.1.</w:t>
            </w:r>
            <w:r>
              <w:rPr>
                <w:rFonts w:hint="eastAsia"/>
                <w:color w:val="000000" w:themeColor="text1"/>
                <w:kern w:val="0"/>
                <w:szCs w:val="21"/>
                <w:lang w:bidi="ar"/>
              </w:rPr>
              <w:t>3</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C79F2F9" w14:textId="77777777" w:rsidR="006D394A" w:rsidRPr="00D20A52" w:rsidRDefault="006D394A" w:rsidP="006D394A">
            <w:pPr>
              <w:jc w:val="center"/>
              <w:rPr>
                <w:color w:val="000000" w:themeColor="text1"/>
                <w:szCs w:val="21"/>
              </w:rPr>
            </w:pPr>
          </w:p>
        </w:tc>
      </w:tr>
      <w:tr w:rsidR="006D394A" w:rsidRPr="00D20A52" w14:paraId="0C160C8F"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620FE45A" w14:textId="4BC67976"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w:t>
            </w:r>
          </w:p>
        </w:tc>
        <w:tc>
          <w:tcPr>
            <w:tcW w:w="1079" w:type="dxa"/>
            <w:vMerge/>
            <w:tcBorders>
              <w:top w:val="nil"/>
              <w:left w:val="single" w:sz="8" w:space="0" w:color="000000"/>
              <w:bottom w:val="nil"/>
              <w:right w:val="single" w:sz="8" w:space="0" w:color="000000"/>
            </w:tcBorders>
            <w:shd w:val="clear" w:color="auto" w:fill="auto"/>
            <w:vAlign w:val="center"/>
          </w:tcPr>
          <w:p w14:paraId="16B84643"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366C2B97" w14:textId="32C089E9"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无线通信功能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ED122FC" w14:textId="05E3675C"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838034C" w14:textId="5F1FC565" w:rsidR="006D394A" w:rsidRPr="00D20A52" w:rsidRDefault="006D394A" w:rsidP="006D394A">
            <w:pPr>
              <w:jc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47E36E39" w14:textId="61DAB3FF"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4.1.</w:t>
            </w:r>
            <w:r>
              <w:rPr>
                <w:rFonts w:hint="eastAsia"/>
                <w:color w:val="000000" w:themeColor="text1"/>
                <w:kern w:val="0"/>
                <w:szCs w:val="21"/>
                <w:lang w:bidi="ar"/>
              </w:rPr>
              <w:t>4</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7B0864F5" w14:textId="77777777" w:rsidR="006D394A" w:rsidRPr="00D20A52" w:rsidRDefault="006D394A" w:rsidP="006D394A">
            <w:pPr>
              <w:jc w:val="center"/>
              <w:rPr>
                <w:color w:val="000000" w:themeColor="text1"/>
                <w:szCs w:val="21"/>
              </w:rPr>
            </w:pPr>
          </w:p>
        </w:tc>
      </w:tr>
      <w:tr w:rsidR="006D394A" w:rsidRPr="00D20A52" w14:paraId="1429BE58"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0901C724" w14:textId="182E8427"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5</w:t>
            </w:r>
          </w:p>
        </w:tc>
        <w:tc>
          <w:tcPr>
            <w:tcW w:w="1079" w:type="dxa"/>
            <w:vMerge/>
            <w:tcBorders>
              <w:top w:val="nil"/>
              <w:left w:val="single" w:sz="8" w:space="0" w:color="000000"/>
              <w:bottom w:val="nil"/>
              <w:right w:val="single" w:sz="8" w:space="0" w:color="000000"/>
            </w:tcBorders>
            <w:shd w:val="clear" w:color="auto" w:fill="auto"/>
            <w:vAlign w:val="center"/>
          </w:tcPr>
          <w:p w14:paraId="24416A00"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7C8C4522" w14:textId="63750B1A"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运行状态监测及异常告警</w:t>
            </w:r>
            <w:r>
              <w:rPr>
                <w:rFonts w:hint="eastAsia"/>
                <w:color w:val="000000" w:themeColor="text1"/>
                <w:kern w:val="0"/>
                <w:szCs w:val="21"/>
                <w:lang w:bidi="ar"/>
              </w:rPr>
              <w:t>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2C451FF7" w14:textId="0A6405E9"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72E80EE2" w14:textId="77777777" w:rsidR="006D394A" w:rsidRPr="00D20A52" w:rsidRDefault="006D394A" w:rsidP="006D394A">
            <w:pPr>
              <w:jc w:val="center"/>
              <w:rPr>
                <w:color w:val="000000" w:themeColor="text1"/>
                <w:szCs w:val="21"/>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4B8FF13B" w14:textId="6EBEC4A5"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4.1.</w:t>
            </w:r>
            <w:r>
              <w:rPr>
                <w:rFonts w:hint="eastAsia"/>
                <w:color w:val="000000" w:themeColor="text1"/>
                <w:kern w:val="0"/>
                <w:szCs w:val="21"/>
                <w:lang w:bidi="ar"/>
              </w:rPr>
              <w:t>6</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C264B75" w14:textId="77777777" w:rsidR="006D394A" w:rsidRPr="00D20A52" w:rsidRDefault="006D394A" w:rsidP="006D394A">
            <w:pPr>
              <w:jc w:val="center"/>
              <w:rPr>
                <w:color w:val="000000" w:themeColor="text1"/>
                <w:szCs w:val="21"/>
              </w:rPr>
            </w:pPr>
          </w:p>
        </w:tc>
      </w:tr>
      <w:tr w:rsidR="006D394A" w:rsidRPr="00D20A52" w14:paraId="54C8A443"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2077ECBE" w14:textId="6B2F96DD"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6</w:t>
            </w:r>
          </w:p>
        </w:tc>
        <w:tc>
          <w:tcPr>
            <w:tcW w:w="1079" w:type="dxa"/>
            <w:vMerge/>
            <w:tcBorders>
              <w:top w:val="nil"/>
              <w:left w:val="single" w:sz="8" w:space="0" w:color="000000"/>
              <w:bottom w:val="nil"/>
              <w:right w:val="single" w:sz="8" w:space="0" w:color="000000"/>
            </w:tcBorders>
            <w:shd w:val="clear" w:color="auto" w:fill="auto"/>
            <w:vAlign w:val="center"/>
          </w:tcPr>
          <w:p w14:paraId="33C20666"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357C3492" w14:textId="5793F907"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接入电网的信息安全</w:t>
            </w:r>
            <w:r>
              <w:rPr>
                <w:rFonts w:hint="eastAsia"/>
                <w:color w:val="000000" w:themeColor="text1"/>
                <w:kern w:val="0"/>
                <w:szCs w:val="21"/>
                <w:lang w:bidi="ar"/>
              </w:rPr>
              <w:t>检验功能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78F9A3BF" w14:textId="5BC0249B"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1C0BC702" w14:textId="77777777" w:rsidR="006D394A" w:rsidRPr="00D20A52" w:rsidRDefault="006D394A" w:rsidP="006D394A">
            <w:pPr>
              <w:jc w:val="center"/>
              <w:rPr>
                <w:color w:val="000000" w:themeColor="text1"/>
                <w:szCs w:val="21"/>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0ADE4B81" w14:textId="4C51C21B"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4.1.</w:t>
            </w:r>
            <w:r>
              <w:rPr>
                <w:rFonts w:hint="eastAsia"/>
                <w:color w:val="000000" w:themeColor="text1"/>
                <w:kern w:val="0"/>
                <w:szCs w:val="21"/>
                <w:lang w:bidi="ar"/>
              </w:rPr>
              <w:t>7</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0D035B0C" w14:textId="77777777" w:rsidR="006D394A" w:rsidRPr="00D20A52" w:rsidRDefault="006D394A" w:rsidP="006D394A">
            <w:pPr>
              <w:jc w:val="center"/>
              <w:rPr>
                <w:color w:val="000000" w:themeColor="text1"/>
                <w:szCs w:val="21"/>
              </w:rPr>
            </w:pPr>
          </w:p>
        </w:tc>
      </w:tr>
      <w:tr w:rsidR="006D394A" w:rsidRPr="00D20A52" w14:paraId="3676CBC9"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502471CD" w14:textId="1BBB820A"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7</w:t>
            </w:r>
          </w:p>
        </w:tc>
        <w:tc>
          <w:tcPr>
            <w:tcW w:w="1079" w:type="dxa"/>
            <w:vMerge/>
            <w:tcBorders>
              <w:top w:val="nil"/>
              <w:left w:val="single" w:sz="8" w:space="0" w:color="000000"/>
              <w:bottom w:val="nil"/>
              <w:right w:val="single" w:sz="8" w:space="0" w:color="000000"/>
            </w:tcBorders>
            <w:shd w:val="clear" w:color="auto" w:fill="auto"/>
            <w:vAlign w:val="center"/>
          </w:tcPr>
          <w:p w14:paraId="212E99D8"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13D0BB2E" w14:textId="69708E2D" w:rsidR="006D394A" w:rsidRPr="00D20A52" w:rsidRDefault="006D394A" w:rsidP="006D394A">
            <w:pPr>
              <w:widowControl/>
              <w:jc w:val="center"/>
              <w:textAlignment w:val="center"/>
              <w:rPr>
                <w:color w:val="000000" w:themeColor="text1"/>
                <w:kern w:val="0"/>
                <w:szCs w:val="21"/>
                <w:lang w:bidi="ar"/>
              </w:rPr>
            </w:pPr>
            <w:proofErr w:type="gramStart"/>
            <w:r w:rsidRPr="00D20A52">
              <w:rPr>
                <w:color w:val="000000" w:themeColor="text1"/>
                <w:kern w:val="0"/>
                <w:szCs w:val="21"/>
                <w:lang w:bidi="ar"/>
              </w:rPr>
              <w:t>取能</w:t>
            </w:r>
            <w:proofErr w:type="gramEnd"/>
          </w:p>
        </w:tc>
        <w:tc>
          <w:tcPr>
            <w:tcW w:w="1079" w:type="dxa"/>
            <w:tcBorders>
              <w:top w:val="nil"/>
              <w:left w:val="single" w:sz="8" w:space="0" w:color="000000"/>
              <w:bottom w:val="single" w:sz="8" w:space="0" w:color="000000"/>
              <w:right w:val="single" w:sz="8" w:space="0" w:color="000000"/>
            </w:tcBorders>
            <w:shd w:val="clear" w:color="auto" w:fill="auto"/>
            <w:vAlign w:val="center"/>
          </w:tcPr>
          <w:p w14:paraId="49A980AB" w14:textId="1799E155"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06B9F95D" w14:textId="36414236" w:rsidR="006D394A" w:rsidRPr="00D20A52" w:rsidRDefault="006D394A" w:rsidP="006D394A">
            <w:pPr>
              <w:jc w:val="center"/>
              <w:rPr>
                <w:color w:val="000000" w:themeColor="text1"/>
                <w:szCs w:val="21"/>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ED50F27" w14:textId="77777777" w:rsidR="006D394A"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4.1.</w:t>
            </w:r>
            <w:r>
              <w:rPr>
                <w:rFonts w:hint="eastAsia"/>
                <w:color w:val="000000" w:themeColor="text1"/>
                <w:kern w:val="0"/>
                <w:szCs w:val="21"/>
                <w:lang w:bidi="ar"/>
              </w:rPr>
              <w:t>8</w:t>
            </w:r>
          </w:p>
          <w:p w14:paraId="27A02513" w14:textId="749F56D3"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4.3.6</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45BB1DE6" w14:textId="6D259189" w:rsidR="006D394A" w:rsidRPr="00D20A52" w:rsidRDefault="006D394A" w:rsidP="006D394A">
            <w:pPr>
              <w:jc w:val="center"/>
              <w:rPr>
                <w:color w:val="000000" w:themeColor="text1"/>
                <w:szCs w:val="21"/>
              </w:rPr>
            </w:pPr>
            <w:r>
              <w:rPr>
                <w:rFonts w:hint="eastAsia"/>
                <w:color w:val="000000" w:themeColor="text1"/>
                <w:szCs w:val="21"/>
              </w:rPr>
              <w:t>5.2.3</w:t>
            </w:r>
          </w:p>
        </w:tc>
      </w:tr>
      <w:tr w:rsidR="006D394A" w:rsidRPr="00D20A52" w14:paraId="106956D6"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06749F96" w14:textId="037886E3"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lastRenderedPageBreak/>
              <w:t>8</w:t>
            </w:r>
          </w:p>
        </w:tc>
        <w:tc>
          <w:tcPr>
            <w:tcW w:w="1079" w:type="dxa"/>
            <w:vMerge/>
            <w:tcBorders>
              <w:top w:val="nil"/>
              <w:left w:val="single" w:sz="8" w:space="0" w:color="000000"/>
              <w:bottom w:val="nil"/>
              <w:right w:val="single" w:sz="8" w:space="0" w:color="000000"/>
            </w:tcBorders>
            <w:shd w:val="clear" w:color="auto" w:fill="auto"/>
            <w:vAlign w:val="center"/>
          </w:tcPr>
          <w:p w14:paraId="431AEE7F"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7B3C5008" w14:textId="3EA446B0"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布点原则</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53D73133" w14:textId="77777777" w:rsidR="006D394A" w:rsidRPr="00D20A52" w:rsidRDefault="006D394A" w:rsidP="006D394A">
            <w:pPr>
              <w:widowControl/>
              <w:jc w:val="center"/>
              <w:textAlignment w:val="center"/>
              <w:rPr>
                <w:color w:val="000000" w:themeColor="text1"/>
                <w:kern w:val="0"/>
                <w:szCs w:val="21"/>
                <w:lang w:bidi="ar"/>
              </w:rPr>
            </w:pP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018759C2" w14:textId="790B2BAC" w:rsidR="006D394A" w:rsidRPr="00D20A52" w:rsidRDefault="006D394A" w:rsidP="006D394A">
            <w:pPr>
              <w:jc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408B0DFD" w14:textId="2F224AA5"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4.1.9</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31A48AB0" w14:textId="77777777" w:rsidR="006D394A" w:rsidRPr="00D20A52" w:rsidRDefault="006D394A" w:rsidP="006D394A">
            <w:pPr>
              <w:jc w:val="center"/>
              <w:rPr>
                <w:color w:val="000000" w:themeColor="text1"/>
                <w:szCs w:val="21"/>
              </w:rPr>
            </w:pPr>
          </w:p>
        </w:tc>
      </w:tr>
      <w:tr w:rsidR="006D394A" w:rsidRPr="00D20A52" w14:paraId="65E7D72D" w14:textId="77777777" w:rsidTr="00D20A52">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tcPr>
          <w:p w14:paraId="327140E2" w14:textId="41DB705B" w:rsidR="006D394A" w:rsidRPr="00D20A52" w:rsidRDefault="006D394A" w:rsidP="006D394A">
            <w:pPr>
              <w:widowControl/>
              <w:jc w:val="center"/>
              <w:textAlignment w:val="center"/>
              <w:rPr>
                <w:color w:val="000000" w:themeColor="text1"/>
                <w:szCs w:val="21"/>
              </w:rPr>
            </w:pPr>
            <w:r>
              <w:rPr>
                <w:rFonts w:hint="eastAsia"/>
                <w:color w:val="000000" w:themeColor="text1"/>
                <w:szCs w:val="21"/>
              </w:rPr>
              <w:t>9</w:t>
            </w:r>
          </w:p>
        </w:tc>
        <w:tc>
          <w:tcPr>
            <w:tcW w:w="1079" w:type="dxa"/>
            <w:vMerge/>
            <w:tcBorders>
              <w:top w:val="nil"/>
              <w:left w:val="single" w:sz="8" w:space="0" w:color="000000"/>
              <w:bottom w:val="nil"/>
              <w:right w:val="single" w:sz="8" w:space="0" w:color="000000"/>
            </w:tcBorders>
            <w:shd w:val="clear" w:color="auto" w:fill="auto"/>
            <w:vAlign w:val="center"/>
          </w:tcPr>
          <w:p w14:paraId="3DD2DCF8"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5D73D8C7" w14:textId="666D5FE0" w:rsidR="006D394A" w:rsidRPr="00D20A52" w:rsidRDefault="006D394A" w:rsidP="006D394A">
            <w:pPr>
              <w:widowControl/>
              <w:jc w:val="center"/>
              <w:textAlignment w:val="center"/>
              <w:rPr>
                <w:color w:val="000000" w:themeColor="text1"/>
                <w:szCs w:val="21"/>
              </w:rPr>
            </w:pPr>
            <w:r>
              <w:rPr>
                <w:rFonts w:hint="eastAsia"/>
                <w:color w:val="000000" w:themeColor="text1"/>
                <w:szCs w:val="21"/>
              </w:rPr>
              <w:t>启动信号设置功能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40503D75" w14:textId="2016C4AD"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152924F" w14:textId="58A5D0A3" w:rsidR="006D394A" w:rsidRPr="00D20A52" w:rsidRDefault="006D394A" w:rsidP="006D394A">
            <w:pPr>
              <w:jc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37C3D49D" w14:textId="7BBB9F4C" w:rsidR="006D394A" w:rsidRPr="00D20A52" w:rsidRDefault="006D394A" w:rsidP="006D394A">
            <w:pPr>
              <w:widowControl/>
              <w:jc w:val="center"/>
              <w:textAlignment w:val="center"/>
              <w:rPr>
                <w:color w:val="000000" w:themeColor="text1"/>
                <w:szCs w:val="21"/>
              </w:rPr>
            </w:pPr>
            <w:r>
              <w:rPr>
                <w:rFonts w:hint="eastAsia"/>
                <w:color w:val="000000" w:themeColor="text1"/>
                <w:szCs w:val="21"/>
              </w:rPr>
              <w:t>4.3.3</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EC064CC" w14:textId="55F38C23" w:rsidR="006D394A" w:rsidRPr="00D20A52" w:rsidRDefault="006D394A" w:rsidP="006D394A">
            <w:pPr>
              <w:jc w:val="center"/>
              <w:rPr>
                <w:color w:val="000000" w:themeColor="text1"/>
                <w:szCs w:val="21"/>
              </w:rPr>
            </w:pPr>
            <w:r>
              <w:rPr>
                <w:rFonts w:hint="eastAsia"/>
                <w:color w:val="000000" w:themeColor="text1"/>
                <w:szCs w:val="21"/>
              </w:rPr>
              <w:t>5.3.2.3</w:t>
            </w:r>
          </w:p>
        </w:tc>
      </w:tr>
      <w:tr w:rsidR="006D394A" w:rsidRPr="00D20A52" w14:paraId="09694DDF" w14:textId="77777777" w:rsidTr="00D20A52">
        <w:trPr>
          <w:trHeight w:val="285"/>
        </w:trPr>
        <w:tc>
          <w:tcPr>
            <w:tcW w:w="1080" w:type="dxa"/>
            <w:tcBorders>
              <w:top w:val="nil"/>
              <w:left w:val="single" w:sz="8" w:space="0" w:color="000000"/>
              <w:bottom w:val="single" w:sz="8" w:space="0" w:color="000000"/>
              <w:right w:val="single" w:sz="8" w:space="0" w:color="000000"/>
            </w:tcBorders>
            <w:shd w:val="clear" w:color="auto" w:fill="auto"/>
            <w:vAlign w:val="center"/>
          </w:tcPr>
          <w:p w14:paraId="0A36B6F0" w14:textId="296502E6" w:rsidR="006D394A" w:rsidRPr="00D20A52" w:rsidRDefault="006D394A" w:rsidP="006D394A">
            <w:pPr>
              <w:widowControl/>
              <w:jc w:val="center"/>
              <w:textAlignment w:val="center"/>
              <w:rPr>
                <w:color w:val="000000" w:themeColor="text1"/>
                <w:szCs w:val="21"/>
              </w:rPr>
            </w:pPr>
            <w:r>
              <w:rPr>
                <w:rFonts w:hint="eastAsia"/>
                <w:color w:val="000000" w:themeColor="text1"/>
                <w:szCs w:val="21"/>
              </w:rPr>
              <w:t>10</w:t>
            </w:r>
          </w:p>
        </w:tc>
        <w:tc>
          <w:tcPr>
            <w:tcW w:w="1079" w:type="dxa"/>
            <w:vMerge/>
            <w:tcBorders>
              <w:top w:val="nil"/>
              <w:left w:val="single" w:sz="8" w:space="0" w:color="000000"/>
              <w:bottom w:val="nil"/>
              <w:right w:val="single" w:sz="8" w:space="0" w:color="000000"/>
            </w:tcBorders>
            <w:shd w:val="clear" w:color="auto" w:fill="auto"/>
            <w:vAlign w:val="center"/>
          </w:tcPr>
          <w:p w14:paraId="7014C3A4"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67A25C18" w14:textId="2ED88E0D" w:rsidR="006D394A" w:rsidRPr="00D20A52" w:rsidRDefault="006D394A" w:rsidP="006D394A">
            <w:pPr>
              <w:widowControl/>
              <w:jc w:val="center"/>
              <w:textAlignment w:val="center"/>
              <w:rPr>
                <w:color w:val="000000" w:themeColor="text1"/>
                <w:szCs w:val="21"/>
              </w:rPr>
            </w:pPr>
            <w:r>
              <w:rPr>
                <w:rFonts w:hint="eastAsia"/>
                <w:color w:val="000000" w:themeColor="text1"/>
                <w:szCs w:val="21"/>
              </w:rPr>
              <w:t>时间同步功能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5AB3E5C0" w14:textId="6709D8CF"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4281D935" w14:textId="1E164DE3" w:rsidR="006D394A" w:rsidRPr="00D20A52" w:rsidRDefault="006D394A" w:rsidP="006D394A">
            <w:pPr>
              <w:jc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0A7693A9" w14:textId="3543EF58" w:rsidR="006D394A" w:rsidRPr="00D20A52" w:rsidRDefault="006D394A" w:rsidP="006D394A">
            <w:pPr>
              <w:widowControl/>
              <w:jc w:val="center"/>
              <w:textAlignment w:val="center"/>
              <w:rPr>
                <w:color w:val="000000" w:themeColor="text1"/>
                <w:szCs w:val="21"/>
              </w:rPr>
            </w:pPr>
            <w:r>
              <w:rPr>
                <w:rFonts w:hint="eastAsia"/>
                <w:color w:val="000000" w:themeColor="text1"/>
                <w:szCs w:val="21"/>
              </w:rPr>
              <w:t>4.3.4</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020B5FDD" w14:textId="2AA867F9" w:rsidR="006D394A" w:rsidRPr="00D20A52" w:rsidRDefault="006D394A" w:rsidP="006D394A">
            <w:pPr>
              <w:jc w:val="center"/>
              <w:rPr>
                <w:color w:val="000000" w:themeColor="text1"/>
                <w:szCs w:val="21"/>
              </w:rPr>
            </w:pPr>
            <w:r>
              <w:rPr>
                <w:rFonts w:hint="eastAsia"/>
                <w:color w:val="000000" w:themeColor="text1"/>
                <w:szCs w:val="21"/>
              </w:rPr>
              <w:t>5.2.1</w:t>
            </w:r>
          </w:p>
        </w:tc>
      </w:tr>
      <w:tr w:rsidR="006D394A" w:rsidRPr="00D20A52" w14:paraId="7C7239BC" w14:textId="77777777" w:rsidTr="006D394A">
        <w:trPr>
          <w:trHeight w:val="285"/>
        </w:trPr>
        <w:tc>
          <w:tcPr>
            <w:tcW w:w="1080" w:type="dxa"/>
            <w:tcBorders>
              <w:top w:val="nil"/>
              <w:left w:val="single" w:sz="8" w:space="0" w:color="000000"/>
              <w:bottom w:val="single" w:sz="8" w:space="0" w:color="auto"/>
              <w:right w:val="single" w:sz="8" w:space="0" w:color="000000"/>
            </w:tcBorders>
            <w:shd w:val="clear" w:color="auto" w:fill="auto"/>
            <w:vAlign w:val="center"/>
          </w:tcPr>
          <w:p w14:paraId="27DD1A6A" w14:textId="126B6FBF" w:rsidR="006D394A" w:rsidRPr="00D20A52" w:rsidRDefault="006D394A" w:rsidP="006D394A">
            <w:pPr>
              <w:widowControl/>
              <w:jc w:val="center"/>
              <w:textAlignment w:val="center"/>
              <w:rPr>
                <w:color w:val="000000" w:themeColor="text1"/>
                <w:szCs w:val="21"/>
              </w:rPr>
            </w:pPr>
            <w:r>
              <w:rPr>
                <w:rFonts w:hint="eastAsia"/>
                <w:color w:val="000000" w:themeColor="text1"/>
                <w:szCs w:val="21"/>
              </w:rPr>
              <w:t>11</w:t>
            </w:r>
          </w:p>
        </w:tc>
        <w:tc>
          <w:tcPr>
            <w:tcW w:w="1079" w:type="dxa"/>
            <w:vMerge/>
            <w:tcBorders>
              <w:top w:val="nil"/>
              <w:left w:val="single" w:sz="8" w:space="0" w:color="000000"/>
              <w:bottom w:val="single" w:sz="8" w:space="0" w:color="auto"/>
              <w:right w:val="single" w:sz="8" w:space="0" w:color="000000"/>
            </w:tcBorders>
            <w:shd w:val="clear" w:color="auto" w:fill="auto"/>
            <w:vAlign w:val="center"/>
          </w:tcPr>
          <w:p w14:paraId="684B1A08"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auto"/>
              <w:right w:val="single" w:sz="8" w:space="0" w:color="000000"/>
            </w:tcBorders>
            <w:shd w:val="clear" w:color="auto" w:fill="auto"/>
            <w:vAlign w:val="center"/>
          </w:tcPr>
          <w:p w14:paraId="24328514" w14:textId="3F0EE87D"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电磁兼容检验</w:t>
            </w:r>
          </w:p>
        </w:tc>
        <w:tc>
          <w:tcPr>
            <w:tcW w:w="1079" w:type="dxa"/>
            <w:tcBorders>
              <w:top w:val="nil"/>
              <w:left w:val="single" w:sz="8" w:space="0" w:color="000000"/>
              <w:bottom w:val="single" w:sz="8" w:space="0" w:color="auto"/>
              <w:right w:val="single" w:sz="8" w:space="0" w:color="000000"/>
            </w:tcBorders>
            <w:shd w:val="clear" w:color="auto" w:fill="auto"/>
            <w:vAlign w:val="center"/>
          </w:tcPr>
          <w:p w14:paraId="41281C18" w14:textId="39F9D9CE"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auto"/>
              <w:right w:val="single" w:sz="8" w:space="0" w:color="000000"/>
            </w:tcBorders>
            <w:shd w:val="clear" w:color="auto" w:fill="auto"/>
            <w:vAlign w:val="center"/>
          </w:tcPr>
          <w:p w14:paraId="3ACA97AA" w14:textId="5AF227F1" w:rsidR="006D394A" w:rsidRPr="00D20A52" w:rsidRDefault="006D394A" w:rsidP="006D394A">
            <w:pPr>
              <w:widowControl/>
              <w:jc w:val="center"/>
              <w:textAlignment w:val="center"/>
              <w:rPr>
                <w:color w:val="000000" w:themeColor="text1"/>
                <w:szCs w:val="21"/>
              </w:rPr>
            </w:pPr>
          </w:p>
        </w:tc>
        <w:tc>
          <w:tcPr>
            <w:tcW w:w="1080" w:type="dxa"/>
            <w:tcBorders>
              <w:top w:val="nil"/>
              <w:left w:val="single" w:sz="8" w:space="0" w:color="000000"/>
              <w:bottom w:val="single" w:sz="8" w:space="0" w:color="auto"/>
              <w:right w:val="single" w:sz="8" w:space="0" w:color="000000"/>
            </w:tcBorders>
            <w:shd w:val="clear" w:color="auto" w:fill="auto"/>
            <w:vAlign w:val="center"/>
          </w:tcPr>
          <w:p w14:paraId="09293186" w14:textId="6708E2D0" w:rsidR="006D394A" w:rsidRPr="00D20A52" w:rsidRDefault="006D394A" w:rsidP="006D394A">
            <w:pPr>
              <w:widowControl/>
              <w:jc w:val="center"/>
              <w:textAlignment w:val="center"/>
              <w:rPr>
                <w:color w:val="000000" w:themeColor="text1"/>
                <w:szCs w:val="21"/>
              </w:rPr>
            </w:pPr>
          </w:p>
        </w:tc>
        <w:tc>
          <w:tcPr>
            <w:tcW w:w="1079" w:type="dxa"/>
            <w:tcBorders>
              <w:top w:val="nil"/>
              <w:left w:val="single" w:sz="8" w:space="0" w:color="000000"/>
              <w:bottom w:val="single" w:sz="8" w:space="0" w:color="auto"/>
              <w:right w:val="single" w:sz="8" w:space="0" w:color="000000"/>
            </w:tcBorders>
            <w:shd w:val="clear" w:color="auto" w:fill="auto"/>
            <w:vAlign w:val="center"/>
          </w:tcPr>
          <w:p w14:paraId="0C5D9037" w14:textId="412577DF" w:rsidR="006D394A" w:rsidRPr="00D20A52" w:rsidRDefault="006D394A" w:rsidP="006D394A">
            <w:pPr>
              <w:jc w:val="center"/>
              <w:rPr>
                <w:color w:val="000000" w:themeColor="text1"/>
                <w:szCs w:val="21"/>
              </w:rPr>
            </w:pPr>
            <w:r w:rsidRPr="00D20A52">
              <w:rPr>
                <w:color w:val="000000" w:themeColor="text1"/>
                <w:kern w:val="0"/>
                <w:szCs w:val="21"/>
                <w:lang w:bidi="ar"/>
              </w:rPr>
              <w:t>5.4</w:t>
            </w:r>
          </w:p>
        </w:tc>
      </w:tr>
      <w:tr w:rsidR="006D394A" w:rsidRPr="00D20A52" w14:paraId="33531F28" w14:textId="77777777" w:rsidTr="006D394A">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C29BCB6"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12</w:t>
            </w:r>
          </w:p>
        </w:tc>
        <w:tc>
          <w:tcPr>
            <w:tcW w:w="107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8396A02" w14:textId="5D145AF3"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主站</w:t>
            </w:r>
            <w:r w:rsidR="008D3207">
              <w:rPr>
                <w:rFonts w:hint="eastAsia"/>
                <w:color w:val="000000" w:themeColor="text1"/>
                <w:kern w:val="0"/>
                <w:szCs w:val="21"/>
                <w:lang w:bidi="ar"/>
              </w:rPr>
              <w:t>功能</w:t>
            </w:r>
            <w:r w:rsidRPr="00D20A52">
              <w:rPr>
                <w:color w:val="000000" w:themeColor="text1"/>
                <w:kern w:val="0"/>
                <w:szCs w:val="21"/>
                <w:lang w:bidi="ar"/>
              </w:rPr>
              <w:t>检验</w:t>
            </w:r>
          </w:p>
        </w:tc>
        <w:tc>
          <w:tcPr>
            <w:tcW w:w="2329" w:type="dxa"/>
            <w:tcBorders>
              <w:top w:val="single" w:sz="8" w:space="0" w:color="auto"/>
              <w:left w:val="single" w:sz="8" w:space="0" w:color="auto"/>
              <w:bottom w:val="single" w:sz="8" w:space="0" w:color="auto"/>
              <w:right w:val="single" w:sz="8" w:space="0" w:color="auto"/>
            </w:tcBorders>
            <w:shd w:val="clear" w:color="auto" w:fill="auto"/>
            <w:vAlign w:val="center"/>
          </w:tcPr>
          <w:p w14:paraId="5DA4AB09" w14:textId="0D5C523B"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数据接收、存储</w:t>
            </w:r>
            <w:r>
              <w:rPr>
                <w:rFonts w:hint="eastAsia"/>
                <w:color w:val="000000" w:themeColor="text1"/>
                <w:kern w:val="0"/>
                <w:szCs w:val="21"/>
                <w:lang w:bidi="ar"/>
              </w:rPr>
              <w:t>、查询</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11427015"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3CD29A1D"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18B1E337" w14:textId="77777777" w:rsidR="006D394A"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4.2.1</w:t>
            </w:r>
          </w:p>
          <w:p w14:paraId="766F251F" w14:textId="03114D3A" w:rsidR="006D394A" w:rsidRPr="00D20A52" w:rsidRDefault="006D394A" w:rsidP="006D394A">
            <w:pPr>
              <w:widowControl/>
              <w:jc w:val="center"/>
              <w:textAlignment w:val="center"/>
              <w:rPr>
                <w:color w:val="000000" w:themeColor="text1"/>
                <w:szCs w:val="21"/>
              </w:rPr>
            </w:pPr>
            <w:r>
              <w:rPr>
                <w:rFonts w:hint="eastAsia"/>
                <w:color w:val="000000" w:themeColor="text1"/>
                <w:szCs w:val="21"/>
              </w:rPr>
              <w:t>4.2.4</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70FCC279" w14:textId="77777777" w:rsidR="006D394A"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5.3.2.1</w:t>
            </w:r>
          </w:p>
          <w:p w14:paraId="20F00741" w14:textId="489777C3" w:rsidR="006D394A" w:rsidRPr="00D20A52" w:rsidRDefault="006D394A" w:rsidP="006D394A">
            <w:pPr>
              <w:widowControl/>
              <w:jc w:val="center"/>
              <w:textAlignment w:val="center"/>
              <w:rPr>
                <w:color w:val="000000" w:themeColor="text1"/>
                <w:szCs w:val="21"/>
              </w:rPr>
            </w:pPr>
            <w:r>
              <w:rPr>
                <w:rFonts w:hint="eastAsia"/>
                <w:color w:val="000000" w:themeColor="text1"/>
                <w:kern w:val="0"/>
                <w:szCs w:val="21"/>
                <w:lang w:bidi="ar"/>
              </w:rPr>
              <w:t>5.3.2.2</w:t>
            </w:r>
          </w:p>
        </w:tc>
      </w:tr>
      <w:tr w:rsidR="006D394A" w:rsidRPr="00D20A52" w14:paraId="30C1D046" w14:textId="77777777" w:rsidTr="006D394A">
        <w:trPr>
          <w:trHeight w:val="285"/>
        </w:trPr>
        <w:tc>
          <w:tcPr>
            <w:tcW w:w="1080" w:type="dxa"/>
            <w:tcBorders>
              <w:top w:val="single" w:sz="8" w:space="0" w:color="auto"/>
              <w:left w:val="single" w:sz="8" w:space="0" w:color="000000"/>
              <w:bottom w:val="single" w:sz="8" w:space="0" w:color="000000"/>
              <w:right w:val="single" w:sz="8" w:space="0" w:color="auto"/>
            </w:tcBorders>
            <w:shd w:val="clear" w:color="auto" w:fill="auto"/>
            <w:vAlign w:val="center"/>
          </w:tcPr>
          <w:p w14:paraId="16DF1381"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13</w:t>
            </w:r>
          </w:p>
        </w:tc>
        <w:tc>
          <w:tcPr>
            <w:tcW w:w="10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6FC0AC4" w14:textId="77777777" w:rsidR="006D394A" w:rsidRPr="00D20A52" w:rsidRDefault="006D394A" w:rsidP="006D394A">
            <w:pPr>
              <w:jc w:val="center"/>
              <w:rPr>
                <w:color w:val="000000" w:themeColor="text1"/>
                <w:szCs w:val="21"/>
              </w:rPr>
            </w:pPr>
          </w:p>
        </w:tc>
        <w:tc>
          <w:tcPr>
            <w:tcW w:w="2329" w:type="dxa"/>
            <w:tcBorders>
              <w:top w:val="single" w:sz="8" w:space="0" w:color="auto"/>
              <w:left w:val="single" w:sz="8" w:space="0" w:color="auto"/>
              <w:bottom w:val="single" w:sz="8" w:space="0" w:color="000000"/>
              <w:right w:val="single" w:sz="8" w:space="0" w:color="000000"/>
            </w:tcBorders>
            <w:shd w:val="clear" w:color="auto" w:fill="auto"/>
            <w:vAlign w:val="center"/>
          </w:tcPr>
          <w:p w14:paraId="0E35BEF3"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行波故障测距功能</w:t>
            </w:r>
          </w:p>
        </w:tc>
        <w:tc>
          <w:tcPr>
            <w:tcW w:w="1079" w:type="dxa"/>
            <w:tcBorders>
              <w:top w:val="single" w:sz="8" w:space="0" w:color="auto"/>
              <w:left w:val="single" w:sz="8" w:space="0" w:color="000000"/>
              <w:bottom w:val="single" w:sz="8" w:space="0" w:color="000000"/>
              <w:right w:val="single" w:sz="8" w:space="0" w:color="000000"/>
            </w:tcBorders>
            <w:shd w:val="clear" w:color="auto" w:fill="auto"/>
            <w:vAlign w:val="center"/>
          </w:tcPr>
          <w:p w14:paraId="3EEB172A"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single" w:sz="8" w:space="0" w:color="auto"/>
              <w:left w:val="single" w:sz="8" w:space="0" w:color="000000"/>
              <w:bottom w:val="single" w:sz="8" w:space="0" w:color="000000"/>
              <w:right w:val="single" w:sz="8" w:space="0" w:color="000000"/>
            </w:tcBorders>
            <w:shd w:val="clear" w:color="auto" w:fill="auto"/>
            <w:vAlign w:val="center"/>
          </w:tcPr>
          <w:p w14:paraId="5BE48A83"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single" w:sz="8" w:space="0" w:color="auto"/>
              <w:left w:val="single" w:sz="8" w:space="0" w:color="000000"/>
              <w:bottom w:val="single" w:sz="8" w:space="0" w:color="000000"/>
              <w:right w:val="single" w:sz="8" w:space="0" w:color="000000"/>
            </w:tcBorders>
            <w:shd w:val="clear" w:color="auto" w:fill="auto"/>
            <w:vAlign w:val="center"/>
          </w:tcPr>
          <w:p w14:paraId="69A29EC6"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4.2.2</w:t>
            </w:r>
          </w:p>
        </w:tc>
        <w:tc>
          <w:tcPr>
            <w:tcW w:w="1079" w:type="dxa"/>
            <w:tcBorders>
              <w:top w:val="single" w:sz="8" w:space="0" w:color="auto"/>
              <w:left w:val="single" w:sz="8" w:space="0" w:color="000000"/>
              <w:bottom w:val="single" w:sz="8" w:space="0" w:color="000000"/>
              <w:right w:val="single" w:sz="8" w:space="0" w:color="000000"/>
            </w:tcBorders>
            <w:shd w:val="clear" w:color="auto" w:fill="auto"/>
            <w:vAlign w:val="center"/>
          </w:tcPr>
          <w:p w14:paraId="1EB2144F" w14:textId="6BA15888" w:rsidR="006D394A" w:rsidRPr="00D20A52" w:rsidRDefault="006D394A" w:rsidP="006D394A">
            <w:pPr>
              <w:jc w:val="center"/>
              <w:rPr>
                <w:color w:val="000000" w:themeColor="text1"/>
                <w:szCs w:val="21"/>
              </w:rPr>
            </w:pPr>
            <w:r>
              <w:rPr>
                <w:rFonts w:hint="eastAsia"/>
                <w:color w:val="000000" w:themeColor="text1"/>
                <w:szCs w:val="21"/>
              </w:rPr>
              <w:t>5.3.1</w:t>
            </w:r>
          </w:p>
        </w:tc>
      </w:tr>
      <w:tr w:rsidR="006D394A" w:rsidRPr="00D20A52" w14:paraId="68B18910" w14:textId="77777777" w:rsidTr="00275D1B">
        <w:trPr>
          <w:trHeight w:val="285"/>
        </w:trPr>
        <w:tc>
          <w:tcPr>
            <w:tcW w:w="1080" w:type="dxa"/>
            <w:tcBorders>
              <w:top w:val="nil"/>
              <w:left w:val="single" w:sz="8" w:space="0" w:color="000000"/>
              <w:bottom w:val="single" w:sz="8" w:space="0" w:color="auto"/>
              <w:right w:val="single" w:sz="8" w:space="0" w:color="auto"/>
            </w:tcBorders>
            <w:shd w:val="clear" w:color="auto" w:fill="auto"/>
            <w:vAlign w:val="center"/>
          </w:tcPr>
          <w:p w14:paraId="165FE267"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14</w:t>
            </w:r>
          </w:p>
        </w:tc>
        <w:tc>
          <w:tcPr>
            <w:tcW w:w="10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7D3C24" w14:textId="77777777" w:rsidR="006D394A" w:rsidRPr="00D20A52" w:rsidRDefault="006D394A" w:rsidP="006D394A">
            <w:pPr>
              <w:jc w:val="center"/>
              <w:rPr>
                <w:color w:val="000000" w:themeColor="text1"/>
                <w:szCs w:val="21"/>
              </w:rPr>
            </w:pPr>
          </w:p>
        </w:tc>
        <w:tc>
          <w:tcPr>
            <w:tcW w:w="2329" w:type="dxa"/>
            <w:tcBorders>
              <w:top w:val="nil"/>
              <w:left w:val="single" w:sz="8" w:space="0" w:color="auto"/>
              <w:bottom w:val="single" w:sz="8" w:space="0" w:color="auto"/>
              <w:right w:val="single" w:sz="8" w:space="0" w:color="000000"/>
            </w:tcBorders>
            <w:shd w:val="clear" w:color="auto" w:fill="auto"/>
            <w:vAlign w:val="center"/>
          </w:tcPr>
          <w:p w14:paraId="1A793029"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诊断分析功能</w:t>
            </w:r>
          </w:p>
        </w:tc>
        <w:tc>
          <w:tcPr>
            <w:tcW w:w="1079" w:type="dxa"/>
            <w:tcBorders>
              <w:top w:val="nil"/>
              <w:left w:val="single" w:sz="8" w:space="0" w:color="000000"/>
              <w:bottom w:val="single" w:sz="8" w:space="0" w:color="auto"/>
              <w:right w:val="single" w:sz="8" w:space="0" w:color="000000"/>
            </w:tcBorders>
            <w:shd w:val="clear" w:color="auto" w:fill="auto"/>
            <w:vAlign w:val="center"/>
          </w:tcPr>
          <w:p w14:paraId="36394AC5"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auto"/>
              <w:right w:val="single" w:sz="8" w:space="0" w:color="000000"/>
            </w:tcBorders>
            <w:shd w:val="clear" w:color="auto" w:fill="auto"/>
            <w:vAlign w:val="center"/>
          </w:tcPr>
          <w:p w14:paraId="4EF6320B"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auto"/>
              <w:right w:val="single" w:sz="8" w:space="0" w:color="000000"/>
            </w:tcBorders>
            <w:shd w:val="clear" w:color="auto" w:fill="auto"/>
            <w:vAlign w:val="center"/>
          </w:tcPr>
          <w:p w14:paraId="55EABEF7"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4.2.3</w:t>
            </w:r>
          </w:p>
        </w:tc>
        <w:tc>
          <w:tcPr>
            <w:tcW w:w="1079" w:type="dxa"/>
            <w:tcBorders>
              <w:top w:val="nil"/>
              <w:left w:val="single" w:sz="8" w:space="0" w:color="000000"/>
              <w:bottom w:val="single" w:sz="8" w:space="0" w:color="auto"/>
              <w:right w:val="single" w:sz="8" w:space="0" w:color="000000"/>
            </w:tcBorders>
            <w:shd w:val="clear" w:color="auto" w:fill="auto"/>
            <w:vAlign w:val="center"/>
          </w:tcPr>
          <w:p w14:paraId="29ACE3F2" w14:textId="021897F3" w:rsidR="006D394A" w:rsidRPr="00D20A52" w:rsidRDefault="006D394A" w:rsidP="006D394A">
            <w:pPr>
              <w:jc w:val="center"/>
              <w:rPr>
                <w:color w:val="000000" w:themeColor="text1"/>
                <w:szCs w:val="21"/>
              </w:rPr>
            </w:pPr>
            <w:r>
              <w:rPr>
                <w:rFonts w:hint="eastAsia"/>
                <w:color w:val="000000" w:themeColor="text1"/>
                <w:szCs w:val="21"/>
              </w:rPr>
              <w:t>5.3.1</w:t>
            </w:r>
          </w:p>
        </w:tc>
      </w:tr>
      <w:tr w:rsidR="006D394A" w:rsidRPr="00D20A52" w14:paraId="08F80257" w14:textId="77777777" w:rsidTr="00275D1B">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6CAC34A0" w14:textId="338D2240"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15</w:t>
            </w:r>
          </w:p>
        </w:tc>
        <w:tc>
          <w:tcPr>
            <w:tcW w:w="10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56BBFC2" w14:textId="77777777" w:rsidR="006D394A" w:rsidRPr="00D20A52" w:rsidRDefault="006D394A" w:rsidP="006D394A">
            <w:pPr>
              <w:jc w:val="center"/>
              <w:rPr>
                <w:color w:val="000000" w:themeColor="text1"/>
                <w:szCs w:val="21"/>
              </w:rPr>
            </w:pPr>
          </w:p>
        </w:tc>
        <w:tc>
          <w:tcPr>
            <w:tcW w:w="2329" w:type="dxa"/>
            <w:tcBorders>
              <w:top w:val="single" w:sz="8" w:space="0" w:color="auto"/>
              <w:left w:val="single" w:sz="8" w:space="0" w:color="auto"/>
              <w:bottom w:val="single" w:sz="8" w:space="0" w:color="auto"/>
              <w:right w:val="single" w:sz="8" w:space="0" w:color="auto"/>
            </w:tcBorders>
            <w:shd w:val="clear" w:color="auto" w:fill="auto"/>
            <w:vAlign w:val="center"/>
          </w:tcPr>
          <w:p w14:paraId="31A84307" w14:textId="1ACFED5E"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接口功能</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1F203D4F" w14:textId="35D1DCDB"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32DCCA67" w14:textId="77777777" w:rsidR="006D394A" w:rsidRPr="00D20A52" w:rsidRDefault="006D394A" w:rsidP="006D394A">
            <w:pPr>
              <w:jc w:val="center"/>
              <w:rPr>
                <w:color w:val="000000" w:themeColor="text1"/>
                <w:szCs w:val="21"/>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B4DAEED" w14:textId="4F128FC1"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4.2.5</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4E3CAE50" w14:textId="77777777" w:rsidR="006D394A" w:rsidRPr="00D20A52" w:rsidRDefault="006D394A" w:rsidP="006D394A">
            <w:pPr>
              <w:jc w:val="center"/>
              <w:rPr>
                <w:color w:val="000000" w:themeColor="text1"/>
                <w:szCs w:val="21"/>
              </w:rPr>
            </w:pPr>
          </w:p>
        </w:tc>
      </w:tr>
      <w:tr w:rsidR="006D394A" w:rsidRPr="00D20A52" w14:paraId="211F6440" w14:textId="77777777" w:rsidTr="00275D1B">
        <w:trPr>
          <w:trHeight w:val="285"/>
        </w:trPr>
        <w:tc>
          <w:tcPr>
            <w:tcW w:w="1080" w:type="dxa"/>
            <w:tcBorders>
              <w:top w:val="single" w:sz="8" w:space="0" w:color="auto"/>
              <w:left w:val="single" w:sz="8" w:space="0" w:color="000000"/>
              <w:bottom w:val="single" w:sz="8" w:space="0" w:color="000000"/>
              <w:right w:val="single" w:sz="8" w:space="0" w:color="auto"/>
            </w:tcBorders>
            <w:shd w:val="clear" w:color="auto" w:fill="auto"/>
            <w:vAlign w:val="center"/>
          </w:tcPr>
          <w:p w14:paraId="7DE415F5" w14:textId="12393970" w:rsidR="006D394A" w:rsidRPr="00D20A52" w:rsidRDefault="006D394A" w:rsidP="006D394A">
            <w:pPr>
              <w:widowControl/>
              <w:jc w:val="center"/>
              <w:textAlignment w:val="center"/>
              <w:rPr>
                <w:color w:val="000000" w:themeColor="text1"/>
                <w:szCs w:val="21"/>
              </w:rPr>
            </w:pPr>
            <w:r>
              <w:rPr>
                <w:rFonts w:hint="eastAsia"/>
                <w:color w:val="000000" w:themeColor="text1"/>
                <w:kern w:val="0"/>
                <w:szCs w:val="21"/>
                <w:lang w:bidi="ar"/>
              </w:rPr>
              <w:t>16</w:t>
            </w:r>
          </w:p>
        </w:tc>
        <w:tc>
          <w:tcPr>
            <w:tcW w:w="10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22B4E77" w14:textId="77777777" w:rsidR="006D394A" w:rsidRPr="00D20A52" w:rsidRDefault="006D394A" w:rsidP="006D394A">
            <w:pPr>
              <w:jc w:val="center"/>
              <w:rPr>
                <w:color w:val="000000" w:themeColor="text1"/>
                <w:szCs w:val="21"/>
              </w:rPr>
            </w:pPr>
          </w:p>
        </w:tc>
        <w:tc>
          <w:tcPr>
            <w:tcW w:w="2329" w:type="dxa"/>
            <w:tcBorders>
              <w:top w:val="single" w:sz="8" w:space="0" w:color="auto"/>
              <w:left w:val="single" w:sz="8" w:space="0" w:color="auto"/>
              <w:bottom w:val="single" w:sz="8" w:space="0" w:color="000000"/>
              <w:right w:val="single" w:sz="8" w:space="0" w:color="000000"/>
            </w:tcBorders>
            <w:shd w:val="clear" w:color="auto" w:fill="auto"/>
            <w:vAlign w:val="center"/>
          </w:tcPr>
          <w:p w14:paraId="426E0BD0"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终端维护功能</w:t>
            </w:r>
          </w:p>
        </w:tc>
        <w:tc>
          <w:tcPr>
            <w:tcW w:w="1079" w:type="dxa"/>
            <w:tcBorders>
              <w:top w:val="single" w:sz="8" w:space="0" w:color="auto"/>
              <w:left w:val="single" w:sz="8" w:space="0" w:color="000000"/>
              <w:bottom w:val="single" w:sz="8" w:space="0" w:color="000000"/>
              <w:right w:val="single" w:sz="8" w:space="0" w:color="000000"/>
            </w:tcBorders>
            <w:shd w:val="clear" w:color="auto" w:fill="auto"/>
            <w:vAlign w:val="center"/>
          </w:tcPr>
          <w:p w14:paraId="12C80993"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single" w:sz="8" w:space="0" w:color="auto"/>
              <w:left w:val="single" w:sz="8" w:space="0" w:color="000000"/>
              <w:bottom w:val="single" w:sz="8" w:space="0" w:color="000000"/>
              <w:right w:val="single" w:sz="8" w:space="0" w:color="000000"/>
            </w:tcBorders>
            <w:shd w:val="clear" w:color="auto" w:fill="auto"/>
            <w:vAlign w:val="center"/>
          </w:tcPr>
          <w:p w14:paraId="1F240C2B" w14:textId="77777777" w:rsidR="006D394A" w:rsidRPr="00D20A52" w:rsidRDefault="006D394A" w:rsidP="006D394A">
            <w:pPr>
              <w:jc w:val="center"/>
              <w:rPr>
                <w:color w:val="000000" w:themeColor="text1"/>
                <w:szCs w:val="21"/>
              </w:rPr>
            </w:pPr>
          </w:p>
        </w:tc>
        <w:tc>
          <w:tcPr>
            <w:tcW w:w="1080" w:type="dxa"/>
            <w:tcBorders>
              <w:top w:val="single" w:sz="8" w:space="0" w:color="auto"/>
              <w:left w:val="single" w:sz="8" w:space="0" w:color="000000"/>
              <w:bottom w:val="single" w:sz="8" w:space="0" w:color="000000"/>
              <w:right w:val="single" w:sz="8" w:space="0" w:color="000000"/>
            </w:tcBorders>
            <w:shd w:val="clear" w:color="auto" w:fill="auto"/>
            <w:vAlign w:val="center"/>
          </w:tcPr>
          <w:p w14:paraId="44F39733"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4.2.6</w:t>
            </w:r>
          </w:p>
        </w:tc>
        <w:tc>
          <w:tcPr>
            <w:tcW w:w="1079" w:type="dxa"/>
            <w:tcBorders>
              <w:top w:val="single" w:sz="8" w:space="0" w:color="auto"/>
              <w:left w:val="single" w:sz="8" w:space="0" w:color="000000"/>
              <w:bottom w:val="single" w:sz="8" w:space="0" w:color="000000"/>
              <w:right w:val="single" w:sz="8" w:space="0" w:color="000000"/>
            </w:tcBorders>
            <w:shd w:val="clear" w:color="auto" w:fill="auto"/>
            <w:vAlign w:val="center"/>
          </w:tcPr>
          <w:p w14:paraId="4FFC679A" w14:textId="77777777" w:rsidR="006D394A" w:rsidRPr="00D20A52" w:rsidRDefault="006D394A" w:rsidP="006D394A">
            <w:pPr>
              <w:jc w:val="center"/>
              <w:rPr>
                <w:color w:val="000000" w:themeColor="text1"/>
                <w:szCs w:val="21"/>
              </w:rPr>
            </w:pPr>
          </w:p>
        </w:tc>
      </w:tr>
      <w:tr w:rsidR="006D394A" w:rsidRPr="00D20A52" w14:paraId="7A1189E6" w14:textId="77777777" w:rsidTr="006D394A">
        <w:trPr>
          <w:trHeight w:val="285"/>
        </w:trPr>
        <w:tc>
          <w:tcPr>
            <w:tcW w:w="1080" w:type="dxa"/>
            <w:tcBorders>
              <w:top w:val="nil"/>
              <w:left w:val="single" w:sz="8" w:space="0" w:color="000000"/>
              <w:bottom w:val="single" w:sz="8" w:space="0" w:color="000000"/>
              <w:right w:val="single" w:sz="8" w:space="0" w:color="auto"/>
            </w:tcBorders>
            <w:shd w:val="clear" w:color="auto" w:fill="auto"/>
            <w:vAlign w:val="center"/>
          </w:tcPr>
          <w:p w14:paraId="4C55B4E7" w14:textId="0C023A4F" w:rsidR="006D394A" w:rsidRPr="00D20A52" w:rsidRDefault="006D394A" w:rsidP="006D394A">
            <w:pPr>
              <w:widowControl/>
              <w:jc w:val="center"/>
              <w:textAlignment w:val="center"/>
              <w:rPr>
                <w:color w:val="000000" w:themeColor="text1"/>
                <w:szCs w:val="21"/>
              </w:rPr>
            </w:pPr>
            <w:r>
              <w:rPr>
                <w:rFonts w:hint="eastAsia"/>
                <w:color w:val="000000" w:themeColor="text1"/>
                <w:kern w:val="0"/>
                <w:szCs w:val="21"/>
                <w:lang w:bidi="ar"/>
              </w:rPr>
              <w:t>17</w:t>
            </w:r>
          </w:p>
        </w:tc>
        <w:tc>
          <w:tcPr>
            <w:tcW w:w="1079"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F09F0F7" w14:textId="77777777" w:rsidR="006D394A" w:rsidRPr="00D20A52" w:rsidRDefault="006D394A" w:rsidP="006D394A">
            <w:pPr>
              <w:jc w:val="center"/>
              <w:rPr>
                <w:color w:val="000000" w:themeColor="text1"/>
                <w:szCs w:val="21"/>
              </w:rPr>
            </w:pPr>
          </w:p>
        </w:tc>
        <w:tc>
          <w:tcPr>
            <w:tcW w:w="2329" w:type="dxa"/>
            <w:tcBorders>
              <w:top w:val="nil"/>
              <w:left w:val="single" w:sz="8" w:space="0" w:color="auto"/>
              <w:bottom w:val="single" w:sz="8" w:space="0" w:color="000000"/>
              <w:right w:val="single" w:sz="8" w:space="0" w:color="000000"/>
            </w:tcBorders>
            <w:shd w:val="clear" w:color="auto" w:fill="auto"/>
            <w:vAlign w:val="center"/>
          </w:tcPr>
          <w:p w14:paraId="0B6DEE8D" w14:textId="5C2659DF" w:rsidR="006D394A" w:rsidRPr="00D20A52" w:rsidRDefault="006D394A" w:rsidP="006D394A">
            <w:pPr>
              <w:widowControl/>
              <w:jc w:val="center"/>
              <w:textAlignment w:val="center"/>
              <w:rPr>
                <w:color w:val="000000" w:themeColor="text1"/>
                <w:szCs w:val="21"/>
              </w:rPr>
            </w:pPr>
            <w:r>
              <w:rPr>
                <w:rFonts w:hint="eastAsia"/>
                <w:color w:val="000000" w:themeColor="text1"/>
                <w:szCs w:val="21"/>
              </w:rPr>
              <w:t>用户查询功能</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13656141" w14:textId="3A90ADDA"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3350BFC6" w14:textId="77777777" w:rsidR="006D394A" w:rsidRPr="00D20A52" w:rsidRDefault="006D394A" w:rsidP="006D394A">
            <w:pPr>
              <w:jc w:val="center"/>
              <w:rPr>
                <w:color w:val="000000" w:themeColor="text1"/>
                <w:sz w:val="18"/>
                <w:szCs w:val="18"/>
              </w:rPr>
            </w:pP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3BD9DB82" w14:textId="12BBEED1" w:rsidR="006D394A" w:rsidRPr="00D20A52" w:rsidRDefault="006D394A" w:rsidP="006D394A">
            <w:pPr>
              <w:widowControl/>
              <w:jc w:val="center"/>
              <w:textAlignment w:val="center"/>
              <w:rPr>
                <w:color w:val="000000" w:themeColor="text1"/>
                <w:szCs w:val="21"/>
              </w:rPr>
            </w:pPr>
            <w:r>
              <w:rPr>
                <w:rFonts w:hint="eastAsia"/>
                <w:color w:val="000000" w:themeColor="text1"/>
                <w:szCs w:val="21"/>
              </w:rPr>
              <w:t>4.2.7</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2FC6D621" w14:textId="77777777" w:rsidR="006D394A" w:rsidRPr="00D20A52" w:rsidRDefault="006D394A" w:rsidP="006D394A">
            <w:pPr>
              <w:jc w:val="center"/>
              <w:rPr>
                <w:color w:val="000000" w:themeColor="text1"/>
                <w:szCs w:val="21"/>
              </w:rPr>
            </w:pPr>
          </w:p>
        </w:tc>
      </w:tr>
      <w:tr w:rsidR="006D394A" w:rsidRPr="00D20A52" w14:paraId="2CCF48E9" w14:textId="77777777" w:rsidTr="006D394A">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tcPr>
          <w:p w14:paraId="0DE43B90" w14:textId="7A489F6B" w:rsidR="006D394A" w:rsidRPr="00D20A52" w:rsidRDefault="006D394A" w:rsidP="006D394A">
            <w:pPr>
              <w:widowControl/>
              <w:jc w:val="center"/>
              <w:textAlignment w:val="center"/>
              <w:rPr>
                <w:color w:val="000000" w:themeColor="text1"/>
                <w:szCs w:val="21"/>
              </w:rPr>
            </w:pPr>
            <w:r>
              <w:rPr>
                <w:rFonts w:hint="eastAsia"/>
                <w:color w:val="000000" w:themeColor="text1"/>
                <w:kern w:val="0"/>
                <w:szCs w:val="21"/>
                <w:lang w:bidi="ar"/>
              </w:rPr>
              <w:t>18</w:t>
            </w:r>
          </w:p>
        </w:tc>
        <w:tc>
          <w:tcPr>
            <w:tcW w:w="107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07CDB24C"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系统性能检验</w:t>
            </w: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793DBCD0" w14:textId="17698A49" w:rsidR="006D394A" w:rsidRPr="00D20A52" w:rsidRDefault="006D394A" w:rsidP="006D394A">
            <w:pPr>
              <w:widowControl/>
              <w:jc w:val="left"/>
              <w:textAlignment w:val="center"/>
              <w:rPr>
                <w:color w:val="000000" w:themeColor="text1"/>
                <w:szCs w:val="21"/>
              </w:rPr>
            </w:pPr>
            <w:r w:rsidRPr="00D20A52">
              <w:rPr>
                <w:color w:val="000000" w:themeColor="text1"/>
                <w:kern w:val="0"/>
                <w:szCs w:val="21"/>
                <w:lang w:bidi="ar"/>
              </w:rPr>
              <w:t>故障测距误差</w:t>
            </w:r>
            <w:r>
              <w:rPr>
                <w:rFonts w:hint="eastAsia"/>
                <w:color w:val="000000" w:themeColor="text1"/>
                <w:kern w:val="0"/>
                <w:szCs w:val="21"/>
                <w:lang w:bidi="ar"/>
              </w:rPr>
              <w:t>检验</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50816209" w14:textId="2F3ECF79" w:rsidR="006D394A" w:rsidRPr="00D20A52" w:rsidRDefault="006D394A" w:rsidP="006D394A">
            <w:pPr>
              <w:widowControl/>
              <w:jc w:val="center"/>
              <w:textAlignment w:val="center"/>
              <w:rPr>
                <w:color w:val="000000" w:themeColor="text1"/>
                <w:sz w:val="18"/>
                <w:szCs w:val="18"/>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0E9AD175"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64623557"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4.4.1</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26A54185" w14:textId="5AD6B44A"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5.</w:t>
            </w:r>
            <w:r>
              <w:rPr>
                <w:rFonts w:hint="eastAsia"/>
                <w:color w:val="000000" w:themeColor="text1"/>
                <w:kern w:val="0"/>
                <w:szCs w:val="21"/>
                <w:lang w:bidi="ar"/>
              </w:rPr>
              <w:t>3.1</w:t>
            </w:r>
          </w:p>
        </w:tc>
      </w:tr>
      <w:tr w:rsidR="006D394A" w:rsidRPr="00D20A52" w14:paraId="0D7DD442" w14:textId="77777777" w:rsidTr="00D20A52">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tcPr>
          <w:p w14:paraId="2B10BFB3" w14:textId="02126C6B"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19</w:t>
            </w:r>
          </w:p>
        </w:tc>
        <w:tc>
          <w:tcPr>
            <w:tcW w:w="1079" w:type="dxa"/>
            <w:vMerge/>
            <w:tcBorders>
              <w:top w:val="single" w:sz="4" w:space="0" w:color="auto"/>
              <w:left w:val="single" w:sz="8" w:space="0" w:color="000000"/>
              <w:bottom w:val="single" w:sz="8" w:space="0" w:color="000000"/>
              <w:right w:val="single" w:sz="8" w:space="0" w:color="000000"/>
            </w:tcBorders>
            <w:shd w:val="clear" w:color="auto" w:fill="auto"/>
            <w:vAlign w:val="center"/>
          </w:tcPr>
          <w:p w14:paraId="3C970F91" w14:textId="77777777" w:rsidR="006D394A" w:rsidRPr="00D20A52" w:rsidRDefault="006D394A" w:rsidP="006D394A">
            <w:pPr>
              <w:widowControl/>
              <w:jc w:val="center"/>
              <w:textAlignment w:val="center"/>
              <w:rPr>
                <w:color w:val="000000" w:themeColor="text1"/>
                <w:kern w:val="0"/>
                <w:szCs w:val="21"/>
                <w:lang w:bidi="ar"/>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0A3D09D7" w14:textId="2C3B6C78" w:rsidR="006D394A" w:rsidRPr="00D20A52" w:rsidRDefault="006D394A" w:rsidP="006D394A">
            <w:pPr>
              <w:widowControl/>
              <w:jc w:val="left"/>
              <w:textAlignment w:val="center"/>
              <w:rPr>
                <w:color w:val="000000" w:themeColor="text1"/>
                <w:kern w:val="0"/>
                <w:szCs w:val="21"/>
                <w:lang w:bidi="ar"/>
              </w:rPr>
            </w:pPr>
            <w:r>
              <w:rPr>
                <w:rFonts w:hint="eastAsia"/>
                <w:color w:val="000000" w:themeColor="text1"/>
                <w:kern w:val="0"/>
                <w:szCs w:val="21"/>
                <w:lang w:bidi="ar"/>
              </w:rPr>
              <w:t>不同中性点接地方式、高阻接地故障测距检验</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2AF409D" w14:textId="17AA323F" w:rsidR="006D394A" w:rsidRPr="00D20A52" w:rsidRDefault="006D394A" w:rsidP="006D394A">
            <w:pPr>
              <w:widowControl/>
              <w:jc w:val="center"/>
              <w:textAlignment w:val="center"/>
              <w:rPr>
                <w:color w:val="000000" w:themeColor="text1"/>
                <w:kern w:val="0"/>
                <w:sz w:val="18"/>
                <w:szCs w:val="18"/>
                <w:lang w:bidi="ar"/>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784EBA1F" w14:textId="0CAD1241"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7F473776" w14:textId="65F42B7A" w:rsidR="006D394A" w:rsidRPr="00D20A52" w:rsidRDefault="006D394A" w:rsidP="006D394A">
            <w:pPr>
              <w:widowControl/>
              <w:jc w:val="center"/>
              <w:textAlignment w:val="center"/>
              <w:rPr>
                <w:color w:val="000000" w:themeColor="text1"/>
                <w:kern w:val="0"/>
                <w:szCs w:val="21"/>
                <w:lang w:bidi="ar"/>
              </w:rPr>
            </w:pPr>
            <w:r w:rsidRPr="00D20A52">
              <w:rPr>
                <w:color w:val="000000" w:themeColor="text1"/>
                <w:kern w:val="0"/>
                <w:szCs w:val="21"/>
                <w:lang w:bidi="ar"/>
              </w:rPr>
              <w:t>4.4.</w:t>
            </w:r>
            <w:r>
              <w:rPr>
                <w:rFonts w:hint="eastAsia"/>
                <w:color w:val="000000" w:themeColor="text1"/>
                <w:kern w:val="0"/>
                <w:szCs w:val="21"/>
                <w:lang w:bidi="ar"/>
              </w:rPr>
              <w:t>2</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6A27A1FA" w14:textId="25C362E9" w:rsidR="006D394A" w:rsidRPr="00D20A52" w:rsidRDefault="006D394A" w:rsidP="006D394A">
            <w:pPr>
              <w:widowControl/>
              <w:jc w:val="center"/>
              <w:textAlignment w:val="center"/>
              <w:rPr>
                <w:color w:val="000000" w:themeColor="text1"/>
                <w:kern w:val="0"/>
                <w:szCs w:val="21"/>
                <w:lang w:bidi="ar"/>
              </w:rPr>
            </w:pPr>
            <w:r>
              <w:rPr>
                <w:rFonts w:hint="eastAsia"/>
                <w:color w:val="000000" w:themeColor="text1"/>
                <w:kern w:val="0"/>
                <w:szCs w:val="21"/>
                <w:lang w:bidi="ar"/>
              </w:rPr>
              <w:t>5.3.1</w:t>
            </w:r>
          </w:p>
        </w:tc>
      </w:tr>
      <w:tr w:rsidR="006D394A" w:rsidRPr="00D20A52" w14:paraId="4290700A" w14:textId="77777777" w:rsidTr="00D20A52">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tcPr>
          <w:p w14:paraId="272CD1F6" w14:textId="75654EAA" w:rsidR="006D394A" w:rsidRPr="00D20A52" w:rsidRDefault="006D394A" w:rsidP="006D394A">
            <w:pPr>
              <w:widowControl/>
              <w:jc w:val="center"/>
              <w:textAlignment w:val="center"/>
              <w:rPr>
                <w:color w:val="000000" w:themeColor="text1"/>
                <w:szCs w:val="21"/>
              </w:rPr>
            </w:pPr>
            <w:r>
              <w:rPr>
                <w:rFonts w:hint="eastAsia"/>
                <w:color w:val="000000" w:themeColor="text1"/>
                <w:kern w:val="0"/>
                <w:szCs w:val="21"/>
                <w:lang w:bidi="ar"/>
              </w:rPr>
              <w:t>20</w:t>
            </w:r>
          </w:p>
        </w:tc>
        <w:tc>
          <w:tcPr>
            <w:tcW w:w="1079" w:type="dxa"/>
            <w:vMerge/>
            <w:tcBorders>
              <w:top w:val="nil"/>
              <w:left w:val="single" w:sz="8" w:space="0" w:color="000000"/>
              <w:bottom w:val="single" w:sz="8" w:space="0" w:color="000000"/>
              <w:right w:val="single" w:sz="8" w:space="0" w:color="000000"/>
            </w:tcBorders>
            <w:shd w:val="clear" w:color="auto" w:fill="auto"/>
            <w:vAlign w:val="center"/>
          </w:tcPr>
          <w:p w14:paraId="7D7F907F" w14:textId="77777777" w:rsidR="006D394A" w:rsidRPr="00D20A52" w:rsidRDefault="006D394A" w:rsidP="006D394A">
            <w:pPr>
              <w:jc w:val="center"/>
              <w:rPr>
                <w:color w:val="000000" w:themeColor="text1"/>
                <w:szCs w:val="21"/>
              </w:rPr>
            </w:pPr>
          </w:p>
        </w:tc>
        <w:tc>
          <w:tcPr>
            <w:tcW w:w="2329" w:type="dxa"/>
            <w:tcBorders>
              <w:top w:val="nil"/>
              <w:left w:val="single" w:sz="8" w:space="0" w:color="000000"/>
              <w:bottom w:val="single" w:sz="8" w:space="0" w:color="000000"/>
              <w:right w:val="single" w:sz="8" w:space="0" w:color="000000"/>
            </w:tcBorders>
            <w:shd w:val="clear" w:color="auto" w:fill="auto"/>
            <w:vAlign w:val="center"/>
          </w:tcPr>
          <w:p w14:paraId="21D758F1" w14:textId="77777777" w:rsidR="006D394A" w:rsidRPr="00D20A52" w:rsidRDefault="006D394A" w:rsidP="006D394A">
            <w:pPr>
              <w:widowControl/>
              <w:jc w:val="left"/>
              <w:textAlignment w:val="center"/>
              <w:rPr>
                <w:color w:val="000000" w:themeColor="text1"/>
                <w:szCs w:val="21"/>
              </w:rPr>
            </w:pPr>
            <w:r w:rsidRPr="00D20A52">
              <w:rPr>
                <w:color w:val="000000" w:themeColor="text1"/>
                <w:kern w:val="0"/>
                <w:szCs w:val="21"/>
                <w:lang w:bidi="ar"/>
              </w:rPr>
              <w:t>故障测距正确率</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5D7BD251" w14:textId="775653D4" w:rsidR="006D394A" w:rsidRPr="00D20A52" w:rsidRDefault="006D394A" w:rsidP="006D394A">
            <w:pPr>
              <w:widowControl/>
              <w:jc w:val="center"/>
              <w:textAlignment w:val="center"/>
              <w:rPr>
                <w:color w:val="000000" w:themeColor="text1"/>
                <w:sz w:val="18"/>
                <w:szCs w:val="18"/>
              </w:rPr>
            </w:pPr>
            <w:r w:rsidRPr="00D20A52">
              <w:rPr>
                <w:color w:val="000000" w:themeColor="text1"/>
                <w:kern w:val="0"/>
                <w:szCs w:val="21"/>
                <w:lang w:bidi="ar"/>
              </w:rPr>
              <w:t>√</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7240532D" w14:textId="77777777"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w:t>
            </w:r>
          </w:p>
        </w:tc>
        <w:tc>
          <w:tcPr>
            <w:tcW w:w="1080" w:type="dxa"/>
            <w:tcBorders>
              <w:top w:val="nil"/>
              <w:left w:val="single" w:sz="8" w:space="0" w:color="000000"/>
              <w:bottom w:val="single" w:sz="8" w:space="0" w:color="000000"/>
              <w:right w:val="single" w:sz="8" w:space="0" w:color="000000"/>
            </w:tcBorders>
            <w:shd w:val="clear" w:color="auto" w:fill="auto"/>
            <w:vAlign w:val="center"/>
          </w:tcPr>
          <w:p w14:paraId="28C3D8D0" w14:textId="7EB9FBD3" w:rsidR="006D394A" w:rsidRPr="00D20A52" w:rsidRDefault="006D394A" w:rsidP="006D394A">
            <w:pPr>
              <w:widowControl/>
              <w:jc w:val="center"/>
              <w:textAlignment w:val="center"/>
              <w:rPr>
                <w:color w:val="000000" w:themeColor="text1"/>
                <w:szCs w:val="21"/>
              </w:rPr>
            </w:pPr>
            <w:r w:rsidRPr="00D20A52">
              <w:rPr>
                <w:color w:val="000000" w:themeColor="text1"/>
                <w:kern w:val="0"/>
                <w:szCs w:val="21"/>
                <w:lang w:bidi="ar"/>
              </w:rPr>
              <w:t>4.4.</w:t>
            </w:r>
            <w:r>
              <w:rPr>
                <w:rFonts w:hint="eastAsia"/>
                <w:color w:val="000000" w:themeColor="text1"/>
                <w:kern w:val="0"/>
                <w:szCs w:val="21"/>
                <w:lang w:bidi="ar"/>
              </w:rPr>
              <w:t>3</w:t>
            </w:r>
          </w:p>
        </w:tc>
        <w:tc>
          <w:tcPr>
            <w:tcW w:w="1079" w:type="dxa"/>
            <w:tcBorders>
              <w:top w:val="nil"/>
              <w:left w:val="single" w:sz="8" w:space="0" w:color="000000"/>
              <w:bottom w:val="single" w:sz="8" w:space="0" w:color="000000"/>
              <w:right w:val="single" w:sz="8" w:space="0" w:color="000000"/>
            </w:tcBorders>
            <w:shd w:val="clear" w:color="auto" w:fill="auto"/>
            <w:vAlign w:val="center"/>
          </w:tcPr>
          <w:p w14:paraId="7C6179F4" w14:textId="7AD68190" w:rsidR="006D394A" w:rsidRPr="00D20A52" w:rsidRDefault="006D394A" w:rsidP="006D394A">
            <w:pPr>
              <w:jc w:val="center"/>
              <w:rPr>
                <w:color w:val="000000" w:themeColor="text1"/>
                <w:szCs w:val="21"/>
              </w:rPr>
            </w:pPr>
            <w:r>
              <w:rPr>
                <w:rFonts w:hint="eastAsia"/>
                <w:color w:val="000000" w:themeColor="text1"/>
                <w:szCs w:val="21"/>
              </w:rPr>
              <w:t>5.3.1</w:t>
            </w:r>
          </w:p>
        </w:tc>
      </w:tr>
      <w:tr w:rsidR="006D394A" w:rsidRPr="00D20A52" w14:paraId="063BBD4A" w14:textId="77777777" w:rsidTr="00D20A52">
        <w:trPr>
          <w:trHeight w:val="300"/>
        </w:trPr>
        <w:tc>
          <w:tcPr>
            <w:tcW w:w="8805" w:type="dxa"/>
            <w:gridSpan w:val="7"/>
            <w:tcBorders>
              <w:top w:val="nil"/>
              <w:left w:val="single" w:sz="8" w:space="0" w:color="000000"/>
              <w:bottom w:val="single" w:sz="8" w:space="0" w:color="000000"/>
              <w:right w:val="single" w:sz="8" w:space="0" w:color="000000"/>
            </w:tcBorders>
            <w:shd w:val="clear" w:color="auto" w:fill="auto"/>
            <w:vAlign w:val="center"/>
          </w:tcPr>
          <w:p w14:paraId="3A2706C6" w14:textId="77777777" w:rsidR="006D394A" w:rsidRPr="00D20A52" w:rsidRDefault="006D394A" w:rsidP="006D394A">
            <w:pPr>
              <w:widowControl/>
              <w:jc w:val="left"/>
              <w:textAlignment w:val="center"/>
              <w:rPr>
                <w:color w:val="000000" w:themeColor="text1"/>
                <w:szCs w:val="21"/>
              </w:rPr>
            </w:pPr>
            <w:r w:rsidRPr="00D20A52">
              <w:rPr>
                <w:color w:val="000000" w:themeColor="text1"/>
                <w:kern w:val="0"/>
                <w:szCs w:val="21"/>
                <w:lang w:bidi="ar"/>
              </w:rPr>
              <w:t xml:space="preserve"> </w:t>
            </w:r>
            <w:r w:rsidRPr="00D20A52">
              <w:rPr>
                <w:color w:val="000000" w:themeColor="text1"/>
                <w:kern w:val="0"/>
                <w:szCs w:val="21"/>
                <w:lang w:bidi="ar"/>
              </w:rPr>
              <w:t>注：</w:t>
            </w:r>
            <w:r w:rsidRPr="00D20A52">
              <w:rPr>
                <w:color w:val="000000" w:themeColor="text1"/>
                <w:kern w:val="0"/>
                <w:szCs w:val="21"/>
                <w:lang w:bidi="ar"/>
              </w:rPr>
              <w:t xml:space="preserve">√ </w:t>
            </w:r>
            <w:r w:rsidRPr="00D20A52">
              <w:rPr>
                <w:color w:val="000000" w:themeColor="text1"/>
                <w:kern w:val="0"/>
                <w:szCs w:val="21"/>
                <w:lang w:bidi="ar"/>
              </w:rPr>
              <w:t>表示试验规定项目；</w:t>
            </w:r>
            <w:r w:rsidRPr="00D20A52">
              <w:rPr>
                <w:color w:val="000000" w:themeColor="text1"/>
                <w:kern w:val="0"/>
                <w:szCs w:val="21"/>
                <w:lang w:bidi="ar"/>
              </w:rPr>
              <w:t xml:space="preserve">— </w:t>
            </w:r>
            <w:r w:rsidRPr="00D20A52">
              <w:rPr>
                <w:color w:val="000000" w:themeColor="text1"/>
                <w:kern w:val="0"/>
                <w:szCs w:val="21"/>
                <w:lang w:bidi="ar"/>
              </w:rPr>
              <w:t>表示不需进行该项试验。</w:t>
            </w:r>
          </w:p>
        </w:tc>
      </w:tr>
    </w:tbl>
    <w:p w14:paraId="254119B5" w14:textId="77777777" w:rsidR="00E063D1" w:rsidRPr="00E063D1" w:rsidRDefault="00E063D1" w:rsidP="002C738F">
      <w:pPr>
        <w:ind w:firstLineChars="202" w:firstLine="424"/>
      </w:pPr>
    </w:p>
    <w:p w14:paraId="08B5AE96" w14:textId="77777777" w:rsidR="002C738F" w:rsidRPr="00E063D1" w:rsidRDefault="002C738F" w:rsidP="00AA236A">
      <w:pPr>
        <w:pStyle w:val="a8"/>
        <w:spacing w:beforeLines="50" w:before="156" w:afterLines="50" w:after="156"/>
        <w:ind w:firstLine="0"/>
        <w:outlineLvl w:val="9"/>
      </w:pPr>
      <w:r w:rsidRPr="00E063D1">
        <w:rPr>
          <w:rFonts w:hint="eastAsia"/>
        </w:rPr>
        <w:t>检验结果</w:t>
      </w:r>
    </w:p>
    <w:p w14:paraId="3CF76E3C" w14:textId="77777777" w:rsidR="002C738F" w:rsidRPr="00E063D1" w:rsidRDefault="002C738F" w:rsidP="002C738F">
      <w:pPr>
        <w:ind w:firstLineChars="202" w:firstLine="424"/>
      </w:pPr>
      <w:r w:rsidRPr="00E063D1">
        <w:rPr>
          <w:rFonts w:hint="eastAsia"/>
        </w:rPr>
        <w:t>功能检验项目应全部合格。</w:t>
      </w:r>
    </w:p>
    <w:p w14:paraId="7B4CC10B" w14:textId="77777777" w:rsidR="002C738F" w:rsidRPr="00E063D1" w:rsidRDefault="002C738F" w:rsidP="000D6F3E">
      <w:pPr>
        <w:pStyle w:val="a7"/>
        <w:spacing w:before="156" w:after="156"/>
      </w:pPr>
      <w:bookmarkStart w:id="111" w:name="_Toc182145883"/>
      <w:r w:rsidRPr="00E063D1">
        <w:rPr>
          <w:rFonts w:hint="eastAsia"/>
        </w:rPr>
        <w:t>系统性能检验</w:t>
      </w:r>
      <w:bookmarkEnd w:id="111"/>
    </w:p>
    <w:p w14:paraId="4A96CD9D" w14:textId="77777777" w:rsidR="002C738F" w:rsidRDefault="002C738F" w:rsidP="00AA236A">
      <w:pPr>
        <w:pStyle w:val="a8"/>
        <w:spacing w:beforeLines="50" w:before="156" w:afterLines="50" w:after="156"/>
        <w:ind w:firstLine="0"/>
        <w:outlineLvl w:val="9"/>
      </w:pPr>
      <w:r w:rsidRPr="00E063D1">
        <w:rPr>
          <w:rFonts w:hint="eastAsia"/>
        </w:rPr>
        <w:t>系统性能检验要求</w:t>
      </w:r>
    </w:p>
    <w:p w14:paraId="65B56F02" w14:textId="0735146A" w:rsidR="002C738F" w:rsidRPr="00946BEC" w:rsidRDefault="008D3207" w:rsidP="008D3207">
      <w:pPr>
        <w:pStyle w:val="affff6"/>
        <w:rPr>
          <w:rFonts w:ascii="Times New Roman"/>
        </w:rPr>
      </w:pPr>
      <w:r w:rsidRPr="00946BEC">
        <w:rPr>
          <w:rFonts w:ascii="Times New Roman"/>
          <w:color w:val="000000" w:themeColor="text1"/>
        </w:rPr>
        <w:t>按照</w:t>
      </w:r>
      <w:r w:rsidRPr="00946BEC">
        <w:rPr>
          <w:rFonts w:ascii="Times New Roman"/>
          <w:color w:val="000000" w:themeColor="text1"/>
        </w:rPr>
        <w:t>5.3.1</w:t>
      </w:r>
      <w:r w:rsidRPr="00946BEC">
        <w:rPr>
          <w:rFonts w:ascii="Times New Roman"/>
          <w:color w:val="000000" w:themeColor="text1"/>
        </w:rPr>
        <w:t>节模拟试验、功能试要求，进行行波故障测距终端</w:t>
      </w:r>
      <w:r w:rsidRPr="00946BEC">
        <w:rPr>
          <w:rFonts w:ascii="Times New Roman"/>
          <w:color w:val="000000" w:themeColor="text1"/>
        </w:rPr>
        <w:t>/</w:t>
      </w:r>
      <w:r w:rsidRPr="00946BEC">
        <w:rPr>
          <w:rFonts w:ascii="Times New Roman"/>
          <w:color w:val="000000" w:themeColor="text1"/>
        </w:rPr>
        <w:t>模块以及主站的</w:t>
      </w:r>
      <w:r w:rsidR="002C738F" w:rsidRPr="00946BEC">
        <w:rPr>
          <w:rFonts w:ascii="Times New Roman"/>
        </w:rPr>
        <w:t>系统性能检验</w:t>
      </w:r>
      <w:r w:rsidRPr="00946BEC">
        <w:rPr>
          <w:rFonts w:ascii="Times New Roman"/>
        </w:rPr>
        <w:t>。</w:t>
      </w:r>
    </w:p>
    <w:p w14:paraId="7C708E5B" w14:textId="77777777" w:rsidR="002C738F" w:rsidRPr="00946BEC" w:rsidRDefault="002C738F" w:rsidP="002C738F">
      <w:pPr>
        <w:ind w:firstLineChars="202" w:firstLine="424"/>
      </w:pPr>
      <w:r w:rsidRPr="00946BEC">
        <w:t>检验项目应按表</w:t>
      </w:r>
      <w:r w:rsidRPr="00946BEC">
        <w:t>1</w:t>
      </w:r>
      <w:r w:rsidRPr="00946BEC">
        <w:t>执行。</w:t>
      </w:r>
    </w:p>
    <w:p w14:paraId="05122D80" w14:textId="77777777" w:rsidR="002C738F" w:rsidRDefault="002C738F" w:rsidP="00AA236A">
      <w:pPr>
        <w:pStyle w:val="a8"/>
        <w:spacing w:beforeLines="50" w:before="156" w:afterLines="50" w:after="156"/>
        <w:ind w:firstLine="0"/>
        <w:outlineLvl w:val="9"/>
      </w:pPr>
      <w:r w:rsidRPr="00E063D1">
        <w:rPr>
          <w:rFonts w:hint="eastAsia"/>
        </w:rPr>
        <w:t>系统性能检验结果</w:t>
      </w:r>
    </w:p>
    <w:p w14:paraId="2C3DC863" w14:textId="219E0352" w:rsidR="002C738F" w:rsidRPr="00946BEC" w:rsidRDefault="008D3207" w:rsidP="008D3207">
      <w:pPr>
        <w:pStyle w:val="affff6"/>
        <w:rPr>
          <w:rFonts w:ascii="Times New Roman"/>
        </w:rPr>
      </w:pPr>
      <w:r w:rsidRPr="00946BEC">
        <w:rPr>
          <w:rFonts w:ascii="Times New Roman"/>
        </w:rPr>
        <w:t>故障测距误差、不同中性点接地方式下高阻接地故障测距、故障测距正确率分别满足</w:t>
      </w:r>
      <w:r w:rsidRPr="00946BEC">
        <w:rPr>
          <w:rFonts w:ascii="Times New Roman"/>
        </w:rPr>
        <w:t>4.4.1</w:t>
      </w:r>
      <w:r w:rsidRPr="00946BEC">
        <w:rPr>
          <w:rFonts w:ascii="Times New Roman"/>
        </w:rPr>
        <w:t>、</w:t>
      </w:r>
      <w:r w:rsidRPr="00946BEC">
        <w:rPr>
          <w:rFonts w:ascii="Times New Roman"/>
        </w:rPr>
        <w:t>4.4.2</w:t>
      </w:r>
      <w:r w:rsidRPr="00946BEC">
        <w:rPr>
          <w:rFonts w:ascii="Times New Roman"/>
        </w:rPr>
        <w:t>、</w:t>
      </w:r>
      <w:r w:rsidRPr="00946BEC">
        <w:rPr>
          <w:rFonts w:ascii="Times New Roman"/>
        </w:rPr>
        <w:t>4.4.3</w:t>
      </w:r>
      <w:r w:rsidRPr="00946BEC">
        <w:rPr>
          <w:rFonts w:ascii="Times New Roman"/>
        </w:rPr>
        <w:t>节要求。</w:t>
      </w:r>
    </w:p>
    <w:bookmarkEnd w:id="18"/>
    <w:bookmarkEnd w:id="62"/>
    <w:bookmarkEnd w:id="63"/>
    <w:bookmarkEnd w:id="64"/>
    <w:bookmarkEnd w:id="65"/>
    <w:bookmarkEnd w:id="66"/>
    <w:bookmarkEnd w:id="67"/>
    <w:bookmarkEnd w:id="68"/>
    <w:bookmarkEnd w:id="69"/>
    <w:bookmarkEnd w:id="70"/>
    <w:bookmarkEnd w:id="71"/>
    <w:bookmarkEnd w:id="72"/>
    <w:bookmarkEnd w:id="73"/>
    <w:bookmarkEnd w:id="74"/>
    <w:bookmarkEnd w:id="104"/>
    <w:bookmarkEnd w:id="105"/>
    <w:bookmarkEnd w:id="106"/>
    <w:bookmarkEnd w:id="107"/>
    <w:bookmarkEnd w:id="108"/>
    <w:bookmarkEnd w:id="109"/>
    <w:p w14:paraId="59FA4A65" w14:textId="77777777" w:rsidR="00666FED" w:rsidRPr="000B6703" w:rsidRDefault="00000000">
      <w:pPr>
        <w:pStyle w:val="af8"/>
        <w:widowControl w:val="0"/>
        <w:numPr>
          <w:ilvl w:val="0"/>
          <w:numId w:val="0"/>
        </w:numPr>
        <w:shd w:val="clear" w:color="auto" w:fill="auto"/>
        <w:tabs>
          <w:tab w:val="left" w:pos="360"/>
        </w:tabs>
        <w:spacing w:before="500" w:after="180"/>
        <w:rPr>
          <w:rFonts w:hAnsi="宋体" w:cs="宋体" w:hint="eastAsia"/>
          <w:color w:val="000000" w:themeColor="text1"/>
          <w:kern w:val="2"/>
          <w:szCs w:val="21"/>
        </w:rPr>
      </w:pPr>
      <w:r w:rsidRPr="000B6703">
        <w:br w:type="page"/>
      </w:r>
      <w:bookmarkStart w:id="112" w:name="_Toc150030120"/>
      <w:bookmarkStart w:id="113" w:name="_Toc150245217"/>
      <w:bookmarkStart w:id="114" w:name="_Toc148963821"/>
      <w:bookmarkStart w:id="115" w:name="_Toc182145884"/>
      <w:r w:rsidRPr="000B6703">
        <w:rPr>
          <w:rFonts w:hAnsi="宋体" w:cs="宋体" w:hint="eastAsia"/>
          <w:color w:val="000000" w:themeColor="text1"/>
          <w:kern w:val="2"/>
          <w:szCs w:val="21"/>
        </w:rPr>
        <w:lastRenderedPageBreak/>
        <w:t>附　录　A</w:t>
      </w:r>
      <w:r w:rsidRPr="000B6703">
        <w:rPr>
          <w:rFonts w:hAnsi="宋体" w:cs="宋体"/>
          <w:color w:val="000000" w:themeColor="text1"/>
          <w:kern w:val="2"/>
          <w:szCs w:val="21"/>
        </w:rPr>
        <w:br/>
      </w:r>
      <w:bookmarkStart w:id="116" w:name="_Toc472007951"/>
      <w:bookmarkStart w:id="117" w:name="_Toc478584448"/>
      <w:r w:rsidRPr="000B6703">
        <w:rPr>
          <w:rFonts w:hAnsi="宋体" w:cs="宋体" w:hint="eastAsia"/>
          <w:color w:val="000000" w:themeColor="text1"/>
          <w:kern w:val="2"/>
          <w:szCs w:val="21"/>
        </w:rPr>
        <w:t>（资料性）</w:t>
      </w:r>
      <w:bookmarkEnd w:id="112"/>
      <w:bookmarkEnd w:id="113"/>
      <w:bookmarkEnd w:id="114"/>
      <w:bookmarkEnd w:id="115"/>
      <w:bookmarkEnd w:id="116"/>
      <w:bookmarkEnd w:id="117"/>
    </w:p>
    <w:p w14:paraId="7204F382" w14:textId="4821BF82" w:rsidR="00666FED" w:rsidRPr="000B6703" w:rsidRDefault="00000000">
      <w:pPr>
        <w:jc w:val="center"/>
        <w:rPr>
          <w:rFonts w:ascii="黑体" w:eastAsia="黑体" w:hAnsi="宋体" w:cs="宋体" w:hint="eastAsia"/>
          <w:color w:val="000000" w:themeColor="text1"/>
          <w:szCs w:val="21"/>
        </w:rPr>
      </w:pPr>
      <w:r w:rsidRPr="000B6703">
        <w:rPr>
          <w:rFonts w:ascii="黑体" w:eastAsia="黑体" w:hAnsi="宋体" w:cs="宋体" w:hint="eastAsia"/>
          <w:color w:val="000000" w:themeColor="text1"/>
          <w:szCs w:val="21"/>
        </w:rPr>
        <w:t>行波故障测距</w:t>
      </w:r>
      <w:r w:rsidR="001C42B4">
        <w:rPr>
          <w:rFonts w:ascii="黑体" w:eastAsia="黑体" w:hAnsi="宋体" w:cs="宋体" w:hint="eastAsia"/>
          <w:color w:val="000000" w:themeColor="text1"/>
          <w:szCs w:val="21"/>
        </w:rPr>
        <w:t>基本原理描述</w:t>
      </w:r>
    </w:p>
    <w:p w14:paraId="42FEB4DE" w14:textId="1D66CF44" w:rsidR="00666FED" w:rsidRPr="000B6703" w:rsidRDefault="00000000" w:rsidP="00DD69B8">
      <w:pPr>
        <w:pStyle w:val="af9"/>
        <w:numPr>
          <w:ilvl w:val="0"/>
          <w:numId w:val="0"/>
        </w:numPr>
        <w:spacing w:before="312" w:after="312"/>
        <w:outlineLvl w:val="9"/>
        <w:rPr>
          <w:rFonts w:hAnsi="宋体" w:cs="宋体" w:hint="eastAsia"/>
          <w:color w:val="000000" w:themeColor="text1"/>
          <w:kern w:val="2"/>
          <w:szCs w:val="21"/>
        </w:rPr>
      </w:pPr>
      <w:bookmarkStart w:id="118" w:name="_Toc119173249"/>
      <w:bookmarkStart w:id="119" w:name="_Toc150030121"/>
      <w:bookmarkStart w:id="120" w:name="_Toc478584449"/>
      <w:r w:rsidRPr="000B6703">
        <w:rPr>
          <w:rFonts w:hAnsi="宋体" w:cs="宋体"/>
          <w:color w:val="000000" w:themeColor="text1"/>
          <w:kern w:val="2"/>
          <w:szCs w:val="21"/>
        </w:rPr>
        <w:t>A.1</w:t>
      </w:r>
      <w:r w:rsidR="008128D1" w:rsidRPr="000B6703">
        <w:rPr>
          <w:rFonts w:hAnsi="宋体" w:cs="宋体" w:hint="eastAsia"/>
          <w:color w:val="000000" w:themeColor="text1"/>
          <w:kern w:val="2"/>
          <w:szCs w:val="21"/>
        </w:rPr>
        <w:t xml:space="preserve">　</w:t>
      </w:r>
      <w:r w:rsidRPr="000B6703">
        <w:rPr>
          <w:rFonts w:hAnsi="宋体" w:cs="宋体" w:hint="eastAsia"/>
          <w:color w:val="000000" w:themeColor="text1"/>
          <w:kern w:val="2"/>
          <w:szCs w:val="21"/>
        </w:rPr>
        <w:t>行波的产生</w:t>
      </w:r>
      <w:bookmarkEnd w:id="118"/>
      <w:bookmarkEnd w:id="119"/>
    </w:p>
    <w:p w14:paraId="406D7F31" w14:textId="6A2C2B96" w:rsidR="00666FED" w:rsidRPr="00B408B7" w:rsidRDefault="00000000" w:rsidP="00DD69B8">
      <w:pPr>
        <w:pStyle w:val="affff6"/>
        <w:rPr>
          <w:rFonts w:ascii="Times New Roman"/>
          <w:color w:val="000000" w:themeColor="text1"/>
          <w:szCs w:val="21"/>
        </w:rPr>
      </w:pPr>
      <w:r w:rsidRPr="00B408B7">
        <w:rPr>
          <w:rFonts w:ascii="Times New Roman"/>
          <w:color w:val="000000" w:themeColor="text1"/>
          <w:szCs w:val="21"/>
        </w:rPr>
        <w:t>故障行波产生原理可以由图</w:t>
      </w:r>
      <w:r w:rsidRPr="00B408B7">
        <w:rPr>
          <w:rFonts w:ascii="Times New Roman"/>
          <w:color w:val="000000" w:themeColor="text1"/>
          <w:szCs w:val="21"/>
        </w:rPr>
        <w:t>A.1</w:t>
      </w:r>
      <w:r w:rsidRPr="00B408B7">
        <w:rPr>
          <w:rFonts w:ascii="Times New Roman"/>
          <w:color w:val="000000" w:themeColor="text1"/>
          <w:szCs w:val="21"/>
        </w:rPr>
        <w:t>来描述。图</w:t>
      </w:r>
      <w:bookmarkStart w:id="121" w:name="_Hlk116416827"/>
      <w:r w:rsidRPr="00B408B7">
        <w:rPr>
          <w:rFonts w:ascii="Times New Roman"/>
          <w:color w:val="000000" w:themeColor="text1"/>
          <w:szCs w:val="21"/>
        </w:rPr>
        <w:t>A.1</w:t>
      </w:r>
      <w:bookmarkEnd w:id="121"/>
      <w:r w:rsidR="00B408B7">
        <w:rPr>
          <w:rFonts w:ascii="Times New Roman" w:hint="eastAsia"/>
          <w:color w:val="000000" w:themeColor="text1"/>
          <w:szCs w:val="21"/>
        </w:rPr>
        <w:t>(</w:t>
      </w:r>
      <w:r w:rsidRPr="00B408B7">
        <w:rPr>
          <w:rFonts w:ascii="Times New Roman"/>
          <w:color w:val="000000" w:themeColor="text1"/>
          <w:szCs w:val="21"/>
        </w:rPr>
        <w:t>a</w:t>
      </w:r>
      <w:r w:rsidR="00B408B7">
        <w:rPr>
          <w:rFonts w:ascii="Times New Roman" w:hint="eastAsia"/>
          <w:color w:val="000000" w:themeColor="text1"/>
          <w:szCs w:val="21"/>
        </w:rPr>
        <w:t>)</w:t>
      </w:r>
      <w:r w:rsidRPr="00B408B7">
        <w:rPr>
          <w:rFonts w:ascii="Times New Roman"/>
          <w:color w:val="000000" w:themeColor="text1"/>
          <w:szCs w:val="21"/>
        </w:rPr>
        <w:t>中</w:t>
      </w:r>
      <w:r w:rsidRPr="00B408B7">
        <w:rPr>
          <w:rFonts w:ascii="Times New Roman"/>
          <w:color w:val="000000" w:themeColor="text1"/>
          <w:szCs w:val="21"/>
        </w:rPr>
        <w:t>F</w:t>
      </w:r>
      <w:r w:rsidRPr="00B408B7">
        <w:rPr>
          <w:rFonts w:ascii="Times New Roman"/>
          <w:color w:val="000000" w:themeColor="text1"/>
          <w:szCs w:val="21"/>
        </w:rPr>
        <w:t>点表示配电线路发生金属性接地故障；图</w:t>
      </w:r>
      <w:r w:rsidRPr="00B408B7">
        <w:rPr>
          <w:rFonts w:ascii="Times New Roman"/>
          <w:color w:val="000000" w:themeColor="text1"/>
          <w:szCs w:val="21"/>
        </w:rPr>
        <w:t>A.1</w:t>
      </w:r>
      <w:r w:rsidR="00B408B7">
        <w:rPr>
          <w:rFonts w:ascii="Times New Roman" w:hint="eastAsia"/>
          <w:color w:val="000000" w:themeColor="text1"/>
          <w:szCs w:val="21"/>
        </w:rPr>
        <w:t>(b)</w:t>
      </w:r>
      <w:r w:rsidRPr="00B408B7">
        <w:rPr>
          <w:rFonts w:ascii="Times New Roman"/>
          <w:color w:val="000000" w:themeColor="text1"/>
          <w:szCs w:val="21"/>
        </w:rPr>
        <w:t>中</w:t>
      </w:r>
      <w:r w:rsidRPr="00B408B7">
        <w:rPr>
          <w:rFonts w:ascii="Times New Roman"/>
          <w:color w:val="000000" w:themeColor="text1"/>
          <w:szCs w:val="21"/>
        </w:rPr>
        <w:t>F</w:t>
      </w:r>
      <w:r w:rsidRPr="00B408B7">
        <w:rPr>
          <w:rFonts w:ascii="Times New Roman"/>
          <w:color w:val="000000" w:themeColor="text1"/>
          <w:szCs w:val="21"/>
        </w:rPr>
        <w:t>点表示发生经过渡电阻接地故障，由叠加原理可知，故障后的网络等效于故障前正常网络（图</w:t>
      </w:r>
      <w:r w:rsidRPr="00B408B7">
        <w:rPr>
          <w:rFonts w:ascii="Times New Roman"/>
          <w:color w:val="000000" w:themeColor="text1"/>
          <w:szCs w:val="21"/>
        </w:rPr>
        <w:t>A.1</w:t>
      </w:r>
      <w:r w:rsidR="00B408B7">
        <w:rPr>
          <w:rFonts w:ascii="Times New Roman" w:hint="eastAsia"/>
          <w:color w:val="000000" w:themeColor="text1"/>
          <w:szCs w:val="21"/>
        </w:rPr>
        <w:t>(c)</w:t>
      </w:r>
      <w:r w:rsidRPr="00B408B7">
        <w:rPr>
          <w:rFonts w:ascii="Times New Roman"/>
          <w:color w:val="000000" w:themeColor="text1"/>
          <w:szCs w:val="21"/>
        </w:rPr>
        <w:t>）和故障后（图</w:t>
      </w:r>
      <w:r w:rsidRPr="00B408B7">
        <w:rPr>
          <w:rFonts w:ascii="Times New Roman"/>
          <w:color w:val="000000" w:themeColor="text1"/>
          <w:szCs w:val="21"/>
        </w:rPr>
        <w:t>A.1</w:t>
      </w:r>
      <w:r w:rsidR="00B408B7">
        <w:rPr>
          <w:rFonts w:ascii="Times New Roman" w:hint="eastAsia"/>
          <w:color w:val="000000" w:themeColor="text1"/>
          <w:szCs w:val="21"/>
        </w:rPr>
        <w:t>(d)</w:t>
      </w:r>
      <w:r w:rsidRPr="00B408B7">
        <w:rPr>
          <w:rFonts w:ascii="Times New Roman"/>
          <w:color w:val="000000" w:themeColor="text1"/>
          <w:szCs w:val="21"/>
        </w:rPr>
        <w:t>）所示的附加网络的叠加。</w:t>
      </w:r>
    </w:p>
    <w:p w14:paraId="57A9E82C" w14:textId="77777777" w:rsidR="000226B6" w:rsidRPr="000B6703" w:rsidRDefault="000226B6" w:rsidP="00DD69B8">
      <w:pPr>
        <w:pStyle w:val="affff6"/>
        <w:rPr>
          <w:rFonts w:hAnsi="宋体" w:hint="eastAsia"/>
          <w:color w:val="000000" w:themeColor="text1"/>
          <w:szCs w:val="21"/>
        </w:rPr>
      </w:pPr>
    </w:p>
    <w:p w14:paraId="43B54CC6" w14:textId="77777777" w:rsidR="00666FED" w:rsidRPr="000B6703" w:rsidRDefault="00000000">
      <w:pPr>
        <w:jc w:val="center"/>
        <w:rPr>
          <w:color w:val="000000" w:themeColor="text1"/>
        </w:rPr>
      </w:pPr>
      <w:r w:rsidRPr="000B6703">
        <w:rPr>
          <w:color w:val="000000" w:themeColor="text1"/>
        </w:rPr>
        <w:object w:dxaOrig="7090" w:dyaOrig="3645" w14:anchorId="150BE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82.25pt" o:ole="">
            <v:imagedata r:id="rId16" o:title=""/>
          </v:shape>
          <o:OLEObject Type="Embed" ProgID="Visio.Drawing.11" ShapeID="_x0000_i1025" DrawAspect="Content" ObjectID="_1793515689" r:id="rId17"/>
        </w:object>
      </w:r>
    </w:p>
    <w:p w14:paraId="1D4F16D5" w14:textId="2196E43D" w:rsidR="00666FED" w:rsidRPr="000B6703" w:rsidRDefault="00000000" w:rsidP="001C42B4">
      <w:pPr>
        <w:spacing w:beforeLines="50" w:before="156" w:afterLines="50" w:after="156"/>
        <w:contextualSpacing/>
        <w:jc w:val="center"/>
        <w:rPr>
          <w:rFonts w:ascii="黑体" w:eastAsia="黑体" w:hAnsi="宋体" w:cs="宋体" w:hint="eastAsia"/>
          <w:color w:val="000000" w:themeColor="text1"/>
        </w:rPr>
      </w:pPr>
      <w:r w:rsidRPr="000B6703">
        <w:rPr>
          <w:rFonts w:ascii="黑体" w:eastAsia="黑体" w:hAnsi="宋体" w:cs="宋体"/>
          <w:color w:val="000000" w:themeColor="text1"/>
        </w:rPr>
        <w:t>图A.1</w:t>
      </w:r>
      <w:r w:rsidR="000226B6" w:rsidRPr="000B6703">
        <w:rPr>
          <w:rFonts w:ascii="黑体" w:eastAsia="黑体" w:hAnsi="宋体" w:cs="宋体" w:hint="eastAsia"/>
          <w:color w:val="000000" w:themeColor="text1"/>
        </w:rPr>
        <w:t xml:space="preserve">　</w:t>
      </w:r>
      <w:r w:rsidRPr="000B6703">
        <w:rPr>
          <w:rFonts w:ascii="黑体" w:eastAsia="黑体" w:hAnsi="宋体" w:cs="宋体"/>
          <w:color w:val="000000" w:themeColor="text1"/>
        </w:rPr>
        <w:t>F点发生故障时行波产生原理图</w:t>
      </w:r>
    </w:p>
    <w:p w14:paraId="7E2BA71E" w14:textId="70E47BD6" w:rsidR="00666FED" w:rsidRPr="00B408B7" w:rsidRDefault="00B408B7" w:rsidP="00B408B7">
      <w:pPr>
        <w:pStyle w:val="affff6"/>
        <w:rPr>
          <w:rFonts w:ascii="Times New Roman"/>
          <w:color w:val="000000" w:themeColor="text1"/>
          <w:szCs w:val="21"/>
        </w:rPr>
      </w:pPr>
      <w:r w:rsidRPr="00B408B7">
        <w:rPr>
          <w:rFonts w:ascii="Times New Roman"/>
          <w:color w:val="000000" w:themeColor="text1"/>
          <w:szCs w:val="21"/>
        </w:rPr>
        <w:t>如图</w:t>
      </w:r>
      <w:r w:rsidRPr="00B408B7">
        <w:rPr>
          <w:rFonts w:ascii="Times New Roman"/>
          <w:color w:val="000000" w:themeColor="text1"/>
          <w:szCs w:val="21"/>
        </w:rPr>
        <w:t>A.1</w:t>
      </w:r>
      <w:r w:rsidRPr="00B408B7">
        <w:rPr>
          <w:rFonts w:ascii="Times New Roman"/>
          <w:color w:val="000000" w:themeColor="text1"/>
          <w:szCs w:val="21"/>
        </w:rPr>
        <w:t>所示，图中的附加电源</w:t>
      </w:r>
      <w:r w:rsidRPr="00B408B7">
        <w:rPr>
          <w:rFonts w:ascii="Times New Roman"/>
          <w:color w:val="000000" w:themeColor="text1"/>
          <w:sz w:val="28"/>
          <w:szCs w:val="28"/>
        </w:rPr>
        <w:t>-</w:t>
      </w:r>
      <w:proofErr w:type="spellStart"/>
      <w:r w:rsidRPr="00B408B7">
        <w:rPr>
          <w:rFonts w:ascii="Times New Roman"/>
          <w:i/>
          <w:iCs/>
          <w:color w:val="000000" w:themeColor="text1"/>
          <w:sz w:val="28"/>
          <w:szCs w:val="28"/>
        </w:rPr>
        <w:t>u</w:t>
      </w:r>
      <w:r w:rsidRPr="00B408B7">
        <w:rPr>
          <w:rFonts w:ascii="Times New Roman"/>
          <w:color w:val="000000" w:themeColor="text1"/>
          <w:sz w:val="28"/>
          <w:szCs w:val="28"/>
          <w:vertAlign w:val="subscript"/>
        </w:rPr>
        <w:t>f</w:t>
      </w:r>
      <w:proofErr w:type="spellEnd"/>
      <w:r w:rsidRPr="00B408B7">
        <w:rPr>
          <w:rFonts w:ascii="Times New Roman"/>
          <w:color w:val="000000" w:themeColor="text1"/>
          <w:szCs w:val="21"/>
        </w:rPr>
        <w:t>只有在故障发生后产生的与正常电压相反的一个电压源。其通常被称为附加电源或虚拟电源。此电源与故障前故障点电压大小相等，其将会产生故障行波，由</w:t>
      </w:r>
      <w:r w:rsidRPr="00B408B7">
        <w:rPr>
          <w:rFonts w:ascii="Times New Roman"/>
          <w:color w:val="000000" w:themeColor="text1"/>
          <w:szCs w:val="21"/>
        </w:rPr>
        <w:t>F</w:t>
      </w:r>
      <w:r w:rsidRPr="00B408B7">
        <w:rPr>
          <w:rFonts w:ascii="Times New Roman"/>
          <w:color w:val="000000" w:themeColor="text1"/>
          <w:szCs w:val="21"/>
        </w:rPr>
        <w:t>点向线路两端传播。</w:t>
      </w:r>
    </w:p>
    <w:p w14:paraId="6BB71D83" w14:textId="15405D40" w:rsidR="00666FED" w:rsidRPr="000B6703" w:rsidRDefault="00000000" w:rsidP="00DD69B8">
      <w:pPr>
        <w:pStyle w:val="af9"/>
        <w:numPr>
          <w:ilvl w:val="0"/>
          <w:numId w:val="0"/>
        </w:numPr>
        <w:spacing w:before="312" w:after="312"/>
        <w:outlineLvl w:val="9"/>
        <w:rPr>
          <w:rFonts w:hAnsi="宋体" w:cs="宋体" w:hint="eastAsia"/>
          <w:color w:val="000000" w:themeColor="text1"/>
          <w:kern w:val="2"/>
          <w:szCs w:val="21"/>
        </w:rPr>
      </w:pPr>
      <w:bookmarkStart w:id="122" w:name="_Toc150030122"/>
      <w:r w:rsidRPr="000B6703">
        <w:rPr>
          <w:rFonts w:hAnsi="宋体" w:cs="宋体"/>
          <w:color w:val="000000" w:themeColor="text1"/>
          <w:kern w:val="2"/>
          <w:szCs w:val="21"/>
        </w:rPr>
        <w:t>A.2</w:t>
      </w:r>
      <w:r w:rsidR="00B408B7" w:rsidRPr="000B6703">
        <w:rPr>
          <w:rFonts w:hAnsi="宋体" w:cs="宋体" w:hint="eastAsia"/>
          <w:color w:val="000000" w:themeColor="text1"/>
          <w:kern w:val="2"/>
          <w:szCs w:val="21"/>
        </w:rPr>
        <w:t xml:space="preserve">　</w:t>
      </w:r>
      <w:r w:rsidR="00D01C2C">
        <w:rPr>
          <w:rFonts w:hAnsi="宋体" w:cs="宋体" w:hint="eastAsia"/>
          <w:color w:val="000000" w:themeColor="text1"/>
          <w:kern w:val="2"/>
          <w:szCs w:val="21"/>
        </w:rPr>
        <w:t>双端</w:t>
      </w:r>
      <w:r w:rsidRPr="000B6703">
        <w:rPr>
          <w:rFonts w:hAnsi="宋体" w:cs="宋体" w:hint="eastAsia"/>
          <w:color w:val="000000" w:themeColor="text1"/>
          <w:kern w:val="2"/>
          <w:szCs w:val="21"/>
        </w:rPr>
        <w:t>行波故障测距原理</w:t>
      </w:r>
      <w:bookmarkEnd w:id="122"/>
    </w:p>
    <w:p w14:paraId="6AF40EEB" w14:textId="77777777" w:rsidR="00666FED" w:rsidRPr="00B408B7" w:rsidRDefault="00000000">
      <w:pPr>
        <w:pStyle w:val="affff6"/>
        <w:rPr>
          <w:rFonts w:ascii="Times New Roman"/>
          <w:color w:val="000000" w:themeColor="text1"/>
          <w:szCs w:val="21"/>
        </w:rPr>
      </w:pPr>
      <w:r w:rsidRPr="00B408B7">
        <w:rPr>
          <w:rFonts w:ascii="Times New Roman"/>
          <w:color w:val="000000" w:themeColor="text1"/>
          <w:szCs w:val="21"/>
        </w:rPr>
        <w:t>配电线路双端行波故障</w:t>
      </w:r>
      <w:proofErr w:type="gramStart"/>
      <w:r w:rsidRPr="00B408B7">
        <w:rPr>
          <w:rFonts w:ascii="Times New Roman"/>
          <w:color w:val="000000" w:themeColor="text1"/>
          <w:szCs w:val="21"/>
        </w:rPr>
        <w:t>测距指</w:t>
      </w:r>
      <w:proofErr w:type="gramEnd"/>
      <w:r w:rsidRPr="00B408B7">
        <w:rPr>
          <w:rFonts w:ascii="Times New Roman"/>
          <w:color w:val="000000" w:themeColor="text1"/>
          <w:szCs w:val="21"/>
        </w:rPr>
        <w:t>的是将行波故障检测装置分别设置在母线</w:t>
      </w:r>
      <w:r w:rsidRPr="00B408B7">
        <w:rPr>
          <w:rFonts w:ascii="Times New Roman"/>
          <w:i/>
          <w:iCs/>
          <w:color w:val="000000" w:themeColor="text1"/>
          <w:szCs w:val="21"/>
        </w:rPr>
        <w:t>M</w:t>
      </w:r>
      <w:r w:rsidRPr="00B408B7">
        <w:rPr>
          <w:rFonts w:ascii="Times New Roman"/>
          <w:color w:val="000000" w:themeColor="text1"/>
          <w:szCs w:val="21"/>
        </w:rPr>
        <w:t>、</w:t>
      </w:r>
      <w:r w:rsidRPr="00B408B7">
        <w:rPr>
          <w:rFonts w:ascii="Times New Roman"/>
          <w:i/>
          <w:iCs/>
          <w:color w:val="000000" w:themeColor="text1"/>
          <w:szCs w:val="21"/>
        </w:rPr>
        <w:t>N</w:t>
      </w:r>
      <w:r w:rsidRPr="00B408B7">
        <w:rPr>
          <w:rFonts w:ascii="Times New Roman"/>
          <w:color w:val="000000" w:themeColor="text1"/>
          <w:szCs w:val="21"/>
        </w:rPr>
        <w:t>两端，以纯架空或纯电缆配电线路为例，故障点产生的行波在单一介质的配电线路是具有一致的波阻抗和确定的传播速度。</w:t>
      </w:r>
    </w:p>
    <w:p w14:paraId="2FED2F9A" w14:textId="77777777" w:rsidR="00666FED" w:rsidRPr="000B6703" w:rsidRDefault="00000000">
      <w:pPr>
        <w:spacing w:line="360" w:lineRule="auto"/>
        <w:ind w:firstLine="482"/>
        <w:jc w:val="center"/>
        <w:rPr>
          <w:rFonts w:asciiTheme="minorEastAsia" w:hAnsiTheme="minorEastAsia" w:hint="eastAsia"/>
          <w:color w:val="000000" w:themeColor="text1"/>
        </w:rPr>
      </w:pPr>
      <w:r w:rsidRPr="000B6703">
        <w:rPr>
          <w:noProof/>
          <w:color w:val="000000" w:themeColor="text1"/>
        </w:rPr>
        <w:lastRenderedPageBreak/>
        <w:drawing>
          <wp:inline distT="0" distB="0" distL="0" distR="0" wp14:anchorId="040D4D4E" wp14:editId="6CA51785">
            <wp:extent cx="3553460" cy="2025650"/>
            <wp:effectExtent l="0" t="0" r="8890" b="0"/>
            <wp:docPr id="1562475471" name="图片 156247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75471" name="图片 1562475471"/>
                    <pic:cNvPicPr>
                      <a:picLocks noChangeAspect="1"/>
                    </pic:cNvPicPr>
                  </pic:nvPicPr>
                  <pic:blipFill>
                    <a:blip r:embed="rId18"/>
                    <a:stretch>
                      <a:fillRect/>
                    </a:stretch>
                  </pic:blipFill>
                  <pic:spPr>
                    <a:xfrm>
                      <a:off x="0" y="0"/>
                      <a:ext cx="3553460" cy="2025650"/>
                    </a:xfrm>
                    <a:prstGeom prst="rect">
                      <a:avLst/>
                    </a:prstGeom>
                  </pic:spPr>
                </pic:pic>
              </a:graphicData>
            </a:graphic>
          </wp:inline>
        </w:drawing>
      </w:r>
    </w:p>
    <w:p w14:paraId="394805E1" w14:textId="211E364D" w:rsidR="00666FED" w:rsidRPr="000B6703" w:rsidRDefault="00000000" w:rsidP="000226B6">
      <w:pPr>
        <w:spacing w:beforeLines="50" w:before="156" w:afterLines="50" w:after="156"/>
        <w:contextualSpacing/>
        <w:jc w:val="center"/>
        <w:rPr>
          <w:rFonts w:ascii="黑体" w:eastAsia="黑体" w:hAnsi="宋体" w:cs="宋体" w:hint="eastAsia"/>
          <w:color w:val="000000" w:themeColor="text1"/>
        </w:rPr>
      </w:pPr>
      <w:r w:rsidRPr="000B6703">
        <w:rPr>
          <w:rFonts w:ascii="黑体" w:eastAsia="黑体" w:hAnsi="宋体" w:cs="宋体" w:hint="eastAsia"/>
          <w:color w:val="000000" w:themeColor="text1"/>
        </w:rPr>
        <w:t>图</w:t>
      </w:r>
      <w:r w:rsidRPr="000B6703">
        <w:rPr>
          <w:rFonts w:ascii="黑体" w:eastAsia="黑体" w:hAnsi="宋体" w:cs="宋体"/>
          <w:color w:val="000000" w:themeColor="text1"/>
        </w:rPr>
        <w:t>A.2</w:t>
      </w:r>
      <w:r w:rsidR="000226B6" w:rsidRPr="000B6703">
        <w:rPr>
          <w:rFonts w:ascii="黑体" w:eastAsia="黑体" w:hAnsi="宋体" w:cs="宋体" w:hint="eastAsia"/>
          <w:color w:val="000000" w:themeColor="text1"/>
        </w:rPr>
        <w:t xml:space="preserve">　</w:t>
      </w:r>
      <w:r w:rsidRPr="000B6703">
        <w:rPr>
          <w:rFonts w:ascii="黑体" w:eastAsia="黑体" w:hAnsi="宋体" w:cs="宋体" w:hint="eastAsia"/>
          <w:color w:val="000000" w:themeColor="text1"/>
        </w:rPr>
        <w:t>双端行波故障测距原理</w:t>
      </w:r>
    </w:p>
    <w:p w14:paraId="1B1667E6" w14:textId="77777777" w:rsidR="00666FED" w:rsidRPr="00B408B7" w:rsidRDefault="00000000">
      <w:pPr>
        <w:pStyle w:val="affff6"/>
        <w:rPr>
          <w:rFonts w:ascii="Times New Roman"/>
          <w:color w:val="000000" w:themeColor="text1"/>
          <w:szCs w:val="21"/>
        </w:rPr>
      </w:pPr>
      <w:r w:rsidRPr="00B408B7">
        <w:rPr>
          <w:rFonts w:ascii="Times New Roman"/>
          <w:color w:val="000000" w:themeColor="text1"/>
          <w:szCs w:val="21"/>
        </w:rPr>
        <w:t>双端行波故障测距算法公式为：</w:t>
      </w:r>
    </w:p>
    <w:p w14:paraId="459CB041" w14:textId="77777777" w:rsidR="00666FED" w:rsidRPr="000B6703" w:rsidRDefault="00000000" w:rsidP="00B408B7">
      <w:pPr>
        <w:pStyle w:val="affffffffffffffb"/>
        <w:jc w:val="right"/>
        <w:rPr>
          <w:color w:val="000000" w:themeColor="text1"/>
          <w:sz w:val="24"/>
          <w:szCs w:val="24"/>
        </w:rPr>
      </w:pPr>
      <w:r w:rsidRPr="000B6703">
        <w:rPr>
          <w:color w:val="000000" w:themeColor="text1"/>
          <w:sz w:val="24"/>
          <w:szCs w:val="24"/>
        </w:rPr>
        <w:tab/>
      </w:r>
      <w:r w:rsidRPr="000B6703">
        <w:rPr>
          <w:color w:val="000000" w:themeColor="text1"/>
          <w:sz w:val="24"/>
          <w:szCs w:val="24"/>
        </w:rPr>
        <w:object w:dxaOrig="1831" w:dyaOrig="613" w14:anchorId="07828C87">
          <v:shape id="_x0000_i1026" type="#_x0000_t75" style="width:91.2pt;height:30.55pt" o:ole="">
            <v:imagedata r:id="rId19" o:title=""/>
          </v:shape>
          <o:OLEObject Type="Embed" ProgID="Equation.DSMT4" ShapeID="_x0000_i1026" DrawAspect="Content" ObjectID="_1793515690" r:id="rId20"/>
        </w:object>
      </w:r>
      <w:r w:rsidRPr="000B6703">
        <w:rPr>
          <w:color w:val="000000" w:themeColor="text1"/>
          <w:sz w:val="24"/>
          <w:szCs w:val="24"/>
        </w:rPr>
        <w:tab/>
        <w:t>(A.1)</w:t>
      </w:r>
    </w:p>
    <w:p w14:paraId="7EB6A57E" w14:textId="64CE1C1C" w:rsidR="009D44C7" w:rsidRDefault="00000000" w:rsidP="00B408B7">
      <w:pPr>
        <w:pStyle w:val="affff6"/>
        <w:rPr>
          <w:rFonts w:ascii="Times New Roman"/>
          <w:color w:val="000000" w:themeColor="text1"/>
          <w:szCs w:val="21"/>
        </w:rPr>
      </w:pPr>
      <w:r w:rsidRPr="00B408B7">
        <w:rPr>
          <w:rFonts w:ascii="Times New Roman"/>
          <w:color w:val="000000" w:themeColor="text1"/>
          <w:szCs w:val="21"/>
        </w:rPr>
        <w:t>式</w:t>
      </w:r>
      <w:r w:rsidR="00D01C2C" w:rsidRPr="00D01C2C">
        <w:rPr>
          <w:rFonts w:ascii="Times New Roman"/>
          <w:color w:val="000000" w:themeColor="text1"/>
          <w:szCs w:val="21"/>
        </w:rPr>
        <w:t>(A.1)</w:t>
      </w:r>
      <w:r w:rsidRPr="00B408B7">
        <w:rPr>
          <w:rFonts w:ascii="Times New Roman"/>
          <w:color w:val="000000" w:themeColor="text1"/>
          <w:szCs w:val="21"/>
        </w:rPr>
        <w:t>中，</w:t>
      </w:r>
      <w:proofErr w:type="spellStart"/>
      <w:r w:rsidRPr="00B408B7">
        <w:rPr>
          <w:rFonts w:ascii="Times New Roman"/>
          <w:i/>
          <w:iCs/>
          <w:color w:val="000000" w:themeColor="text1"/>
          <w:szCs w:val="21"/>
        </w:rPr>
        <w:t>L</w:t>
      </w:r>
      <w:r w:rsidRPr="00B408B7">
        <w:rPr>
          <w:rFonts w:ascii="Times New Roman"/>
          <w:color w:val="000000" w:themeColor="text1"/>
          <w:szCs w:val="21"/>
          <w:vertAlign w:val="subscript"/>
        </w:rPr>
        <w:t>Mf</w:t>
      </w:r>
      <w:proofErr w:type="spellEnd"/>
      <w:r w:rsidRPr="00B408B7">
        <w:rPr>
          <w:rFonts w:ascii="Times New Roman"/>
          <w:color w:val="000000" w:themeColor="text1"/>
          <w:szCs w:val="21"/>
        </w:rPr>
        <w:t>是线路</w:t>
      </w:r>
      <w:r w:rsidRPr="00B408B7">
        <w:rPr>
          <w:rFonts w:ascii="Times New Roman"/>
          <w:color w:val="000000" w:themeColor="text1"/>
          <w:szCs w:val="21"/>
        </w:rPr>
        <w:t>M</w:t>
      </w:r>
      <w:r w:rsidRPr="00B408B7">
        <w:rPr>
          <w:rFonts w:ascii="Times New Roman"/>
          <w:color w:val="000000" w:themeColor="text1"/>
          <w:szCs w:val="21"/>
        </w:rPr>
        <w:t>端到故障点</w:t>
      </w:r>
      <w:r w:rsidR="00B408B7" w:rsidRPr="00B408B7">
        <w:rPr>
          <w:rFonts w:ascii="Times New Roman"/>
          <w:i/>
          <w:iCs/>
          <w:color w:val="000000" w:themeColor="text1"/>
          <w:szCs w:val="21"/>
        </w:rPr>
        <w:t>F</w:t>
      </w:r>
      <w:r w:rsidRPr="00B408B7">
        <w:rPr>
          <w:rFonts w:ascii="Times New Roman"/>
          <w:color w:val="000000" w:themeColor="text1"/>
          <w:szCs w:val="21"/>
        </w:rPr>
        <w:t>的距离，</w:t>
      </w:r>
      <w:r w:rsidRPr="00B408B7">
        <w:rPr>
          <w:rFonts w:ascii="Times New Roman"/>
          <w:i/>
          <w:iCs/>
          <w:color w:val="000000" w:themeColor="text1"/>
          <w:szCs w:val="21"/>
        </w:rPr>
        <w:t>t</w:t>
      </w:r>
      <w:r w:rsidRPr="00B408B7">
        <w:rPr>
          <w:rFonts w:ascii="Times New Roman"/>
          <w:color w:val="000000" w:themeColor="text1"/>
          <w:szCs w:val="21"/>
          <w:vertAlign w:val="subscript"/>
        </w:rPr>
        <w:t>1</w:t>
      </w:r>
      <w:r w:rsidRPr="00B408B7">
        <w:rPr>
          <w:rFonts w:ascii="Times New Roman"/>
          <w:color w:val="000000" w:themeColor="text1"/>
          <w:szCs w:val="21"/>
        </w:rPr>
        <w:t>、</w:t>
      </w:r>
      <w:r w:rsidRPr="00B408B7">
        <w:rPr>
          <w:rFonts w:ascii="Times New Roman"/>
          <w:i/>
          <w:iCs/>
          <w:color w:val="000000" w:themeColor="text1"/>
          <w:szCs w:val="21"/>
        </w:rPr>
        <w:t>t</w:t>
      </w:r>
      <w:r w:rsidRPr="00B408B7">
        <w:rPr>
          <w:rFonts w:ascii="Times New Roman"/>
          <w:color w:val="000000" w:themeColor="text1"/>
          <w:szCs w:val="21"/>
          <w:vertAlign w:val="subscript"/>
        </w:rPr>
        <w:t>2</w:t>
      </w:r>
      <w:r w:rsidRPr="00B408B7">
        <w:rPr>
          <w:rFonts w:ascii="Times New Roman"/>
          <w:color w:val="000000" w:themeColor="text1"/>
          <w:szCs w:val="21"/>
        </w:rPr>
        <w:t>分别是故障初始行波</w:t>
      </w:r>
      <w:proofErr w:type="gramStart"/>
      <w:r w:rsidRPr="00B408B7">
        <w:rPr>
          <w:rFonts w:ascii="Times New Roman"/>
          <w:color w:val="000000" w:themeColor="text1"/>
          <w:szCs w:val="21"/>
        </w:rPr>
        <w:t>波</w:t>
      </w:r>
      <w:proofErr w:type="gramEnd"/>
      <w:r w:rsidRPr="00B408B7">
        <w:rPr>
          <w:rFonts w:ascii="Times New Roman"/>
          <w:color w:val="000000" w:themeColor="text1"/>
          <w:szCs w:val="21"/>
        </w:rPr>
        <w:t>头到达</w:t>
      </w:r>
      <w:r w:rsidRPr="00B408B7">
        <w:rPr>
          <w:rFonts w:ascii="Times New Roman"/>
          <w:i/>
          <w:iCs/>
          <w:color w:val="000000" w:themeColor="text1"/>
          <w:szCs w:val="21"/>
        </w:rPr>
        <w:t>M</w:t>
      </w:r>
      <w:r w:rsidRPr="00B408B7">
        <w:rPr>
          <w:rFonts w:ascii="Times New Roman"/>
          <w:color w:val="000000" w:themeColor="text1"/>
          <w:szCs w:val="21"/>
        </w:rPr>
        <w:t>端和</w:t>
      </w:r>
      <w:r w:rsidRPr="00B408B7">
        <w:rPr>
          <w:rFonts w:ascii="Times New Roman"/>
          <w:i/>
          <w:iCs/>
          <w:color w:val="000000" w:themeColor="text1"/>
          <w:szCs w:val="21"/>
        </w:rPr>
        <w:t>N</w:t>
      </w:r>
      <w:r w:rsidRPr="00B408B7">
        <w:rPr>
          <w:rFonts w:ascii="Times New Roman"/>
          <w:color w:val="000000" w:themeColor="text1"/>
          <w:szCs w:val="21"/>
        </w:rPr>
        <w:t>端的时刻，行波波速度为</w:t>
      </w:r>
      <w:r w:rsidRPr="00B408B7">
        <w:rPr>
          <w:rFonts w:ascii="Times New Roman"/>
          <w:i/>
          <w:iCs/>
          <w:color w:val="000000" w:themeColor="text1"/>
          <w:szCs w:val="21"/>
        </w:rPr>
        <w:t>v</w:t>
      </w:r>
      <w:r w:rsidRPr="00B408B7">
        <w:rPr>
          <w:rFonts w:ascii="Times New Roman"/>
          <w:color w:val="000000" w:themeColor="text1"/>
          <w:szCs w:val="21"/>
        </w:rPr>
        <w:t>，配电线路母线</w:t>
      </w:r>
      <w:r w:rsidRPr="00B408B7">
        <w:rPr>
          <w:rFonts w:ascii="Times New Roman"/>
          <w:i/>
          <w:iCs/>
          <w:color w:val="000000" w:themeColor="text1"/>
          <w:szCs w:val="21"/>
        </w:rPr>
        <w:t>M</w:t>
      </w:r>
      <w:r w:rsidRPr="00B408B7">
        <w:rPr>
          <w:rFonts w:ascii="Times New Roman"/>
          <w:color w:val="000000" w:themeColor="text1"/>
          <w:szCs w:val="21"/>
        </w:rPr>
        <w:t>、</w:t>
      </w:r>
      <w:r w:rsidRPr="00B408B7">
        <w:rPr>
          <w:rFonts w:ascii="Times New Roman"/>
          <w:i/>
          <w:iCs/>
          <w:color w:val="000000" w:themeColor="text1"/>
          <w:szCs w:val="21"/>
        </w:rPr>
        <w:t>N</w:t>
      </w:r>
      <w:r w:rsidRPr="00B408B7">
        <w:rPr>
          <w:rFonts w:ascii="Times New Roman"/>
          <w:color w:val="000000" w:themeColor="text1"/>
          <w:szCs w:val="21"/>
        </w:rPr>
        <w:t>两端的距离为</w:t>
      </w:r>
      <w:r w:rsidRPr="00B408B7">
        <w:rPr>
          <w:rFonts w:ascii="Times New Roman"/>
          <w:i/>
          <w:iCs/>
          <w:color w:val="000000" w:themeColor="text1"/>
          <w:szCs w:val="21"/>
        </w:rPr>
        <w:t>L</w:t>
      </w:r>
      <w:r w:rsidRPr="00B408B7">
        <w:rPr>
          <w:rFonts w:ascii="Times New Roman"/>
          <w:color w:val="000000" w:themeColor="text1"/>
          <w:szCs w:val="21"/>
        </w:rPr>
        <w:t>。</w:t>
      </w:r>
      <w:bookmarkEnd w:id="120"/>
    </w:p>
    <w:p w14:paraId="3FF7DA05" w14:textId="1AAC05C1" w:rsidR="009D44C7" w:rsidRPr="00303031" w:rsidRDefault="00D01C2C" w:rsidP="00DD69B8">
      <w:pPr>
        <w:pStyle w:val="af9"/>
        <w:numPr>
          <w:ilvl w:val="0"/>
          <w:numId w:val="0"/>
        </w:numPr>
        <w:spacing w:before="312" w:after="312"/>
        <w:outlineLvl w:val="9"/>
        <w:rPr>
          <w:rFonts w:hAnsi="宋体" w:cs="宋体" w:hint="eastAsia"/>
          <w:color w:val="000000" w:themeColor="text1"/>
          <w:szCs w:val="21"/>
        </w:rPr>
      </w:pPr>
      <w:r w:rsidRPr="000B6703">
        <w:rPr>
          <w:rFonts w:hAnsi="宋体" w:cs="宋体"/>
          <w:color w:val="000000" w:themeColor="text1"/>
          <w:kern w:val="2"/>
          <w:szCs w:val="21"/>
        </w:rPr>
        <w:t>A.</w:t>
      </w:r>
      <w:r>
        <w:rPr>
          <w:rFonts w:hAnsi="宋体" w:cs="宋体" w:hint="eastAsia"/>
          <w:color w:val="000000" w:themeColor="text1"/>
          <w:kern w:val="2"/>
          <w:szCs w:val="21"/>
        </w:rPr>
        <w:t>3</w:t>
      </w:r>
      <w:r w:rsidRPr="000B6703">
        <w:rPr>
          <w:rFonts w:hAnsi="宋体" w:cs="宋体" w:hint="eastAsia"/>
          <w:color w:val="000000" w:themeColor="text1"/>
          <w:kern w:val="2"/>
          <w:szCs w:val="21"/>
        </w:rPr>
        <w:t xml:space="preserve">　</w:t>
      </w:r>
      <w:r w:rsidRPr="00303031">
        <w:rPr>
          <w:rFonts w:hAnsi="宋体" w:cs="宋体" w:hint="eastAsia"/>
          <w:color w:val="000000" w:themeColor="text1"/>
          <w:szCs w:val="21"/>
        </w:rPr>
        <w:t>坐标化行波测距原理</w:t>
      </w:r>
    </w:p>
    <w:p w14:paraId="4E8F86C1" w14:textId="77777777" w:rsidR="009D44C7" w:rsidRPr="00303031" w:rsidRDefault="009D44C7" w:rsidP="00DD69B8">
      <w:pPr>
        <w:ind w:firstLineChars="200" w:firstLine="420"/>
        <w:rPr>
          <w:color w:val="000000" w:themeColor="text1"/>
        </w:rPr>
      </w:pPr>
      <w:r w:rsidRPr="00303031">
        <w:rPr>
          <w:rFonts w:hint="eastAsia"/>
          <w:color w:val="000000" w:themeColor="text1"/>
        </w:rPr>
        <w:t>将配电线路及其分支坐标化，再利用多点监测到的故障行波到达时刻直接求解主干线第一故障点和分支线第二故障点（或有），并得到最终的目标故障点。</w:t>
      </w:r>
    </w:p>
    <w:p w14:paraId="7331876E" w14:textId="30778253" w:rsidR="009D44C7" w:rsidRPr="00303031" w:rsidRDefault="00354288" w:rsidP="00DD69B8">
      <w:pPr>
        <w:pStyle w:val="af9"/>
        <w:numPr>
          <w:ilvl w:val="0"/>
          <w:numId w:val="0"/>
        </w:numPr>
        <w:spacing w:beforeLines="50" w:before="156" w:afterLines="50" w:after="156"/>
        <w:outlineLvl w:val="9"/>
        <w:rPr>
          <w:rFonts w:hAnsi="宋体" w:cs="宋体" w:hint="eastAsia"/>
          <w:color w:val="000000" w:themeColor="text1"/>
          <w:kern w:val="2"/>
          <w:szCs w:val="21"/>
        </w:rPr>
      </w:pPr>
      <w:r w:rsidRPr="000B6703">
        <w:rPr>
          <w:rFonts w:hAnsi="宋体" w:cs="宋体"/>
          <w:color w:val="000000" w:themeColor="text1"/>
          <w:kern w:val="2"/>
          <w:szCs w:val="21"/>
        </w:rPr>
        <w:t>A.</w:t>
      </w:r>
      <w:r w:rsidR="00DD69B8">
        <w:rPr>
          <w:rFonts w:hAnsi="宋体" w:cs="宋体" w:hint="eastAsia"/>
          <w:color w:val="000000" w:themeColor="text1"/>
          <w:kern w:val="2"/>
          <w:szCs w:val="21"/>
        </w:rPr>
        <w:t>3.1</w:t>
      </w:r>
      <w:r w:rsidRPr="000B6703">
        <w:rPr>
          <w:rFonts w:hAnsi="宋体" w:cs="宋体" w:hint="eastAsia"/>
          <w:color w:val="000000" w:themeColor="text1"/>
          <w:kern w:val="2"/>
          <w:szCs w:val="21"/>
        </w:rPr>
        <w:t xml:space="preserve">　</w:t>
      </w:r>
      <w:r w:rsidR="009D44C7" w:rsidRPr="00303031">
        <w:rPr>
          <w:rFonts w:hAnsi="宋体" w:cs="宋体"/>
          <w:color w:val="000000" w:themeColor="text1"/>
          <w:kern w:val="2"/>
          <w:szCs w:val="21"/>
        </w:rPr>
        <w:t>线路节点坐标化</w:t>
      </w:r>
    </w:p>
    <w:p w14:paraId="4E2587B0" w14:textId="5569A7F2" w:rsidR="009D44C7" w:rsidRDefault="009D44C7" w:rsidP="00DD69B8">
      <w:pPr>
        <w:ind w:firstLineChars="200" w:firstLine="420"/>
        <w:rPr>
          <w:color w:val="000000" w:themeColor="text1"/>
        </w:rPr>
      </w:pPr>
      <w:r w:rsidRPr="00303031">
        <w:rPr>
          <w:rFonts w:hint="eastAsia"/>
          <w:color w:val="000000" w:themeColor="text1"/>
        </w:rPr>
        <w:t>基于电力线路建立坐标系</w:t>
      </w:r>
      <w:r w:rsidRPr="00303031">
        <w:rPr>
          <w:i/>
          <w:color w:val="000000" w:themeColor="text1"/>
        </w:rPr>
        <w:t>x</w:t>
      </w:r>
      <w:r w:rsidRPr="00303031">
        <w:rPr>
          <w:color w:val="000000" w:themeColor="text1"/>
        </w:rPr>
        <w:t>-</w:t>
      </w:r>
      <w:r w:rsidRPr="00303031">
        <w:rPr>
          <w:i/>
          <w:color w:val="000000" w:themeColor="text1"/>
        </w:rPr>
        <w:t>y-t</w:t>
      </w:r>
      <w:r w:rsidRPr="00303031">
        <w:rPr>
          <w:rFonts w:hint="eastAsia"/>
          <w:color w:val="000000" w:themeColor="text1"/>
        </w:rPr>
        <w:t>，</w:t>
      </w:r>
      <w:r w:rsidRPr="00303031">
        <w:rPr>
          <w:i/>
          <w:color w:val="000000" w:themeColor="text1"/>
        </w:rPr>
        <w:t>x</w:t>
      </w:r>
      <w:r w:rsidRPr="00303031">
        <w:rPr>
          <w:rFonts w:hint="eastAsia"/>
          <w:color w:val="000000" w:themeColor="text1"/>
        </w:rPr>
        <w:t>代表主线上任一点到首端的距离，</w:t>
      </w:r>
      <w:r w:rsidRPr="00303031">
        <w:rPr>
          <w:i/>
          <w:color w:val="000000" w:themeColor="text1"/>
        </w:rPr>
        <w:t>y</w:t>
      </w:r>
      <w:r w:rsidRPr="00303031">
        <w:rPr>
          <w:rFonts w:hint="eastAsia"/>
          <w:color w:val="000000" w:themeColor="text1"/>
        </w:rPr>
        <w:t>代表支线上任意点到对应分支点的距离，</w:t>
      </w:r>
      <w:r w:rsidRPr="00303031">
        <w:rPr>
          <w:i/>
          <w:color w:val="000000" w:themeColor="text1"/>
        </w:rPr>
        <w:t>t</w:t>
      </w:r>
      <w:r w:rsidRPr="00303031">
        <w:rPr>
          <w:rFonts w:hint="eastAsia"/>
          <w:color w:val="000000" w:themeColor="text1"/>
        </w:rPr>
        <w:t>代表绝对时刻</w:t>
      </w:r>
      <w:r w:rsidR="001C42B4">
        <w:rPr>
          <w:rFonts w:hint="eastAsia"/>
          <w:color w:val="000000" w:themeColor="text1"/>
        </w:rPr>
        <w:t>，如图</w:t>
      </w:r>
      <w:r w:rsidR="001C42B4">
        <w:rPr>
          <w:rFonts w:hint="eastAsia"/>
          <w:color w:val="000000" w:themeColor="text1"/>
        </w:rPr>
        <w:t>A.3</w:t>
      </w:r>
      <w:r w:rsidR="001C42B4">
        <w:rPr>
          <w:rFonts w:hint="eastAsia"/>
          <w:color w:val="000000" w:themeColor="text1"/>
        </w:rPr>
        <w:t>所示</w:t>
      </w:r>
      <w:r w:rsidRPr="00303031">
        <w:rPr>
          <w:rFonts w:hint="eastAsia"/>
          <w:color w:val="000000" w:themeColor="text1"/>
        </w:rPr>
        <w:t>。将安装在线路两端、各分支点的行波监测装置赋予坐标。</w:t>
      </w:r>
    </w:p>
    <w:p w14:paraId="7510B961" w14:textId="77777777" w:rsidR="001C42B4" w:rsidRPr="00303031" w:rsidRDefault="001C42B4" w:rsidP="00DD69B8">
      <w:pPr>
        <w:ind w:firstLineChars="200" w:firstLine="420"/>
        <w:rPr>
          <w:color w:val="000000" w:themeColor="text1"/>
        </w:rPr>
      </w:pPr>
    </w:p>
    <w:p w14:paraId="10D3472D" w14:textId="2E333422" w:rsidR="009D44C7" w:rsidRPr="00303031" w:rsidRDefault="00D244D0" w:rsidP="009D44C7">
      <w:pPr>
        <w:spacing w:after="120"/>
        <w:jc w:val="center"/>
        <w:rPr>
          <w:color w:val="000000" w:themeColor="text1"/>
        </w:rPr>
      </w:pPr>
      <w:r w:rsidRPr="00303031">
        <w:rPr>
          <w:color w:val="000000" w:themeColor="text1"/>
        </w:rPr>
        <w:object w:dxaOrig="9435" w:dyaOrig="2700" w14:anchorId="138ACF28">
          <v:shape id="_x0000_i1027" type="#_x0000_t75" style="width:466.1pt;height:133.1pt" o:ole="">
            <v:imagedata r:id="rId21" o:title=""/>
          </v:shape>
          <o:OLEObject Type="Embed" ProgID="Visio.Drawing.15" ShapeID="_x0000_i1027" DrawAspect="Content" ObjectID="_1793515691" r:id="rId22"/>
        </w:object>
      </w:r>
    </w:p>
    <w:p w14:paraId="145E53D4" w14:textId="7E872025" w:rsidR="009D44C7" w:rsidRPr="00303031" w:rsidRDefault="00D244D0" w:rsidP="001C42B4">
      <w:pPr>
        <w:spacing w:beforeLines="50" w:before="156" w:afterLines="50" w:after="156"/>
        <w:jc w:val="center"/>
        <w:rPr>
          <w:rFonts w:eastAsia="黑体"/>
          <w:color w:val="000000" w:themeColor="text1"/>
          <w:sz w:val="20"/>
        </w:rPr>
      </w:pPr>
      <w:r w:rsidRPr="000B6703">
        <w:rPr>
          <w:rFonts w:ascii="黑体" w:eastAsia="黑体" w:hAnsi="宋体" w:cs="宋体" w:hint="eastAsia"/>
          <w:color w:val="000000" w:themeColor="text1"/>
        </w:rPr>
        <w:t>图</w:t>
      </w:r>
      <w:r w:rsidRPr="000B6703">
        <w:rPr>
          <w:rFonts w:ascii="黑体" w:eastAsia="黑体" w:hAnsi="宋体" w:cs="宋体"/>
          <w:color w:val="000000" w:themeColor="text1"/>
        </w:rPr>
        <w:t>A.</w:t>
      </w:r>
      <w:r>
        <w:rPr>
          <w:rFonts w:ascii="黑体" w:eastAsia="黑体" w:hAnsi="宋体" w:cs="宋体" w:hint="eastAsia"/>
          <w:color w:val="000000" w:themeColor="text1"/>
        </w:rPr>
        <w:t>3</w:t>
      </w:r>
      <w:r w:rsidRPr="000B6703">
        <w:rPr>
          <w:rFonts w:ascii="黑体" w:eastAsia="黑体" w:hAnsi="宋体" w:cs="宋体" w:hint="eastAsia"/>
          <w:color w:val="000000" w:themeColor="text1"/>
        </w:rPr>
        <w:t xml:space="preserve">　</w:t>
      </w:r>
      <w:r w:rsidR="009D44C7" w:rsidRPr="00303031">
        <w:rPr>
          <w:rFonts w:eastAsia="黑体" w:hint="eastAsia"/>
          <w:color w:val="000000" w:themeColor="text1"/>
          <w:sz w:val="20"/>
        </w:rPr>
        <w:t>复杂电力线路故障定位方法示意图（第一故障点）</w:t>
      </w:r>
    </w:p>
    <w:p w14:paraId="01C2B4A0" w14:textId="582F8DFA" w:rsidR="009D44C7" w:rsidRPr="00303031" w:rsidRDefault="00354288" w:rsidP="00DD69B8">
      <w:pPr>
        <w:pStyle w:val="af9"/>
        <w:numPr>
          <w:ilvl w:val="0"/>
          <w:numId w:val="0"/>
        </w:numPr>
        <w:spacing w:beforeLines="50" w:before="156" w:afterLines="50" w:after="156"/>
        <w:outlineLvl w:val="9"/>
        <w:rPr>
          <w:rFonts w:hAnsi="宋体" w:cs="宋体" w:hint="eastAsia"/>
          <w:color w:val="000000" w:themeColor="text1"/>
          <w:kern w:val="2"/>
          <w:szCs w:val="21"/>
        </w:rPr>
      </w:pPr>
      <w:r w:rsidRPr="000B6703">
        <w:rPr>
          <w:rFonts w:hAnsi="宋体" w:cs="宋体"/>
          <w:color w:val="000000" w:themeColor="text1"/>
          <w:kern w:val="2"/>
          <w:szCs w:val="21"/>
        </w:rPr>
        <w:t>A.</w:t>
      </w:r>
      <w:r w:rsidR="00DD69B8">
        <w:rPr>
          <w:rFonts w:hAnsi="宋体" w:cs="宋体" w:hint="eastAsia"/>
          <w:color w:val="000000" w:themeColor="text1"/>
          <w:kern w:val="2"/>
          <w:szCs w:val="21"/>
        </w:rPr>
        <w:t>3.2</w:t>
      </w:r>
      <w:r w:rsidRPr="000B6703">
        <w:rPr>
          <w:rFonts w:hAnsi="宋体" w:cs="宋体" w:hint="eastAsia"/>
          <w:color w:val="000000" w:themeColor="text1"/>
          <w:kern w:val="2"/>
          <w:szCs w:val="21"/>
        </w:rPr>
        <w:t xml:space="preserve">　</w:t>
      </w:r>
      <w:r w:rsidR="009D44C7" w:rsidRPr="00303031">
        <w:rPr>
          <w:rFonts w:hAnsi="宋体" w:cs="宋体"/>
          <w:color w:val="000000" w:themeColor="text1"/>
          <w:kern w:val="2"/>
          <w:szCs w:val="21"/>
        </w:rPr>
        <w:t>建立定位方程组</w:t>
      </w:r>
    </w:p>
    <w:p w14:paraId="259811FA" w14:textId="2BD83F3E" w:rsidR="009D44C7" w:rsidRDefault="009D44C7" w:rsidP="00DD69B8">
      <w:pPr>
        <w:ind w:firstLineChars="200" w:firstLine="420"/>
        <w:rPr>
          <w:color w:val="000000" w:themeColor="text1"/>
        </w:rPr>
      </w:pPr>
      <w:r w:rsidRPr="00303031">
        <w:rPr>
          <w:rFonts w:hint="eastAsia"/>
          <w:color w:val="000000" w:themeColor="text1"/>
        </w:rPr>
        <w:t>设故障点坐标为</w:t>
      </w:r>
      <w:r w:rsidRPr="00303031">
        <w:rPr>
          <w:color w:val="000000" w:themeColor="text1"/>
        </w:rPr>
        <w:t>(</w:t>
      </w:r>
      <w:r w:rsidRPr="00303031">
        <w:rPr>
          <w:i/>
          <w:color w:val="000000" w:themeColor="text1"/>
        </w:rPr>
        <w:t>x</w:t>
      </w:r>
      <w:r w:rsidRPr="00303031">
        <w:rPr>
          <w:color w:val="000000" w:themeColor="text1"/>
        </w:rPr>
        <w:t xml:space="preserve">, </w:t>
      </w:r>
      <w:r w:rsidRPr="00303031">
        <w:rPr>
          <w:i/>
          <w:color w:val="000000" w:themeColor="text1"/>
        </w:rPr>
        <w:t>y</w:t>
      </w:r>
      <w:r w:rsidRPr="00303031">
        <w:rPr>
          <w:color w:val="000000" w:themeColor="text1"/>
        </w:rPr>
        <w:t xml:space="preserve">, </w:t>
      </w:r>
      <w:r w:rsidRPr="00303031">
        <w:rPr>
          <w:i/>
          <w:color w:val="000000" w:themeColor="text1"/>
        </w:rPr>
        <w:t>t</w:t>
      </w:r>
      <w:r w:rsidRPr="00303031">
        <w:rPr>
          <w:color w:val="000000" w:themeColor="text1"/>
        </w:rPr>
        <w:t>)</w:t>
      </w:r>
      <w:r w:rsidRPr="00303031">
        <w:rPr>
          <w:rFonts w:hint="eastAsia"/>
          <w:color w:val="000000" w:themeColor="text1"/>
        </w:rPr>
        <w:t>，获取主线各监测传感器的故障行波到达时刻</w:t>
      </w:r>
      <w:r w:rsidRPr="00303031">
        <w:rPr>
          <w:i/>
          <w:color w:val="000000" w:themeColor="text1"/>
        </w:rPr>
        <w:t>t</w:t>
      </w:r>
      <w:r w:rsidRPr="00303031">
        <w:rPr>
          <w:color w:val="000000" w:themeColor="text1"/>
          <w:vertAlign w:val="subscript"/>
        </w:rPr>
        <w:t>1</w:t>
      </w:r>
      <w:r w:rsidRPr="00303031">
        <w:rPr>
          <w:color w:val="000000" w:themeColor="text1"/>
        </w:rPr>
        <w:t>~</w:t>
      </w:r>
      <w:r w:rsidRPr="00303031">
        <w:rPr>
          <w:i/>
          <w:color w:val="000000" w:themeColor="text1"/>
        </w:rPr>
        <w:t>t</w:t>
      </w:r>
      <w:r w:rsidRPr="00303031">
        <w:rPr>
          <w:color w:val="000000" w:themeColor="text1"/>
          <w:vertAlign w:val="subscript"/>
        </w:rPr>
        <w:t>5</w:t>
      </w:r>
      <w:r w:rsidRPr="00303031">
        <w:rPr>
          <w:rFonts w:hint="eastAsia"/>
          <w:color w:val="000000" w:themeColor="text1"/>
        </w:rPr>
        <w:t>，建立主干线故障定位方程组如式</w:t>
      </w:r>
      <w:r w:rsidRPr="00303031">
        <w:rPr>
          <w:rFonts w:hint="eastAsia"/>
          <w:color w:val="000000" w:themeColor="text1"/>
        </w:rPr>
        <w:t>(</w:t>
      </w:r>
      <w:r w:rsidR="001C42B4">
        <w:rPr>
          <w:rFonts w:hint="eastAsia"/>
          <w:color w:val="000000" w:themeColor="text1"/>
        </w:rPr>
        <w:t>A.2</w:t>
      </w:r>
      <w:r w:rsidRPr="00303031">
        <w:rPr>
          <w:color w:val="000000" w:themeColor="text1"/>
        </w:rPr>
        <w:t>)</w:t>
      </w:r>
      <w:r w:rsidRPr="00303031">
        <w:rPr>
          <w:rFonts w:hint="eastAsia"/>
          <w:color w:val="000000" w:themeColor="text1"/>
        </w:rPr>
        <w:t>所示。由于主线上的</w:t>
      </w:r>
      <w:r w:rsidRPr="00303031">
        <w:rPr>
          <w:i/>
          <w:color w:val="000000" w:themeColor="text1"/>
        </w:rPr>
        <w:t>y</w:t>
      </w:r>
      <w:r w:rsidRPr="00303031">
        <w:rPr>
          <w:rFonts w:hint="eastAsia"/>
          <w:color w:val="000000" w:themeColor="text1"/>
        </w:rPr>
        <w:t>值均为</w:t>
      </w:r>
      <w:r w:rsidRPr="00303031">
        <w:rPr>
          <w:rFonts w:hint="eastAsia"/>
          <w:color w:val="000000" w:themeColor="text1"/>
        </w:rPr>
        <w:t>0</w:t>
      </w:r>
      <w:r w:rsidRPr="00303031">
        <w:rPr>
          <w:rFonts w:hint="eastAsia"/>
          <w:color w:val="000000" w:themeColor="text1"/>
        </w:rPr>
        <w:t>，故图中已省略。</w:t>
      </w:r>
      <w:bookmarkStart w:id="123" w:name="_Hlk182127786"/>
    </w:p>
    <w:p w14:paraId="78167737" w14:textId="6F9EEB62" w:rsidR="00354288" w:rsidRPr="000B6703" w:rsidRDefault="00354288" w:rsidP="001C42B4">
      <w:pPr>
        <w:pStyle w:val="affffffffffffffb"/>
        <w:jc w:val="right"/>
        <w:textAlignment w:val="auto"/>
        <w:rPr>
          <w:color w:val="000000" w:themeColor="text1"/>
          <w:sz w:val="24"/>
          <w:szCs w:val="24"/>
        </w:rPr>
      </w:pPr>
      <w:r w:rsidRPr="000B6703">
        <w:rPr>
          <w:color w:val="000000" w:themeColor="text1"/>
          <w:sz w:val="24"/>
          <w:szCs w:val="24"/>
        </w:rPr>
        <w:lastRenderedPageBreak/>
        <w:tab/>
      </w:r>
      <w:r w:rsidR="00A07FD3" w:rsidRPr="00A07FD3">
        <w:rPr>
          <w:color w:val="000000" w:themeColor="text1"/>
          <w:position w:val="-86"/>
          <w:sz w:val="24"/>
        </w:rPr>
        <w:object w:dxaOrig="1860" w:dyaOrig="1840" w14:anchorId="4F684EAC">
          <v:shape id="_x0000_i1028" type="#_x0000_t75" style="width:92.9pt;height:92.1pt" o:ole="">
            <v:imagedata r:id="rId23" o:title=""/>
          </v:shape>
          <o:OLEObject Type="Embed" ProgID="Equation.DSMT4" ShapeID="_x0000_i1028" DrawAspect="Content" ObjectID="_1793515692" r:id="rId24"/>
        </w:object>
      </w:r>
      <w:r w:rsidRPr="000B6703">
        <w:rPr>
          <w:color w:val="000000" w:themeColor="text1"/>
          <w:sz w:val="24"/>
          <w:szCs w:val="24"/>
        </w:rPr>
        <w:tab/>
        <w:t>(A.</w:t>
      </w:r>
      <w:r>
        <w:rPr>
          <w:rFonts w:hint="eastAsia"/>
          <w:color w:val="000000" w:themeColor="text1"/>
          <w:sz w:val="24"/>
          <w:szCs w:val="24"/>
        </w:rPr>
        <w:t>2</w:t>
      </w:r>
      <w:r w:rsidRPr="000B6703">
        <w:rPr>
          <w:color w:val="000000" w:themeColor="text1"/>
          <w:sz w:val="24"/>
          <w:szCs w:val="24"/>
        </w:rPr>
        <w:t>)</w:t>
      </w:r>
      <w:bookmarkEnd w:id="123"/>
    </w:p>
    <w:p w14:paraId="4740D55B" w14:textId="47D3B32A" w:rsidR="009D44C7" w:rsidRPr="00303031" w:rsidRDefault="00354288" w:rsidP="00DD69B8">
      <w:pPr>
        <w:pStyle w:val="af9"/>
        <w:numPr>
          <w:ilvl w:val="0"/>
          <w:numId w:val="0"/>
        </w:numPr>
        <w:spacing w:beforeLines="50" w:before="156" w:afterLines="50" w:after="156"/>
        <w:outlineLvl w:val="9"/>
        <w:rPr>
          <w:rFonts w:hAnsi="宋体" w:cs="宋体" w:hint="eastAsia"/>
          <w:color w:val="000000" w:themeColor="text1"/>
          <w:kern w:val="2"/>
          <w:szCs w:val="21"/>
        </w:rPr>
      </w:pPr>
      <w:r w:rsidRPr="000B6703">
        <w:rPr>
          <w:rFonts w:hAnsi="宋体" w:cs="宋体"/>
          <w:color w:val="000000" w:themeColor="text1"/>
          <w:kern w:val="2"/>
          <w:szCs w:val="21"/>
        </w:rPr>
        <w:t>A.</w:t>
      </w:r>
      <w:r w:rsidR="00DD69B8">
        <w:rPr>
          <w:rFonts w:hAnsi="宋体" w:cs="宋体" w:hint="eastAsia"/>
          <w:color w:val="000000" w:themeColor="text1"/>
          <w:kern w:val="2"/>
          <w:szCs w:val="21"/>
        </w:rPr>
        <w:t>3.3</w:t>
      </w:r>
      <w:r w:rsidRPr="000B6703">
        <w:rPr>
          <w:rFonts w:hAnsi="宋体" w:cs="宋体" w:hint="eastAsia"/>
          <w:color w:val="000000" w:themeColor="text1"/>
          <w:kern w:val="2"/>
          <w:szCs w:val="21"/>
        </w:rPr>
        <w:t xml:space="preserve">　</w:t>
      </w:r>
      <w:r w:rsidR="009D44C7" w:rsidRPr="00303031">
        <w:rPr>
          <w:rFonts w:hAnsi="宋体" w:cs="宋体"/>
          <w:color w:val="000000" w:themeColor="text1"/>
          <w:kern w:val="2"/>
          <w:szCs w:val="21"/>
        </w:rPr>
        <w:t>计算主线第一故障点</w:t>
      </w:r>
    </w:p>
    <w:p w14:paraId="57E623D1" w14:textId="352FE2FD" w:rsidR="001C42B4" w:rsidRDefault="009D44C7" w:rsidP="00DD69B8">
      <w:pPr>
        <w:ind w:firstLineChars="200" w:firstLine="420"/>
        <w:rPr>
          <w:color w:val="000000" w:themeColor="text1"/>
        </w:rPr>
      </w:pPr>
      <w:r w:rsidRPr="00303031">
        <w:rPr>
          <w:rFonts w:hint="eastAsia"/>
          <w:color w:val="000000" w:themeColor="text1"/>
        </w:rPr>
        <w:t>因方程多于未知量，首先假设故障发生在区段</w:t>
      </w:r>
      <w:r w:rsidRPr="00303031">
        <w:rPr>
          <w:i/>
          <w:color w:val="000000" w:themeColor="text1"/>
        </w:rPr>
        <w:t>x</w:t>
      </w:r>
      <w:r w:rsidRPr="00303031">
        <w:rPr>
          <w:color w:val="000000" w:themeColor="text1"/>
          <w:vertAlign w:val="subscript"/>
        </w:rPr>
        <w:t>1</w:t>
      </w:r>
      <w:r w:rsidRPr="00303031">
        <w:rPr>
          <w:color w:val="000000" w:themeColor="text1"/>
        </w:rPr>
        <w:t>~</w:t>
      </w:r>
      <w:r w:rsidRPr="00303031">
        <w:rPr>
          <w:i/>
          <w:color w:val="000000" w:themeColor="text1"/>
        </w:rPr>
        <w:t>x</w:t>
      </w:r>
      <w:r w:rsidRPr="00303031">
        <w:rPr>
          <w:color w:val="000000" w:themeColor="text1"/>
          <w:vertAlign w:val="subscript"/>
        </w:rPr>
        <w:t>2</w:t>
      </w:r>
      <w:r w:rsidRPr="00303031">
        <w:rPr>
          <w:rFonts w:hint="eastAsia"/>
          <w:color w:val="000000" w:themeColor="text1"/>
        </w:rPr>
        <w:t>，计算故障点</w:t>
      </w:r>
      <w:r w:rsidRPr="00303031">
        <w:rPr>
          <w:i/>
          <w:color w:val="000000" w:themeColor="text1"/>
        </w:rPr>
        <w:t>x</w:t>
      </w:r>
      <w:r w:rsidRPr="00303031">
        <w:rPr>
          <w:rFonts w:hint="eastAsia"/>
          <w:color w:val="000000" w:themeColor="text1"/>
        </w:rPr>
        <w:t>是否满足假设条件。若不满足，则轮询至下一个区段</w:t>
      </w:r>
      <w:r w:rsidRPr="00303031">
        <w:rPr>
          <w:i/>
          <w:color w:val="000000" w:themeColor="text1"/>
        </w:rPr>
        <w:t>x</w:t>
      </w:r>
      <w:r w:rsidRPr="00303031">
        <w:rPr>
          <w:color w:val="000000" w:themeColor="text1"/>
          <w:vertAlign w:val="subscript"/>
        </w:rPr>
        <w:t>2</w:t>
      </w:r>
      <w:r w:rsidRPr="00303031">
        <w:rPr>
          <w:color w:val="000000" w:themeColor="text1"/>
        </w:rPr>
        <w:t>~</w:t>
      </w:r>
      <w:r w:rsidRPr="00303031">
        <w:rPr>
          <w:i/>
          <w:color w:val="000000" w:themeColor="text1"/>
        </w:rPr>
        <w:t>x</w:t>
      </w:r>
      <w:r w:rsidRPr="00303031">
        <w:rPr>
          <w:color w:val="000000" w:themeColor="text1"/>
          <w:vertAlign w:val="subscript"/>
        </w:rPr>
        <w:t>3</w:t>
      </w:r>
      <w:r w:rsidRPr="00303031">
        <w:rPr>
          <w:rFonts w:hint="eastAsia"/>
          <w:color w:val="000000" w:themeColor="text1"/>
        </w:rPr>
        <w:t>，若满足，则得到第一故障点（主线故障点），以此类推，直到确定主线区段。此处设故障点在</w:t>
      </w:r>
      <w:r w:rsidRPr="00303031">
        <w:rPr>
          <w:i/>
          <w:color w:val="000000" w:themeColor="text1"/>
        </w:rPr>
        <w:t>x</w:t>
      </w:r>
      <w:r w:rsidRPr="00303031">
        <w:rPr>
          <w:color w:val="000000" w:themeColor="text1"/>
          <w:vertAlign w:val="subscript"/>
        </w:rPr>
        <w:t>3</w:t>
      </w:r>
      <w:r w:rsidRPr="00303031">
        <w:rPr>
          <w:color w:val="000000" w:themeColor="text1"/>
        </w:rPr>
        <w:t>~</w:t>
      </w:r>
      <w:r w:rsidRPr="00303031">
        <w:rPr>
          <w:i/>
          <w:color w:val="000000" w:themeColor="text1"/>
        </w:rPr>
        <w:t>x</w:t>
      </w:r>
      <w:r w:rsidRPr="00303031">
        <w:rPr>
          <w:color w:val="000000" w:themeColor="text1"/>
          <w:vertAlign w:val="subscript"/>
        </w:rPr>
        <w:t>4</w:t>
      </w:r>
      <w:r w:rsidRPr="00303031">
        <w:rPr>
          <w:rFonts w:hint="eastAsia"/>
          <w:color w:val="000000" w:themeColor="text1"/>
        </w:rPr>
        <w:t>，将方程组转换为式</w:t>
      </w:r>
      <w:r w:rsidRPr="00303031">
        <w:rPr>
          <w:rFonts w:hint="eastAsia"/>
          <w:color w:val="000000" w:themeColor="text1"/>
        </w:rPr>
        <w:t>(</w:t>
      </w:r>
      <w:r w:rsidR="001C42B4">
        <w:rPr>
          <w:rFonts w:hint="eastAsia"/>
          <w:color w:val="000000" w:themeColor="text1"/>
        </w:rPr>
        <w:t>A.3</w:t>
      </w:r>
      <w:r w:rsidRPr="00303031">
        <w:rPr>
          <w:color w:val="000000" w:themeColor="text1"/>
        </w:rPr>
        <w:t>)</w:t>
      </w:r>
      <w:r w:rsidRPr="00303031">
        <w:rPr>
          <w:rFonts w:hint="eastAsia"/>
          <w:color w:val="000000" w:themeColor="text1"/>
        </w:rPr>
        <w:t>，并得到多个第一故障点（主线故障点）位置</w:t>
      </w:r>
      <w:r w:rsidRPr="00303031">
        <w:rPr>
          <w:i/>
          <w:color w:val="000000" w:themeColor="text1"/>
        </w:rPr>
        <w:t>x</w:t>
      </w:r>
      <w:r w:rsidRPr="00303031">
        <w:rPr>
          <w:color w:val="000000" w:themeColor="text1"/>
          <w:vertAlign w:val="subscript"/>
        </w:rPr>
        <w:t>14</w:t>
      </w:r>
      <w:r w:rsidRPr="00303031">
        <w:rPr>
          <w:color w:val="000000" w:themeColor="text1"/>
        </w:rPr>
        <w:t>~</w:t>
      </w:r>
      <w:r w:rsidRPr="00303031">
        <w:rPr>
          <w:i/>
          <w:color w:val="000000" w:themeColor="text1"/>
        </w:rPr>
        <w:t>x</w:t>
      </w:r>
      <w:r w:rsidRPr="00303031">
        <w:rPr>
          <w:color w:val="000000" w:themeColor="text1"/>
          <w:vertAlign w:val="subscript"/>
        </w:rPr>
        <w:t>35</w:t>
      </w:r>
      <w:r w:rsidRPr="00303031">
        <w:rPr>
          <w:rFonts w:hint="eastAsia"/>
          <w:color w:val="000000" w:themeColor="text1"/>
        </w:rPr>
        <w:t>，再根据式</w:t>
      </w:r>
      <w:r w:rsidRPr="00303031">
        <w:rPr>
          <w:rFonts w:hint="eastAsia"/>
          <w:color w:val="000000" w:themeColor="text1"/>
        </w:rPr>
        <w:t>(</w:t>
      </w:r>
      <w:r w:rsidR="001C42B4">
        <w:rPr>
          <w:rFonts w:hint="eastAsia"/>
          <w:color w:val="000000" w:themeColor="text1"/>
        </w:rPr>
        <w:t>A.4</w:t>
      </w:r>
      <w:r w:rsidRPr="00303031">
        <w:rPr>
          <w:color w:val="000000" w:themeColor="text1"/>
        </w:rPr>
        <w:t>)</w:t>
      </w:r>
      <w:r w:rsidRPr="00303031">
        <w:rPr>
          <w:rFonts w:hint="eastAsia"/>
          <w:color w:val="000000" w:themeColor="text1"/>
        </w:rPr>
        <w:t>平均后得到目标第一故障点</w:t>
      </w:r>
      <w:r w:rsidRPr="00303031">
        <w:rPr>
          <w:i/>
          <w:color w:val="000000" w:themeColor="text1"/>
        </w:rPr>
        <w:t>x</w:t>
      </w:r>
      <w:r w:rsidRPr="00303031">
        <w:rPr>
          <w:rFonts w:hint="eastAsia"/>
          <w:color w:val="000000" w:themeColor="text1"/>
        </w:rPr>
        <w:t>。</w:t>
      </w:r>
    </w:p>
    <w:p w14:paraId="3746B08E" w14:textId="1A77DD97" w:rsidR="001C42B4" w:rsidRPr="000B6703" w:rsidRDefault="001C42B4" w:rsidP="001C42B4">
      <w:pPr>
        <w:pStyle w:val="affffffffffffffb"/>
        <w:jc w:val="right"/>
        <w:textAlignment w:val="auto"/>
        <w:rPr>
          <w:color w:val="000000" w:themeColor="text1"/>
          <w:sz w:val="24"/>
          <w:szCs w:val="24"/>
        </w:rPr>
      </w:pPr>
      <w:r w:rsidRPr="000B6703">
        <w:rPr>
          <w:color w:val="000000" w:themeColor="text1"/>
          <w:sz w:val="24"/>
          <w:szCs w:val="24"/>
        </w:rPr>
        <w:tab/>
      </w:r>
      <w:r w:rsidRPr="001C42B4">
        <w:rPr>
          <w:color w:val="000000" w:themeColor="text1"/>
          <w:position w:val="-188"/>
          <w:sz w:val="24"/>
        </w:rPr>
        <w:object w:dxaOrig="3180" w:dyaOrig="3879" w14:anchorId="35CE08F1">
          <v:shape id="_x0000_i1029" type="#_x0000_t75" style="width:158.85pt;height:194.15pt" o:ole="">
            <v:imagedata r:id="rId25" o:title=""/>
          </v:shape>
          <o:OLEObject Type="Embed" ProgID="Equation.DSMT4" ShapeID="_x0000_i1029" DrawAspect="Content" ObjectID="_1793515693" r:id="rId26"/>
        </w:object>
      </w:r>
      <w:r w:rsidRPr="000B6703">
        <w:rPr>
          <w:color w:val="000000" w:themeColor="text1"/>
          <w:sz w:val="24"/>
          <w:szCs w:val="24"/>
        </w:rPr>
        <w:tab/>
        <w:t>(A.</w:t>
      </w:r>
      <w:r>
        <w:rPr>
          <w:rFonts w:hint="eastAsia"/>
          <w:color w:val="000000" w:themeColor="text1"/>
          <w:sz w:val="24"/>
          <w:szCs w:val="24"/>
        </w:rPr>
        <w:t>3</w:t>
      </w:r>
      <w:r w:rsidRPr="000B6703">
        <w:rPr>
          <w:color w:val="000000" w:themeColor="text1"/>
          <w:sz w:val="24"/>
          <w:szCs w:val="24"/>
        </w:rPr>
        <w:t>)</w:t>
      </w:r>
    </w:p>
    <w:p w14:paraId="3620FFDB" w14:textId="6E831D1C" w:rsidR="001C42B4" w:rsidRPr="000B6703" w:rsidRDefault="001C42B4" w:rsidP="001C42B4">
      <w:pPr>
        <w:pStyle w:val="affffffffffffffb"/>
        <w:jc w:val="right"/>
        <w:textAlignment w:val="auto"/>
        <w:rPr>
          <w:color w:val="000000" w:themeColor="text1"/>
          <w:sz w:val="24"/>
          <w:szCs w:val="24"/>
        </w:rPr>
      </w:pPr>
      <w:r w:rsidRPr="000B6703">
        <w:rPr>
          <w:color w:val="000000" w:themeColor="text1"/>
          <w:sz w:val="24"/>
          <w:szCs w:val="24"/>
        </w:rPr>
        <w:tab/>
      </w:r>
      <w:r w:rsidRPr="001C42B4">
        <w:rPr>
          <w:color w:val="000000" w:themeColor="text1"/>
          <w:position w:val="-24"/>
          <w:sz w:val="24"/>
        </w:rPr>
        <w:object w:dxaOrig="2680" w:dyaOrig="620" w14:anchorId="526607D9">
          <v:shape id="_x0000_i1030" type="#_x0000_t75" style="width:133.85pt;height:31.05pt" o:ole="">
            <v:imagedata r:id="rId27" o:title=""/>
          </v:shape>
          <o:OLEObject Type="Embed" ProgID="Equation.DSMT4" ShapeID="_x0000_i1030" DrawAspect="Content" ObjectID="_1793515694" r:id="rId28"/>
        </w:object>
      </w:r>
      <w:r w:rsidRPr="000B6703">
        <w:rPr>
          <w:color w:val="000000" w:themeColor="text1"/>
          <w:sz w:val="24"/>
          <w:szCs w:val="24"/>
        </w:rPr>
        <w:tab/>
        <w:t>(A.</w:t>
      </w:r>
      <w:r>
        <w:rPr>
          <w:rFonts w:hint="eastAsia"/>
          <w:color w:val="000000" w:themeColor="text1"/>
          <w:sz w:val="24"/>
          <w:szCs w:val="24"/>
        </w:rPr>
        <w:t>4</w:t>
      </w:r>
      <w:r w:rsidRPr="000B6703">
        <w:rPr>
          <w:color w:val="000000" w:themeColor="text1"/>
          <w:sz w:val="24"/>
          <w:szCs w:val="24"/>
        </w:rPr>
        <w:t>)</w:t>
      </w:r>
    </w:p>
    <w:p w14:paraId="4692A1A0" w14:textId="75B6C2F1" w:rsidR="009D44C7" w:rsidRPr="00303031" w:rsidRDefault="00354288" w:rsidP="00DD69B8">
      <w:pPr>
        <w:pStyle w:val="af9"/>
        <w:numPr>
          <w:ilvl w:val="0"/>
          <w:numId w:val="0"/>
        </w:numPr>
        <w:spacing w:beforeLines="50" w:before="156" w:afterLines="50" w:after="156"/>
        <w:outlineLvl w:val="9"/>
        <w:rPr>
          <w:rFonts w:hAnsi="宋体" w:cs="宋体" w:hint="eastAsia"/>
          <w:color w:val="000000" w:themeColor="text1"/>
          <w:kern w:val="2"/>
          <w:szCs w:val="21"/>
        </w:rPr>
      </w:pPr>
      <w:r w:rsidRPr="000B6703">
        <w:rPr>
          <w:rFonts w:hAnsi="宋体" w:cs="宋体"/>
          <w:color w:val="000000" w:themeColor="text1"/>
          <w:kern w:val="2"/>
          <w:szCs w:val="21"/>
        </w:rPr>
        <w:t>A.</w:t>
      </w:r>
      <w:r w:rsidR="00DD69B8">
        <w:rPr>
          <w:rFonts w:hAnsi="宋体" w:cs="宋体" w:hint="eastAsia"/>
          <w:color w:val="000000" w:themeColor="text1"/>
          <w:kern w:val="2"/>
          <w:szCs w:val="21"/>
        </w:rPr>
        <w:t>3.4</w:t>
      </w:r>
      <w:r w:rsidRPr="000B6703">
        <w:rPr>
          <w:rFonts w:hAnsi="宋体" w:cs="宋体" w:hint="eastAsia"/>
          <w:color w:val="000000" w:themeColor="text1"/>
          <w:kern w:val="2"/>
          <w:szCs w:val="21"/>
        </w:rPr>
        <w:t xml:space="preserve">　</w:t>
      </w:r>
      <w:r w:rsidR="009D44C7" w:rsidRPr="00303031">
        <w:rPr>
          <w:rFonts w:hAnsi="宋体" w:cs="宋体"/>
          <w:color w:val="000000" w:themeColor="text1"/>
          <w:kern w:val="2"/>
          <w:szCs w:val="21"/>
        </w:rPr>
        <w:t>计算支线第二故障点</w:t>
      </w:r>
    </w:p>
    <w:p w14:paraId="024F42BB" w14:textId="0694089C" w:rsidR="009D44C7" w:rsidRPr="00303031" w:rsidRDefault="009D44C7" w:rsidP="00DD69B8">
      <w:pPr>
        <w:ind w:firstLineChars="200" w:firstLine="420"/>
        <w:rPr>
          <w:color w:val="000000" w:themeColor="text1"/>
        </w:rPr>
      </w:pPr>
      <w:r w:rsidRPr="00303031">
        <w:rPr>
          <w:rFonts w:hint="eastAsia"/>
          <w:color w:val="000000" w:themeColor="text1"/>
        </w:rPr>
        <w:t>对比第一故障点和各分支点坐标，若故障点和分支点坐标相同或者接近，则进一步考虑故障发生在支线上。假设故障发生在第二支线上，如图</w:t>
      </w:r>
      <w:r w:rsidRPr="00303031">
        <w:rPr>
          <w:color w:val="000000" w:themeColor="text1"/>
        </w:rPr>
        <w:t>A.</w:t>
      </w:r>
      <w:r w:rsidR="001C42B4">
        <w:rPr>
          <w:rFonts w:hint="eastAsia"/>
          <w:color w:val="000000" w:themeColor="text1"/>
        </w:rPr>
        <w:t>4</w:t>
      </w:r>
      <w:r w:rsidRPr="00303031">
        <w:rPr>
          <w:rFonts w:hint="eastAsia"/>
          <w:color w:val="000000" w:themeColor="text1"/>
        </w:rPr>
        <w:t>所示，参考上一步可以得到式</w:t>
      </w:r>
      <w:r w:rsidRPr="00303031">
        <w:rPr>
          <w:rFonts w:hint="eastAsia"/>
          <w:color w:val="000000" w:themeColor="text1"/>
        </w:rPr>
        <w:t>(</w:t>
      </w:r>
      <w:r w:rsidR="001C42B4">
        <w:rPr>
          <w:rFonts w:hint="eastAsia"/>
          <w:color w:val="000000" w:themeColor="text1"/>
        </w:rPr>
        <w:t>A.5</w:t>
      </w:r>
      <w:r w:rsidRPr="00303031">
        <w:rPr>
          <w:color w:val="000000" w:themeColor="text1"/>
        </w:rPr>
        <w:t>)</w:t>
      </w:r>
      <w:r w:rsidRPr="00303031">
        <w:rPr>
          <w:rFonts w:hint="eastAsia"/>
          <w:color w:val="000000" w:themeColor="text1"/>
        </w:rPr>
        <w:t>的方程组，并利用式</w:t>
      </w:r>
      <w:r w:rsidRPr="00303031">
        <w:rPr>
          <w:rFonts w:hint="eastAsia"/>
          <w:color w:val="000000" w:themeColor="text1"/>
        </w:rPr>
        <w:t>(</w:t>
      </w:r>
      <w:r w:rsidR="001C42B4">
        <w:rPr>
          <w:rFonts w:hint="eastAsia"/>
          <w:color w:val="000000" w:themeColor="text1"/>
        </w:rPr>
        <w:t>A.6</w:t>
      </w:r>
      <w:r w:rsidRPr="00303031">
        <w:rPr>
          <w:color w:val="000000" w:themeColor="text1"/>
        </w:rPr>
        <w:t>)</w:t>
      </w:r>
      <w:r w:rsidRPr="00303031">
        <w:rPr>
          <w:rFonts w:hint="eastAsia"/>
          <w:color w:val="000000" w:themeColor="text1"/>
        </w:rPr>
        <w:t>计算第二故障点的坐标</w:t>
      </w:r>
      <w:r w:rsidRPr="00303031">
        <w:rPr>
          <w:i/>
          <w:color w:val="000000" w:themeColor="text1"/>
        </w:rPr>
        <w:t>y</w:t>
      </w:r>
      <w:r w:rsidRPr="00303031">
        <w:rPr>
          <w:rFonts w:hint="eastAsia"/>
          <w:color w:val="000000" w:themeColor="text1"/>
        </w:rPr>
        <w:t>。</w:t>
      </w:r>
    </w:p>
    <w:p w14:paraId="35BFBDFA" w14:textId="77777777" w:rsidR="009D44C7" w:rsidRPr="00303031" w:rsidRDefault="009D44C7" w:rsidP="009D44C7">
      <w:pPr>
        <w:spacing w:after="120"/>
        <w:jc w:val="center"/>
        <w:rPr>
          <w:color w:val="000000" w:themeColor="text1"/>
        </w:rPr>
      </w:pPr>
      <w:r w:rsidRPr="00303031">
        <w:rPr>
          <w:color w:val="000000" w:themeColor="text1"/>
        </w:rPr>
        <w:object w:dxaOrig="8640" w:dyaOrig="2460" w14:anchorId="4F39FD48">
          <v:shape id="_x0000_i1031" type="#_x0000_t75" style="width:6in;height:122.65pt" o:ole="">
            <v:imagedata r:id="rId29" o:title=""/>
          </v:shape>
          <o:OLEObject Type="Embed" ProgID="Visio.Drawing.15" ShapeID="_x0000_i1031" DrawAspect="Content" ObjectID="_1793515695" r:id="rId30"/>
        </w:object>
      </w:r>
    </w:p>
    <w:p w14:paraId="17E7E296" w14:textId="7093FA04" w:rsidR="009D44C7" w:rsidRPr="00303031" w:rsidRDefault="009D44C7" w:rsidP="001C42B4">
      <w:pPr>
        <w:spacing w:beforeLines="50" w:before="156" w:afterLines="50" w:after="156"/>
        <w:jc w:val="center"/>
        <w:rPr>
          <w:rFonts w:eastAsia="黑体"/>
          <w:color w:val="000000" w:themeColor="text1"/>
          <w:sz w:val="20"/>
        </w:rPr>
      </w:pPr>
      <w:r w:rsidRPr="00303031">
        <w:rPr>
          <w:rFonts w:eastAsia="黑体" w:hint="eastAsia"/>
          <w:color w:val="000000" w:themeColor="text1"/>
          <w:sz w:val="20"/>
        </w:rPr>
        <w:t>图</w:t>
      </w:r>
      <w:r w:rsidRPr="00303031">
        <w:rPr>
          <w:rFonts w:eastAsia="黑体"/>
          <w:color w:val="000000" w:themeColor="text1"/>
          <w:sz w:val="20"/>
        </w:rPr>
        <w:t>A.</w:t>
      </w:r>
      <w:r w:rsidR="001C42B4">
        <w:rPr>
          <w:rFonts w:eastAsia="黑体" w:hint="eastAsia"/>
          <w:color w:val="000000" w:themeColor="text1"/>
          <w:sz w:val="20"/>
        </w:rPr>
        <w:t>4</w:t>
      </w:r>
      <w:r w:rsidRPr="00303031">
        <w:rPr>
          <w:rFonts w:eastAsia="黑体"/>
          <w:color w:val="000000" w:themeColor="text1"/>
          <w:sz w:val="20"/>
        </w:rPr>
        <w:t xml:space="preserve"> </w:t>
      </w:r>
      <w:r w:rsidRPr="00303031">
        <w:rPr>
          <w:rFonts w:eastAsia="黑体" w:hint="eastAsia"/>
          <w:color w:val="000000" w:themeColor="text1"/>
          <w:sz w:val="20"/>
        </w:rPr>
        <w:t>复杂电力线路故障定位方法示意图（第二故障点）</w:t>
      </w:r>
    </w:p>
    <w:p w14:paraId="4F2F930F" w14:textId="4F049D9B" w:rsidR="001C42B4" w:rsidRPr="000B6703" w:rsidRDefault="001C42B4" w:rsidP="001C42B4">
      <w:pPr>
        <w:pStyle w:val="affffffffffffffb"/>
        <w:jc w:val="right"/>
        <w:textAlignment w:val="auto"/>
        <w:rPr>
          <w:color w:val="000000" w:themeColor="text1"/>
          <w:sz w:val="24"/>
          <w:szCs w:val="24"/>
        </w:rPr>
      </w:pPr>
      <w:r w:rsidRPr="000B6703">
        <w:rPr>
          <w:color w:val="000000" w:themeColor="text1"/>
          <w:sz w:val="24"/>
          <w:szCs w:val="24"/>
        </w:rPr>
        <w:lastRenderedPageBreak/>
        <w:tab/>
      </w:r>
      <w:r w:rsidRPr="001C42B4">
        <w:rPr>
          <w:color w:val="000000" w:themeColor="text1"/>
          <w:position w:val="-220"/>
          <w:sz w:val="24"/>
        </w:rPr>
        <w:object w:dxaOrig="4940" w:dyaOrig="4520" w14:anchorId="42061DBB">
          <v:shape id="_x0000_i1032" type="#_x0000_t75" style="width:246.75pt;height:226.25pt" o:ole="">
            <v:imagedata r:id="rId31" o:title=""/>
          </v:shape>
          <o:OLEObject Type="Embed" ProgID="Equation.DSMT4" ShapeID="_x0000_i1032" DrawAspect="Content" ObjectID="_1793515696" r:id="rId32"/>
        </w:object>
      </w:r>
      <w:r w:rsidRPr="000B6703">
        <w:rPr>
          <w:color w:val="000000" w:themeColor="text1"/>
          <w:sz w:val="24"/>
          <w:szCs w:val="24"/>
        </w:rPr>
        <w:tab/>
        <w:t>(A.</w:t>
      </w:r>
      <w:r>
        <w:rPr>
          <w:rFonts w:hint="eastAsia"/>
          <w:color w:val="000000" w:themeColor="text1"/>
          <w:sz w:val="24"/>
          <w:szCs w:val="24"/>
        </w:rPr>
        <w:t>5</w:t>
      </w:r>
      <w:r w:rsidRPr="000B6703">
        <w:rPr>
          <w:color w:val="000000" w:themeColor="text1"/>
          <w:sz w:val="24"/>
          <w:szCs w:val="24"/>
        </w:rPr>
        <w:t>)</w:t>
      </w:r>
    </w:p>
    <w:p w14:paraId="0F3466F5" w14:textId="206FD5FF" w:rsidR="001C42B4" w:rsidRPr="000B6703" w:rsidRDefault="001C42B4" w:rsidP="001C42B4">
      <w:pPr>
        <w:pStyle w:val="affffffffffffffb"/>
        <w:jc w:val="right"/>
        <w:textAlignment w:val="auto"/>
        <w:rPr>
          <w:color w:val="000000" w:themeColor="text1"/>
          <w:sz w:val="24"/>
          <w:szCs w:val="24"/>
        </w:rPr>
      </w:pPr>
      <w:r w:rsidRPr="000B6703">
        <w:rPr>
          <w:color w:val="000000" w:themeColor="text1"/>
          <w:sz w:val="24"/>
          <w:szCs w:val="24"/>
        </w:rPr>
        <w:tab/>
      </w:r>
      <w:r w:rsidRPr="001C42B4">
        <w:rPr>
          <w:color w:val="000000" w:themeColor="text1"/>
          <w:position w:val="-24"/>
          <w:sz w:val="24"/>
        </w:rPr>
        <w:object w:dxaOrig="3640" w:dyaOrig="620" w14:anchorId="707DAD57">
          <v:shape id="_x0000_i1033" type="#_x0000_t75" style="width:181.8pt;height:31.05pt" o:ole="">
            <v:imagedata r:id="rId33" o:title=""/>
          </v:shape>
          <o:OLEObject Type="Embed" ProgID="Equation.DSMT4" ShapeID="_x0000_i1033" DrawAspect="Content" ObjectID="_1793515697" r:id="rId34"/>
        </w:object>
      </w:r>
      <w:r w:rsidRPr="000B6703">
        <w:rPr>
          <w:color w:val="000000" w:themeColor="text1"/>
          <w:sz w:val="24"/>
          <w:szCs w:val="24"/>
        </w:rPr>
        <w:tab/>
        <w:t>(A.</w:t>
      </w:r>
      <w:r>
        <w:rPr>
          <w:rFonts w:hint="eastAsia"/>
          <w:color w:val="000000" w:themeColor="text1"/>
          <w:sz w:val="24"/>
          <w:szCs w:val="24"/>
        </w:rPr>
        <w:t>6</w:t>
      </w:r>
      <w:r w:rsidRPr="000B6703">
        <w:rPr>
          <w:color w:val="000000" w:themeColor="text1"/>
          <w:sz w:val="24"/>
          <w:szCs w:val="24"/>
        </w:rPr>
        <w:t>)</w:t>
      </w:r>
    </w:p>
    <w:p w14:paraId="73385714" w14:textId="77777777" w:rsidR="001C42B4" w:rsidRPr="006E1FB3" w:rsidRDefault="001C42B4" w:rsidP="009D44C7">
      <w:pPr>
        <w:pStyle w:val="affff6"/>
        <w:spacing w:before="31"/>
        <w:rPr>
          <w:rFonts w:hAnsi="宋体" w:hint="eastAsia"/>
          <w:color w:val="7030A0"/>
          <w:szCs w:val="21"/>
        </w:rPr>
      </w:pPr>
    </w:p>
    <w:p w14:paraId="31CD827F" w14:textId="3D114F68" w:rsidR="009D44C7" w:rsidRDefault="009D44C7">
      <w:pPr>
        <w:widowControl/>
        <w:jc w:val="left"/>
        <w:rPr>
          <w:rFonts w:ascii="宋体"/>
          <w:color w:val="7030A0"/>
          <w:kern w:val="0"/>
          <w:szCs w:val="20"/>
        </w:rPr>
      </w:pPr>
      <w:r>
        <w:rPr>
          <w:rFonts w:ascii="宋体"/>
          <w:color w:val="7030A0"/>
          <w:kern w:val="0"/>
          <w:szCs w:val="20"/>
        </w:rPr>
        <w:br w:type="page"/>
      </w:r>
    </w:p>
    <w:p w14:paraId="212C7D5A" w14:textId="48852BB6" w:rsidR="00A76DB8" w:rsidRPr="000B6703" w:rsidRDefault="00000000" w:rsidP="00A76DB8">
      <w:pPr>
        <w:pStyle w:val="af8"/>
        <w:widowControl w:val="0"/>
        <w:numPr>
          <w:ilvl w:val="0"/>
          <w:numId w:val="0"/>
        </w:numPr>
        <w:shd w:val="clear" w:color="auto" w:fill="auto"/>
        <w:tabs>
          <w:tab w:val="left" w:pos="360"/>
        </w:tabs>
        <w:spacing w:before="500" w:after="180"/>
        <w:rPr>
          <w:rFonts w:hAnsi="宋体" w:cs="宋体" w:hint="eastAsia"/>
          <w:color w:val="000000" w:themeColor="text1"/>
          <w:kern w:val="2"/>
          <w:szCs w:val="21"/>
        </w:rPr>
      </w:pPr>
      <w:bookmarkStart w:id="124" w:name="_Toc182145885"/>
      <w:r w:rsidRPr="000B6703">
        <w:rPr>
          <w:rFonts w:hAnsi="宋体" w:cs="宋体" w:hint="eastAsia"/>
          <w:color w:val="000000" w:themeColor="text1"/>
          <w:kern w:val="2"/>
          <w:szCs w:val="21"/>
        </w:rPr>
        <w:lastRenderedPageBreak/>
        <w:t xml:space="preserve">附　录　</w:t>
      </w:r>
      <w:r w:rsidR="001C42B4">
        <w:rPr>
          <w:rFonts w:hAnsi="宋体" w:cs="宋体" w:hint="eastAsia"/>
          <w:color w:val="000000" w:themeColor="text1"/>
          <w:kern w:val="2"/>
          <w:szCs w:val="21"/>
        </w:rPr>
        <w:t>B</w:t>
      </w:r>
      <w:r w:rsidR="00A76DB8" w:rsidRPr="000B6703">
        <w:rPr>
          <w:rFonts w:hAnsi="宋体" w:cs="宋体"/>
          <w:color w:val="000000" w:themeColor="text1"/>
          <w:kern w:val="2"/>
          <w:szCs w:val="21"/>
        </w:rPr>
        <w:br/>
      </w:r>
      <w:r w:rsidR="00A76DB8" w:rsidRPr="000B6703">
        <w:rPr>
          <w:rFonts w:hAnsi="宋体" w:cs="宋体" w:hint="eastAsia"/>
          <w:color w:val="000000" w:themeColor="text1"/>
          <w:kern w:val="2"/>
          <w:szCs w:val="21"/>
        </w:rPr>
        <w:t>（资料性）</w:t>
      </w:r>
      <w:bookmarkEnd w:id="124"/>
    </w:p>
    <w:p w14:paraId="32F79BE3" w14:textId="109DFE91" w:rsidR="00A76DB8" w:rsidRPr="000B6703" w:rsidRDefault="00A76DB8" w:rsidP="006569BD">
      <w:pPr>
        <w:pStyle w:val="affff6"/>
        <w:ind w:firstLineChars="0" w:firstLine="0"/>
        <w:jc w:val="center"/>
        <w:rPr>
          <w:rFonts w:ascii="黑体" w:eastAsia="黑体" w:hAnsi="宋体" w:cs="宋体" w:hint="eastAsia"/>
          <w:color w:val="000000" w:themeColor="text1"/>
          <w:szCs w:val="21"/>
        </w:rPr>
      </w:pPr>
      <w:r w:rsidRPr="000B6703">
        <w:rPr>
          <w:rFonts w:ascii="黑体" w:eastAsia="黑体" w:hAnsi="宋体" w:cs="宋体" w:hint="eastAsia"/>
          <w:color w:val="000000" w:themeColor="text1"/>
          <w:szCs w:val="21"/>
        </w:rPr>
        <w:t>行波</w:t>
      </w:r>
      <w:r w:rsidR="00700B8E">
        <w:rPr>
          <w:rFonts w:ascii="黑体" w:eastAsia="黑体" w:hAnsi="宋体" w:cs="宋体" w:hint="eastAsia"/>
          <w:color w:val="000000" w:themeColor="text1"/>
          <w:szCs w:val="21"/>
        </w:rPr>
        <w:t>经过波阻抗不连续点的</w:t>
      </w:r>
      <w:r w:rsidR="006076A9" w:rsidRPr="00303031">
        <w:rPr>
          <w:rFonts w:ascii="黑体" w:eastAsia="黑体" w:hAnsi="宋体" w:cs="宋体" w:hint="eastAsia"/>
          <w:color w:val="000000" w:themeColor="text1"/>
          <w:szCs w:val="21"/>
        </w:rPr>
        <w:t>衰减原则</w:t>
      </w:r>
    </w:p>
    <w:p w14:paraId="2C7FA247" w14:textId="432854A0" w:rsidR="00C82C5F" w:rsidRDefault="001C42B4" w:rsidP="00DD69B8">
      <w:pPr>
        <w:pStyle w:val="af9"/>
        <w:numPr>
          <w:ilvl w:val="0"/>
          <w:numId w:val="0"/>
        </w:numPr>
        <w:spacing w:before="312" w:after="312"/>
        <w:outlineLvl w:val="9"/>
        <w:rPr>
          <w:rFonts w:hAnsi="宋体" w:hint="eastAsia"/>
          <w:color w:val="000000" w:themeColor="text1"/>
          <w:szCs w:val="21"/>
        </w:rPr>
      </w:pPr>
      <w:r>
        <w:rPr>
          <w:rFonts w:hAnsi="宋体" w:hint="eastAsia"/>
          <w:color w:val="000000" w:themeColor="text1"/>
          <w:szCs w:val="21"/>
        </w:rPr>
        <w:t>B</w:t>
      </w:r>
      <w:r w:rsidR="00C82C5F" w:rsidRPr="00303031">
        <w:rPr>
          <w:rFonts w:hAnsi="宋体" w:hint="eastAsia"/>
          <w:color w:val="000000" w:themeColor="text1"/>
          <w:szCs w:val="21"/>
        </w:rPr>
        <w:t>.1</w:t>
      </w:r>
      <w:r w:rsidR="00C82C5F" w:rsidRPr="00303031">
        <w:rPr>
          <w:rFonts w:hAnsi="宋体"/>
          <w:color w:val="000000" w:themeColor="text1"/>
          <w:szCs w:val="21"/>
        </w:rPr>
        <w:t xml:space="preserve"> </w:t>
      </w:r>
      <w:r w:rsidR="00C82C5F" w:rsidRPr="00303031">
        <w:rPr>
          <w:rFonts w:hAnsi="宋体" w:hint="eastAsia"/>
          <w:color w:val="000000" w:themeColor="text1"/>
          <w:szCs w:val="21"/>
        </w:rPr>
        <w:t>分支线对行波信号的影响</w:t>
      </w:r>
    </w:p>
    <w:p w14:paraId="75D83398" w14:textId="3A45D6BC" w:rsidR="001C42B4" w:rsidRDefault="00DD69B8" w:rsidP="001C42B4">
      <w:pPr>
        <w:pStyle w:val="affff6"/>
        <w:rPr>
          <w:rFonts w:hAnsi="宋体" w:hint="eastAsia"/>
          <w:color w:val="000000" w:themeColor="text1"/>
          <w:szCs w:val="21"/>
        </w:rPr>
      </w:pPr>
      <w:r w:rsidRPr="00303031">
        <w:rPr>
          <w:rFonts w:hAnsi="宋体" w:hint="eastAsia"/>
          <w:color w:val="000000" w:themeColor="text1"/>
          <w:szCs w:val="21"/>
        </w:rPr>
        <w:t>行波信号经过分支线时，由于波阻抗发生变化，透射信号会衰减为入射波信号的</w:t>
      </w:r>
      <w:r w:rsidRPr="00303031">
        <w:rPr>
          <w:rFonts w:hAnsi="宋体"/>
          <w:color w:val="000000" w:themeColor="text1"/>
          <w:szCs w:val="21"/>
        </w:rPr>
        <w:t>2</w:t>
      </w:r>
      <w:r w:rsidRPr="00303031">
        <w:rPr>
          <w:rFonts w:hAnsi="宋体" w:hint="eastAsia"/>
          <w:color w:val="000000" w:themeColor="text1"/>
          <w:szCs w:val="21"/>
        </w:rPr>
        <w:t>/</w:t>
      </w:r>
      <w:r w:rsidRPr="00303031">
        <w:rPr>
          <w:rFonts w:hAnsi="宋体"/>
          <w:color w:val="000000" w:themeColor="text1"/>
          <w:szCs w:val="21"/>
        </w:rPr>
        <w:t>3</w:t>
      </w:r>
      <w:r w:rsidRPr="00303031">
        <w:rPr>
          <w:rFonts w:hAnsi="宋体" w:hint="eastAsia"/>
          <w:color w:val="000000" w:themeColor="text1"/>
          <w:szCs w:val="21"/>
        </w:rPr>
        <w:t>。</w:t>
      </w:r>
    </w:p>
    <w:p w14:paraId="358A1F3C" w14:textId="77777777" w:rsidR="00DD69B8" w:rsidRPr="001C42B4" w:rsidRDefault="00DD69B8" w:rsidP="001C42B4">
      <w:pPr>
        <w:pStyle w:val="affff6"/>
      </w:pPr>
    </w:p>
    <w:p w14:paraId="37813C95" w14:textId="77777777" w:rsidR="00C82C5F" w:rsidRDefault="00C82C5F" w:rsidP="00DD69B8">
      <w:pPr>
        <w:pStyle w:val="affff6"/>
        <w:ind w:firstLineChars="0" w:firstLine="0"/>
        <w:jc w:val="center"/>
        <w:rPr>
          <w:rFonts w:hAnsi="宋体" w:hint="eastAsia"/>
          <w:color w:val="000000" w:themeColor="text1"/>
          <w:szCs w:val="21"/>
        </w:rPr>
      </w:pPr>
      <w:r w:rsidRPr="00303031">
        <w:rPr>
          <w:rFonts w:hAnsi="宋体"/>
          <w:noProof/>
          <w:color w:val="000000" w:themeColor="text1"/>
          <w:szCs w:val="21"/>
        </w:rPr>
        <w:drawing>
          <wp:inline distT="0" distB="0" distL="0" distR="0" wp14:anchorId="56F039FB" wp14:editId="58ED3443">
            <wp:extent cx="2083904" cy="200050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4062" cy="2010253"/>
                    </a:xfrm>
                    <a:prstGeom prst="rect">
                      <a:avLst/>
                    </a:prstGeom>
                    <a:noFill/>
                    <a:ln>
                      <a:noFill/>
                    </a:ln>
                  </pic:spPr>
                </pic:pic>
              </a:graphicData>
            </a:graphic>
          </wp:inline>
        </w:drawing>
      </w:r>
    </w:p>
    <w:p w14:paraId="73FE0235" w14:textId="46BD2E04" w:rsidR="00C82C5F" w:rsidRPr="00303031" w:rsidRDefault="001C42B4" w:rsidP="00DD69B8">
      <w:pPr>
        <w:pStyle w:val="affff6"/>
        <w:spacing w:beforeLines="50" w:before="156" w:afterLines="50" w:after="156"/>
        <w:ind w:firstLineChars="0" w:firstLine="0"/>
        <w:jc w:val="center"/>
        <w:rPr>
          <w:rFonts w:hAnsi="宋体" w:hint="eastAsia"/>
          <w:color w:val="000000" w:themeColor="text1"/>
          <w:szCs w:val="21"/>
        </w:rP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B.1</w:t>
      </w:r>
      <w:r w:rsidRPr="000B6703">
        <w:rPr>
          <w:rFonts w:ascii="黑体" w:eastAsia="黑体" w:hAnsi="宋体" w:cs="宋体" w:hint="eastAsia"/>
          <w:color w:val="000000" w:themeColor="text1"/>
        </w:rPr>
        <w:t xml:space="preserve">　</w:t>
      </w:r>
      <w:r w:rsidR="00DD69B8">
        <w:rPr>
          <w:rFonts w:eastAsia="黑体" w:hint="eastAsia"/>
          <w:color w:val="000000" w:themeColor="text1"/>
          <w:sz w:val="20"/>
        </w:rPr>
        <w:t>行波经过分支线示意</w:t>
      </w:r>
    </w:p>
    <w:p w14:paraId="72A7A289" w14:textId="5A0814E4" w:rsidR="00C82C5F" w:rsidRDefault="001C42B4" w:rsidP="00DD69B8">
      <w:pPr>
        <w:pStyle w:val="af9"/>
        <w:numPr>
          <w:ilvl w:val="0"/>
          <w:numId w:val="0"/>
        </w:numPr>
        <w:spacing w:before="312" w:after="312"/>
        <w:outlineLvl w:val="9"/>
        <w:rPr>
          <w:rFonts w:hAnsi="宋体" w:hint="eastAsia"/>
          <w:color w:val="000000" w:themeColor="text1"/>
          <w:szCs w:val="21"/>
        </w:rPr>
      </w:pPr>
      <w:r>
        <w:rPr>
          <w:rFonts w:hAnsi="宋体" w:hint="eastAsia"/>
          <w:color w:val="000000" w:themeColor="text1"/>
          <w:szCs w:val="21"/>
        </w:rPr>
        <w:t>B</w:t>
      </w:r>
      <w:r w:rsidR="00C82C5F" w:rsidRPr="00303031">
        <w:rPr>
          <w:rFonts w:hAnsi="宋体" w:hint="eastAsia"/>
          <w:color w:val="000000" w:themeColor="text1"/>
          <w:szCs w:val="21"/>
        </w:rPr>
        <w:t>.</w:t>
      </w:r>
      <w:r w:rsidR="00C82C5F" w:rsidRPr="00303031">
        <w:rPr>
          <w:rFonts w:hAnsi="宋体"/>
          <w:color w:val="000000" w:themeColor="text1"/>
          <w:szCs w:val="21"/>
        </w:rPr>
        <w:t xml:space="preserve">2 </w:t>
      </w:r>
      <w:r w:rsidR="00C82C5F" w:rsidRPr="00303031">
        <w:rPr>
          <w:rFonts w:hAnsi="宋体" w:hint="eastAsia"/>
          <w:color w:val="000000" w:themeColor="text1"/>
          <w:szCs w:val="21"/>
        </w:rPr>
        <w:t>配电变压器对行波信号的影响</w:t>
      </w:r>
    </w:p>
    <w:p w14:paraId="0336FBC6" w14:textId="7782D721" w:rsidR="002C1834" w:rsidRDefault="002C1834" w:rsidP="002C1834">
      <w:pPr>
        <w:pStyle w:val="affff6"/>
      </w:pPr>
      <w:r w:rsidRPr="00303031">
        <w:rPr>
          <w:rFonts w:hAnsi="宋体" w:hint="eastAsia"/>
          <w:color w:val="000000" w:themeColor="text1"/>
          <w:szCs w:val="21"/>
        </w:rPr>
        <w:t>沿线分布的配电变压器的电容会延缓电压上升，电容2000pF，电压上升速度约为1</w:t>
      </w:r>
      <w:r w:rsidR="00727899" w:rsidRPr="00727899">
        <w:rPr>
          <w:rFonts w:ascii="Times New Roman" w:hint="eastAsia"/>
          <w:color w:val="000000" w:themeColor="text1"/>
          <w:szCs w:val="21"/>
        </w:rPr>
        <w:t>μ</w:t>
      </w:r>
      <w:r w:rsidR="00727899" w:rsidRPr="00727899">
        <w:rPr>
          <w:rFonts w:ascii="Times New Roman" w:hint="eastAsia"/>
          <w:color w:val="000000" w:themeColor="text1"/>
          <w:szCs w:val="21"/>
        </w:rPr>
        <w:t>s</w:t>
      </w:r>
      <w:r w:rsidRPr="00303031">
        <w:rPr>
          <w:rFonts w:hAnsi="宋体" w:hint="eastAsia"/>
          <w:color w:val="000000" w:themeColor="text1"/>
          <w:szCs w:val="21"/>
        </w:rPr>
        <w:t>。</w:t>
      </w:r>
    </w:p>
    <w:p w14:paraId="28036737" w14:textId="77777777" w:rsidR="002C1834" w:rsidRPr="002C1834" w:rsidRDefault="002C1834" w:rsidP="002C1834">
      <w:pPr>
        <w:pStyle w:val="affff6"/>
      </w:pPr>
    </w:p>
    <w:p w14:paraId="24136891" w14:textId="77777777" w:rsidR="00C82C5F" w:rsidRDefault="00C82C5F" w:rsidP="00C82C5F">
      <w:pPr>
        <w:pStyle w:val="affff6"/>
        <w:jc w:val="center"/>
        <w:rPr>
          <w:rFonts w:hAnsi="宋体" w:hint="eastAsia"/>
          <w:color w:val="000000" w:themeColor="text1"/>
          <w:szCs w:val="21"/>
        </w:rPr>
      </w:pPr>
      <w:r w:rsidRPr="00303031">
        <w:rPr>
          <w:rFonts w:hAnsi="宋体"/>
          <w:noProof/>
          <w:color w:val="000000" w:themeColor="text1"/>
          <w:szCs w:val="21"/>
        </w:rPr>
        <w:drawing>
          <wp:inline distT="0" distB="0" distL="0" distR="0" wp14:anchorId="1EFAE5A1" wp14:editId="1A480B8F">
            <wp:extent cx="2194196" cy="1949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08557" cy="1962209"/>
                    </a:xfrm>
                    <a:prstGeom prst="rect">
                      <a:avLst/>
                    </a:prstGeom>
                    <a:noFill/>
                    <a:ln>
                      <a:noFill/>
                    </a:ln>
                  </pic:spPr>
                </pic:pic>
              </a:graphicData>
            </a:graphic>
          </wp:inline>
        </w:drawing>
      </w:r>
    </w:p>
    <w:p w14:paraId="179F53D3" w14:textId="6CC45FD6" w:rsidR="00C82C5F" w:rsidRPr="00303031" w:rsidRDefault="00DD69B8" w:rsidP="002C1834">
      <w:pPr>
        <w:pStyle w:val="affff6"/>
        <w:spacing w:beforeLines="50" w:before="156" w:afterLines="50" w:after="156"/>
        <w:ind w:firstLineChars="0" w:firstLine="0"/>
        <w:jc w:val="center"/>
        <w:rPr>
          <w:rFonts w:hAnsi="宋体" w:hint="eastAsia"/>
          <w:color w:val="000000" w:themeColor="text1"/>
          <w:szCs w:val="21"/>
        </w:rP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B.2</w:t>
      </w:r>
      <w:r w:rsidRPr="000B6703">
        <w:rPr>
          <w:rFonts w:ascii="黑体" w:eastAsia="黑体" w:hAnsi="宋体" w:cs="宋体" w:hint="eastAsia"/>
          <w:color w:val="000000" w:themeColor="text1"/>
        </w:rPr>
        <w:t xml:space="preserve">　</w:t>
      </w:r>
      <w:r>
        <w:rPr>
          <w:rFonts w:eastAsia="黑体" w:hint="eastAsia"/>
          <w:color w:val="000000" w:themeColor="text1"/>
          <w:sz w:val="20"/>
        </w:rPr>
        <w:t>行波经过配电变压器示意</w:t>
      </w:r>
    </w:p>
    <w:p w14:paraId="565F94A0" w14:textId="0D020ADA" w:rsidR="00C82C5F" w:rsidRDefault="001C42B4" w:rsidP="00DD69B8">
      <w:pPr>
        <w:pStyle w:val="af9"/>
        <w:numPr>
          <w:ilvl w:val="0"/>
          <w:numId w:val="0"/>
        </w:numPr>
        <w:spacing w:before="312" w:after="312"/>
        <w:outlineLvl w:val="9"/>
        <w:rPr>
          <w:rFonts w:hAnsi="宋体" w:hint="eastAsia"/>
          <w:color w:val="000000" w:themeColor="text1"/>
          <w:szCs w:val="21"/>
        </w:rPr>
      </w:pPr>
      <w:r>
        <w:rPr>
          <w:rFonts w:hAnsi="宋体" w:hint="eastAsia"/>
          <w:color w:val="000000" w:themeColor="text1"/>
          <w:szCs w:val="21"/>
        </w:rPr>
        <w:t>B</w:t>
      </w:r>
      <w:r w:rsidR="00C82C5F" w:rsidRPr="00303031">
        <w:rPr>
          <w:rFonts w:hAnsi="宋体"/>
          <w:color w:val="000000" w:themeColor="text1"/>
          <w:szCs w:val="21"/>
        </w:rPr>
        <w:t xml:space="preserve">.3 </w:t>
      </w:r>
      <w:r w:rsidR="00C82C5F" w:rsidRPr="00303031">
        <w:rPr>
          <w:rFonts w:hAnsi="宋体" w:hint="eastAsia"/>
          <w:color w:val="000000" w:themeColor="text1"/>
          <w:szCs w:val="21"/>
        </w:rPr>
        <w:t>电缆-架空连接点对行波信号的影响</w:t>
      </w:r>
    </w:p>
    <w:p w14:paraId="6CF48821" w14:textId="4A91EA9C" w:rsidR="002C1834" w:rsidRDefault="002C1834" w:rsidP="002C1834">
      <w:pPr>
        <w:pStyle w:val="affff6"/>
        <w:rPr>
          <w:rFonts w:hAnsi="宋体" w:hint="eastAsia"/>
          <w:color w:val="000000" w:themeColor="text1"/>
          <w:szCs w:val="21"/>
        </w:rPr>
      </w:pPr>
      <w:r>
        <w:rPr>
          <w:rFonts w:hAnsi="宋体" w:hint="eastAsia"/>
          <w:color w:val="000000" w:themeColor="text1"/>
          <w:szCs w:val="21"/>
        </w:rPr>
        <w:t>如图B.3所示，</w:t>
      </w:r>
      <w:r w:rsidRPr="002C1834">
        <w:rPr>
          <w:rFonts w:hAnsi="宋体" w:hint="eastAsia"/>
          <w:color w:val="000000" w:themeColor="text1"/>
          <w:szCs w:val="21"/>
        </w:rPr>
        <w:t>行波经过架空-电缆连接点</w:t>
      </w:r>
      <w:r>
        <w:rPr>
          <w:rFonts w:hAnsi="宋体" w:hint="eastAsia"/>
          <w:color w:val="000000" w:themeColor="text1"/>
          <w:szCs w:val="21"/>
        </w:rPr>
        <w:t>。</w:t>
      </w:r>
      <w:r w:rsidRPr="00303031">
        <w:rPr>
          <w:rFonts w:hAnsi="宋体" w:hint="eastAsia"/>
          <w:color w:val="000000" w:themeColor="text1"/>
          <w:szCs w:val="21"/>
        </w:rPr>
        <w:t>架空线路波阻抗300Ω，电缆波阻抗30Ω。架空线路来波节点电压行波变为18%，电流行波变为180%。</w:t>
      </w:r>
    </w:p>
    <w:p w14:paraId="37741A04" w14:textId="77777777" w:rsidR="002C1834" w:rsidRPr="002C1834" w:rsidRDefault="002C1834" w:rsidP="002C1834">
      <w:pPr>
        <w:pStyle w:val="affff6"/>
      </w:pPr>
    </w:p>
    <w:p w14:paraId="2BD5A933" w14:textId="77777777" w:rsidR="00C82C5F" w:rsidRDefault="00C82C5F" w:rsidP="00C82C5F">
      <w:pPr>
        <w:pStyle w:val="affff6"/>
        <w:jc w:val="center"/>
        <w:rPr>
          <w:rFonts w:hAnsi="宋体" w:hint="eastAsia"/>
          <w:color w:val="000000" w:themeColor="text1"/>
          <w:szCs w:val="21"/>
        </w:rPr>
      </w:pPr>
      <w:r w:rsidRPr="00303031">
        <w:rPr>
          <w:rFonts w:hAnsi="宋体"/>
          <w:noProof/>
          <w:color w:val="000000" w:themeColor="text1"/>
          <w:szCs w:val="21"/>
        </w:rPr>
        <w:drawing>
          <wp:inline distT="0" distB="0" distL="0" distR="0" wp14:anchorId="58F03E05" wp14:editId="13883430">
            <wp:extent cx="2070340" cy="697121"/>
            <wp:effectExtent l="0" t="0" r="635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8146" cy="703117"/>
                    </a:xfrm>
                    <a:prstGeom prst="rect">
                      <a:avLst/>
                    </a:prstGeom>
                    <a:noFill/>
                    <a:ln>
                      <a:noFill/>
                    </a:ln>
                  </pic:spPr>
                </pic:pic>
              </a:graphicData>
            </a:graphic>
          </wp:inline>
        </w:drawing>
      </w:r>
    </w:p>
    <w:p w14:paraId="16F31C44" w14:textId="06EB7E08" w:rsidR="00DD69B8" w:rsidRPr="00303031" w:rsidRDefault="00DD69B8" w:rsidP="002C1834">
      <w:pPr>
        <w:pStyle w:val="affff6"/>
        <w:spacing w:beforeLines="50" w:before="156" w:afterLines="50" w:after="156"/>
        <w:ind w:firstLineChars="0" w:firstLine="0"/>
        <w:jc w:val="center"/>
        <w:rPr>
          <w:rFonts w:hAnsi="宋体" w:hint="eastAsia"/>
          <w:color w:val="000000" w:themeColor="text1"/>
          <w:szCs w:val="21"/>
        </w:rP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B.3</w:t>
      </w:r>
      <w:r w:rsidRPr="000B6703">
        <w:rPr>
          <w:rFonts w:ascii="黑体" w:eastAsia="黑体" w:hAnsi="宋体" w:cs="宋体" w:hint="eastAsia"/>
          <w:color w:val="000000" w:themeColor="text1"/>
        </w:rPr>
        <w:t xml:space="preserve">　</w:t>
      </w:r>
      <w:r>
        <w:rPr>
          <w:rFonts w:eastAsia="黑体" w:hint="eastAsia"/>
          <w:color w:val="000000" w:themeColor="text1"/>
          <w:sz w:val="20"/>
        </w:rPr>
        <w:t>行波经过架空</w:t>
      </w:r>
      <w:r w:rsidR="009F0674">
        <w:rPr>
          <w:rFonts w:eastAsia="黑体" w:hint="eastAsia"/>
          <w:color w:val="000000" w:themeColor="text1"/>
          <w:sz w:val="20"/>
        </w:rPr>
        <w:t>-</w:t>
      </w:r>
      <w:r w:rsidR="009F0674">
        <w:rPr>
          <w:rFonts w:eastAsia="黑体" w:hint="eastAsia"/>
          <w:color w:val="000000" w:themeColor="text1"/>
          <w:sz w:val="20"/>
        </w:rPr>
        <w:t>电缆</w:t>
      </w:r>
      <w:r>
        <w:rPr>
          <w:rFonts w:eastAsia="黑体" w:hint="eastAsia"/>
          <w:color w:val="000000" w:themeColor="text1"/>
          <w:sz w:val="20"/>
        </w:rPr>
        <w:t>连接点示意</w:t>
      </w:r>
    </w:p>
    <w:p w14:paraId="652E22CE" w14:textId="77777777" w:rsidR="002C1834" w:rsidRDefault="002C1834" w:rsidP="002C1834">
      <w:pPr>
        <w:pStyle w:val="affff6"/>
        <w:rPr>
          <w:rFonts w:hAnsi="宋体" w:hint="eastAsia"/>
          <w:color w:val="000000" w:themeColor="text1"/>
          <w:szCs w:val="21"/>
        </w:rPr>
      </w:pPr>
      <w:r>
        <w:rPr>
          <w:rFonts w:hAnsi="宋体" w:hint="eastAsia"/>
          <w:color w:val="000000" w:themeColor="text1"/>
          <w:szCs w:val="21"/>
        </w:rPr>
        <w:t>如图B.4所示，</w:t>
      </w:r>
      <w:r w:rsidRPr="002C1834">
        <w:rPr>
          <w:rFonts w:hAnsi="宋体" w:hint="eastAsia"/>
          <w:color w:val="000000" w:themeColor="text1"/>
          <w:szCs w:val="21"/>
        </w:rPr>
        <w:t>行波经过电缆-架空连接点</w:t>
      </w:r>
      <w:r>
        <w:rPr>
          <w:rFonts w:hAnsi="宋体" w:hint="eastAsia"/>
          <w:color w:val="000000" w:themeColor="text1"/>
          <w:szCs w:val="21"/>
        </w:rPr>
        <w:t>。</w:t>
      </w:r>
      <w:r w:rsidRPr="00303031">
        <w:rPr>
          <w:rFonts w:hAnsi="宋体" w:hint="eastAsia"/>
          <w:color w:val="000000" w:themeColor="text1"/>
          <w:szCs w:val="21"/>
        </w:rPr>
        <w:t>电缆线路来波节点电压行波变为180%，电流行波变为18%。</w:t>
      </w:r>
    </w:p>
    <w:p w14:paraId="3EC8D2A8" w14:textId="0120DF96" w:rsidR="00C82C5F" w:rsidRDefault="00C82C5F" w:rsidP="00C82C5F">
      <w:pPr>
        <w:pStyle w:val="affff6"/>
        <w:jc w:val="center"/>
        <w:rPr>
          <w:rFonts w:hAnsi="宋体" w:hint="eastAsia"/>
          <w:color w:val="000000" w:themeColor="text1"/>
          <w:szCs w:val="21"/>
        </w:rPr>
      </w:pPr>
      <w:r w:rsidRPr="00303031">
        <w:rPr>
          <w:rFonts w:hAnsi="宋体" w:hint="eastAsia"/>
          <w:color w:val="000000" w:themeColor="text1"/>
          <w:szCs w:val="21"/>
        </w:rPr>
        <w:cr/>
      </w:r>
      <w:r w:rsidRPr="00303031">
        <w:rPr>
          <w:rFonts w:hAnsi="宋体"/>
          <w:color w:val="000000" w:themeColor="text1"/>
          <w:szCs w:val="21"/>
        </w:rPr>
        <w:t xml:space="preserve"> </w:t>
      </w:r>
      <w:r w:rsidRPr="00303031">
        <w:rPr>
          <w:rFonts w:hAnsi="宋体"/>
          <w:noProof/>
          <w:color w:val="000000" w:themeColor="text1"/>
          <w:szCs w:val="21"/>
        </w:rPr>
        <w:drawing>
          <wp:inline distT="0" distB="0" distL="0" distR="0" wp14:anchorId="6B46DE44" wp14:editId="18C9C5D3">
            <wp:extent cx="2191110" cy="702377"/>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197003" cy="704266"/>
                    </a:xfrm>
                    <a:prstGeom prst="rect">
                      <a:avLst/>
                    </a:prstGeom>
                  </pic:spPr>
                </pic:pic>
              </a:graphicData>
            </a:graphic>
          </wp:inline>
        </w:drawing>
      </w:r>
    </w:p>
    <w:p w14:paraId="0942C7D5" w14:textId="1DCEEB53" w:rsidR="00DD69B8" w:rsidRPr="00DD69B8" w:rsidRDefault="00DD69B8" w:rsidP="002C1834">
      <w:pPr>
        <w:pStyle w:val="affff6"/>
        <w:spacing w:beforeLines="50" w:before="156" w:afterLines="50" w:after="156"/>
        <w:ind w:firstLineChars="0" w:firstLine="0"/>
        <w:jc w:val="center"/>
        <w:rPr>
          <w:rFonts w:hAnsi="宋体" w:hint="eastAsia"/>
          <w:color w:val="000000" w:themeColor="text1"/>
          <w:szCs w:val="21"/>
        </w:rP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B.4</w:t>
      </w:r>
      <w:r w:rsidRPr="000B6703">
        <w:rPr>
          <w:rFonts w:ascii="黑体" w:eastAsia="黑体" w:hAnsi="宋体" w:cs="宋体" w:hint="eastAsia"/>
          <w:color w:val="000000" w:themeColor="text1"/>
        </w:rPr>
        <w:t xml:space="preserve">　</w:t>
      </w:r>
      <w:r>
        <w:rPr>
          <w:rFonts w:eastAsia="黑体" w:hint="eastAsia"/>
          <w:color w:val="000000" w:themeColor="text1"/>
          <w:sz w:val="20"/>
        </w:rPr>
        <w:t>行波经过电缆</w:t>
      </w:r>
      <w:r>
        <w:rPr>
          <w:rFonts w:eastAsia="黑体" w:hint="eastAsia"/>
          <w:color w:val="000000" w:themeColor="text1"/>
          <w:sz w:val="20"/>
        </w:rPr>
        <w:t>-</w:t>
      </w:r>
      <w:r>
        <w:rPr>
          <w:rFonts w:eastAsia="黑体" w:hint="eastAsia"/>
          <w:color w:val="000000" w:themeColor="text1"/>
          <w:sz w:val="20"/>
        </w:rPr>
        <w:t>架空连接点示意</w:t>
      </w:r>
    </w:p>
    <w:p w14:paraId="39465BA9" w14:textId="23013A28" w:rsidR="00C82C5F" w:rsidRDefault="002C1834" w:rsidP="00C82C5F">
      <w:pPr>
        <w:pStyle w:val="affff6"/>
        <w:jc w:val="left"/>
        <w:rPr>
          <w:rFonts w:hAnsi="宋体" w:hint="eastAsia"/>
          <w:color w:val="000000" w:themeColor="text1"/>
          <w:szCs w:val="21"/>
        </w:rPr>
      </w:pPr>
      <w:r>
        <w:rPr>
          <w:rFonts w:hAnsi="宋体" w:hint="eastAsia"/>
          <w:color w:val="000000" w:themeColor="text1"/>
          <w:szCs w:val="21"/>
        </w:rPr>
        <w:t>如图B.5所示，</w:t>
      </w:r>
      <w:r w:rsidRPr="002C1834">
        <w:rPr>
          <w:rFonts w:hAnsi="宋体" w:hint="eastAsia"/>
          <w:color w:val="000000" w:themeColor="text1"/>
          <w:szCs w:val="21"/>
        </w:rPr>
        <w:t>行波经过架空-电缆-架空连接点</w:t>
      </w:r>
      <w:r>
        <w:rPr>
          <w:rFonts w:hAnsi="宋体" w:hint="eastAsia"/>
          <w:color w:val="000000" w:themeColor="text1"/>
          <w:szCs w:val="21"/>
        </w:rPr>
        <w:t>。</w:t>
      </w:r>
      <w:r w:rsidRPr="00303031">
        <w:rPr>
          <w:rFonts w:hAnsi="宋体" w:hint="eastAsia"/>
          <w:color w:val="000000" w:themeColor="text1"/>
          <w:szCs w:val="21"/>
        </w:rPr>
        <w:t>第一段架空线路来波，第二段架空线路行波电压与电流经过电缆线段后均衰减至32.4%。</w:t>
      </w:r>
    </w:p>
    <w:p w14:paraId="584BF5B8" w14:textId="77777777" w:rsidR="002C1834" w:rsidRPr="00303031" w:rsidRDefault="002C1834" w:rsidP="00C82C5F">
      <w:pPr>
        <w:pStyle w:val="affff6"/>
        <w:jc w:val="left"/>
        <w:rPr>
          <w:rFonts w:hAnsi="宋体" w:hint="eastAsia"/>
          <w:color w:val="000000" w:themeColor="text1"/>
          <w:szCs w:val="21"/>
        </w:rPr>
      </w:pPr>
    </w:p>
    <w:p w14:paraId="5B373A0F" w14:textId="77777777" w:rsidR="00C82C5F" w:rsidRDefault="00C82C5F" w:rsidP="00C82C5F">
      <w:pPr>
        <w:pStyle w:val="affff6"/>
        <w:jc w:val="center"/>
        <w:rPr>
          <w:rFonts w:hAnsi="宋体" w:hint="eastAsia"/>
          <w:color w:val="000000" w:themeColor="text1"/>
          <w:szCs w:val="21"/>
        </w:rPr>
      </w:pPr>
      <w:r w:rsidRPr="00303031">
        <w:rPr>
          <w:rFonts w:hAnsi="宋体"/>
          <w:noProof/>
          <w:color w:val="000000" w:themeColor="text1"/>
          <w:szCs w:val="21"/>
        </w:rPr>
        <w:drawing>
          <wp:inline distT="0" distB="0" distL="0" distR="0" wp14:anchorId="0FB6F185" wp14:editId="785C21D4">
            <wp:extent cx="2967486" cy="793735"/>
            <wp:effectExtent l="0" t="0" r="444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85816" cy="798638"/>
                    </a:xfrm>
                    <a:prstGeom prst="rect">
                      <a:avLst/>
                    </a:prstGeom>
                    <a:noFill/>
                    <a:ln>
                      <a:noFill/>
                    </a:ln>
                  </pic:spPr>
                </pic:pic>
              </a:graphicData>
            </a:graphic>
          </wp:inline>
        </w:drawing>
      </w:r>
    </w:p>
    <w:p w14:paraId="70BB3F37" w14:textId="1F2D3845" w:rsidR="00C82C5F" w:rsidRPr="00303031" w:rsidRDefault="009F0674" w:rsidP="002C1834">
      <w:pPr>
        <w:pStyle w:val="affff6"/>
        <w:spacing w:beforeLines="50" w:before="156" w:afterLines="50" w:after="156"/>
        <w:ind w:firstLineChars="0" w:firstLine="0"/>
        <w:jc w:val="center"/>
        <w:rPr>
          <w:rFonts w:hAnsi="宋体" w:hint="eastAsia"/>
          <w:color w:val="000000" w:themeColor="text1"/>
          <w:szCs w:val="21"/>
        </w:rP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B.5</w:t>
      </w:r>
      <w:r w:rsidRPr="000B6703">
        <w:rPr>
          <w:rFonts w:ascii="黑体" w:eastAsia="黑体" w:hAnsi="宋体" w:cs="宋体" w:hint="eastAsia"/>
          <w:color w:val="000000" w:themeColor="text1"/>
        </w:rPr>
        <w:t xml:space="preserve">　</w:t>
      </w:r>
      <w:r>
        <w:rPr>
          <w:rFonts w:eastAsia="黑体" w:hint="eastAsia"/>
          <w:color w:val="000000" w:themeColor="text1"/>
          <w:sz w:val="20"/>
        </w:rPr>
        <w:t>行波经过架空</w:t>
      </w:r>
      <w:r>
        <w:rPr>
          <w:rFonts w:eastAsia="黑体" w:hint="eastAsia"/>
          <w:color w:val="000000" w:themeColor="text1"/>
          <w:sz w:val="20"/>
        </w:rPr>
        <w:t>-</w:t>
      </w:r>
      <w:r>
        <w:rPr>
          <w:rFonts w:eastAsia="黑体" w:hint="eastAsia"/>
          <w:color w:val="000000" w:themeColor="text1"/>
          <w:sz w:val="20"/>
        </w:rPr>
        <w:t>电缆</w:t>
      </w:r>
      <w:r>
        <w:rPr>
          <w:rFonts w:eastAsia="黑体" w:hint="eastAsia"/>
          <w:color w:val="000000" w:themeColor="text1"/>
          <w:sz w:val="20"/>
        </w:rPr>
        <w:t>-</w:t>
      </w:r>
      <w:r>
        <w:rPr>
          <w:rFonts w:eastAsia="黑体" w:hint="eastAsia"/>
          <w:color w:val="000000" w:themeColor="text1"/>
          <w:sz w:val="20"/>
        </w:rPr>
        <w:t>架空连接点示意</w:t>
      </w:r>
    </w:p>
    <w:p w14:paraId="3955A557" w14:textId="25B4C23D" w:rsidR="00633E72" w:rsidRDefault="00633E72">
      <w:pPr>
        <w:widowControl/>
        <w:jc w:val="left"/>
        <w:rPr>
          <w:rFonts w:ascii="宋体"/>
          <w:color w:val="000000" w:themeColor="text1"/>
          <w:kern w:val="0"/>
          <w:szCs w:val="20"/>
        </w:rPr>
      </w:pPr>
      <w:r>
        <w:rPr>
          <w:color w:val="000000" w:themeColor="text1"/>
        </w:rPr>
        <w:br w:type="page"/>
      </w:r>
    </w:p>
    <w:p w14:paraId="0FB038B4" w14:textId="6CA0C5FE" w:rsidR="002C1834" w:rsidRPr="000B6703" w:rsidRDefault="002C1834" w:rsidP="002C1834">
      <w:pPr>
        <w:pStyle w:val="af8"/>
        <w:widowControl w:val="0"/>
        <w:numPr>
          <w:ilvl w:val="0"/>
          <w:numId w:val="0"/>
        </w:numPr>
        <w:shd w:val="clear" w:color="auto" w:fill="auto"/>
        <w:tabs>
          <w:tab w:val="left" w:pos="360"/>
        </w:tabs>
        <w:spacing w:before="500" w:after="180"/>
        <w:rPr>
          <w:rFonts w:hAnsi="宋体" w:cs="宋体" w:hint="eastAsia"/>
          <w:color w:val="000000" w:themeColor="text1"/>
          <w:kern w:val="2"/>
          <w:szCs w:val="21"/>
        </w:rPr>
      </w:pPr>
      <w:bookmarkStart w:id="125" w:name="_Toc182145886"/>
      <w:r w:rsidRPr="000B6703">
        <w:rPr>
          <w:rFonts w:hAnsi="宋体" w:cs="宋体" w:hint="eastAsia"/>
          <w:color w:val="000000" w:themeColor="text1"/>
          <w:kern w:val="2"/>
          <w:szCs w:val="21"/>
        </w:rPr>
        <w:lastRenderedPageBreak/>
        <w:t xml:space="preserve">附　录　</w:t>
      </w:r>
      <w:r>
        <w:rPr>
          <w:rFonts w:hAnsi="宋体" w:cs="宋体" w:hint="eastAsia"/>
          <w:color w:val="000000" w:themeColor="text1"/>
          <w:kern w:val="2"/>
          <w:szCs w:val="21"/>
        </w:rPr>
        <w:t>C</w:t>
      </w:r>
      <w:r w:rsidRPr="000B6703">
        <w:rPr>
          <w:rFonts w:hAnsi="宋体" w:cs="宋体"/>
          <w:color w:val="000000" w:themeColor="text1"/>
          <w:kern w:val="2"/>
          <w:szCs w:val="21"/>
        </w:rPr>
        <w:br/>
      </w:r>
      <w:r w:rsidRPr="000B6703">
        <w:rPr>
          <w:rFonts w:hAnsi="宋体" w:cs="宋体" w:hint="eastAsia"/>
          <w:color w:val="000000" w:themeColor="text1"/>
          <w:kern w:val="2"/>
          <w:szCs w:val="21"/>
        </w:rPr>
        <w:t>（资料性）</w:t>
      </w:r>
      <w:bookmarkEnd w:id="125"/>
    </w:p>
    <w:p w14:paraId="767C0AB5" w14:textId="733AB6E7" w:rsidR="002C1834" w:rsidRPr="000B6703" w:rsidRDefault="006569BD" w:rsidP="006569BD">
      <w:pPr>
        <w:pStyle w:val="affff6"/>
        <w:ind w:firstLineChars="0" w:firstLine="0"/>
        <w:jc w:val="center"/>
        <w:rPr>
          <w:rFonts w:ascii="黑体" w:eastAsia="黑体" w:hAnsi="宋体" w:cs="宋体" w:hint="eastAsia"/>
          <w:color w:val="000000" w:themeColor="text1"/>
          <w:szCs w:val="21"/>
        </w:rPr>
      </w:pPr>
      <w:r w:rsidRPr="006569BD">
        <w:rPr>
          <w:rFonts w:ascii="黑体" w:eastAsia="黑体" w:hAnsi="宋体" w:cs="宋体" w:hint="eastAsia"/>
          <w:color w:val="000000" w:themeColor="text1"/>
          <w:szCs w:val="21"/>
        </w:rPr>
        <w:t>雷电浪涌信号</w:t>
      </w:r>
      <w:r>
        <w:rPr>
          <w:rFonts w:ascii="黑体" w:eastAsia="黑体" w:hAnsi="宋体" w:cs="宋体" w:hint="eastAsia"/>
          <w:color w:val="000000" w:themeColor="text1"/>
          <w:szCs w:val="21"/>
        </w:rPr>
        <w:t>与</w:t>
      </w:r>
      <w:r w:rsidR="00386C82">
        <w:rPr>
          <w:rFonts w:ascii="黑体" w:eastAsia="黑体" w:hAnsi="宋体" w:cs="宋体" w:hint="eastAsia"/>
          <w:color w:val="000000" w:themeColor="text1"/>
          <w:szCs w:val="21"/>
        </w:rPr>
        <w:t>电压</w:t>
      </w:r>
      <w:r>
        <w:rPr>
          <w:rFonts w:ascii="黑体" w:eastAsia="黑体" w:hAnsi="宋体" w:cs="宋体" w:hint="eastAsia"/>
          <w:color w:val="000000" w:themeColor="text1"/>
          <w:szCs w:val="21"/>
        </w:rPr>
        <w:t>阶跃波信号</w:t>
      </w:r>
    </w:p>
    <w:p w14:paraId="0FB3C03C" w14:textId="18401245" w:rsidR="002C1834" w:rsidRDefault="006569BD" w:rsidP="002C1834">
      <w:pPr>
        <w:pStyle w:val="af9"/>
        <w:numPr>
          <w:ilvl w:val="0"/>
          <w:numId w:val="0"/>
        </w:numPr>
        <w:spacing w:before="312" w:after="312"/>
        <w:outlineLvl w:val="9"/>
        <w:rPr>
          <w:rFonts w:hAnsi="宋体" w:hint="eastAsia"/>
          <w:color w:val="000000" w:themeColor="text1"/>
          <w:szCs w:val="21"/>
        </w:rPr>
      </w:pPr>
      <w:r>
        <w:rPr>
          <w:rFonts w:hAnsi="宋体" w:hint="eastAsia"/>
          <w:color w:val="000000" w:themeColor="text1"/>
          <w:szCs w:val="21"/>
        </w:rPr>
        <w:t>C</w:t>
      </w:r>
      <w:r w:rsidR="002C1834" w:rsidRPr="00303031">
        <w:rPr>
          <w:rFonts w:hAnsi="宋体" w:hint="eastAsia"/>
          <w:color w:val="000000" w:themeColor="text1"/>
          <w:szCs w:val="21"/>
        </w:rPr>
        <w:t>.1</w:t>
      </w:r>
      <w:r>
        <w:rPr>
          <w:rFonts w:hAnsi="宋体" w:hint="eastAsia"/>
          <w:color w:val="000000" w:themeColor="text1"/>
          <w:szCs w:val="21"/>
        </w:rPr>
        <w:t xml:space="preserve"> </w:t>
      </w:r>
      <w:r w:rsidRPr="006569BD">
        <w:rPr>
          <w:rFonts w:hAnsi="宋体" w:hint="eastAsia"/>
          <w:color w:val="000000" w:themeColor="text1"/>
          <w:szCs w:val="21"/>
        </w:rPr>
        <w:t>雷电浪涌信号</w:t>
      </w:r>
    </w:p>
    <w:p w14:paraId="57032F2D" w14:textId="4D0E03C8" w:rsidR="00633E72" w:rsidRDefault="00633E72" w:rsidP="00386C82">
      <w:pPr>
        <w:ind w:firstLineChars="200" w:firstLine="420"/>
      </w:pPr>
      <w:r>
        <w:rPr>
          <w:rFonts w:hint="eastAsia"/>
        </w:rPr>
        <w:t>雷电浪涌信号参数定义</w:t>
      </w:r>
      <w:r w:rsidR="00386C82">
        <w:rPr>
          <w:rFonts w:hint="eastAsia"/>
        </w:rPr>
        <w:t>如表</w:t>
      </w:r>
      <w:r w:rsidR="00386C82">
        <w:rPr>
          <w:rFonts w:hint="eastAsia"/>
        </w:rPr>
        <w:t>C.1</w:t>
      </w:r>
      <w:r w:rsidR="00386C82">
        <w:rPr>
          <w:rFonts w:hint="eastAsia"/>
        </w:rPr>
        <w:t>所示。</w:t>
      </w:r>
    </w:p>
    <w:p w14:paraId="3BB2987B" w14:textId="3BFCCD9E" w:rsidR="006569BD" w:rsidRDefault="006569BD" w:rsidP="006569BD">
      <w:pPr>
        <w:spacing w:beforeLines="50" w:before="156" w:afterLines="50" w:after="156"/>
        <w:jc w:val="center"/>
      </w:pPr>
      <w:r>
        <w:rPr>
          <w:rFonts w:ascii="黑体" w:eastAsia="黑体" w:hAnsi="宋体" w:cs="宋体" w:hint="eastAsia"/>
          <w:color w:val="000000" w:themeColor="text1"/>
        </w:rPr>
        <w:t>表C.1</w:t>
      </w:r>
      <w:r w:rsidRPr="000B6703">
        <w:rPr>
          <w:rFonts w:ascii="黑体" w:eastAsia="黑体" w:hAnsi="宋体" w:cs="宋体" w:hint="eastAsia"/>
          <w:color w:val="000000" w:themeColor="text1"/>
        </w:rPr>
        <w:t xml:space="preserve">　</w:t>
      </w:r>
      <w:r>
        <w:rPr>
          <w:rFonts w:ascii="黑体" w:eastAsia="黑体" w:hAnsi="宋体" w:cs="宋体" w:hint="eastAsia"/>
          <w:color w:val="000000" w:themeColor="text1"/>
        </w:rPr>
        <w:t>雷电浪涌信号参数定义</w:t>
      </w: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85"/>
        <w:gridCol w:w="1859"/>
        <w:gridCol w:w="1859"/>
        <w:gridCol w:w="1859"/>
        <w:gridCol w:w="1859"/>
      </w:tblGrid>
      <w:tr w:rsidR="004B7932" w:rsidRPr="00386C82" w14:paraId="0B922C30" w14:textId="77777777" w:rsidTr="004B7932">
        <w:trPr>
          <w:trHeight w:val="414"/>
          <w:jc w:val="center"/>
        </w:trPr>
        <w:tc>
          <w:tcPr>
            <w:tcW w:w="1485" w:type="dxa"/>
            <w:vMerge w:val="restart"/>
            <w:tcBorders>
              <w:top w:val="single" w:sz="8" w:space="0" w:color="auto"/>
            </w:tcBorders>
            <w:vAlign w:val="center"/>
          </w:tcPr>
          <w:p w14:paraId="2836FB3A" w14:textId="3FED635F" w:rsidR="004B7932" w:rsidRPr="00386C82" w:rsidRDefault="004B7932" w:rsidP="004B7932">
            <w:pPr>
              <w:jc w:val="center"/>
              <w:rPr>
                <w:sz w:val="18"/>
              </w:rPr>
            </w:pPr>
            <w:r w:rsidRPr="00386C82">
              <w:rPr>
                <w:sz w:val="18"/>
              </w:rPr>
              <w:t>定义</w:t>
            </w:r>
          </w:p>
        </w:tc>
        <w:tc>
          <w:tcPr>
            <w:tcW w:w="3718" w:type="dxa"/>
            <w:gridSpan w:val="2"/>
            <w:tcBorders>
              <w:top w:val="single" w:sz="8" w:space="0" w:color="auto"/>
              <w:bottom w:val="single" w:sz="4" w:space="0" w:color="auto"/>
            </w:tcBorders>
            <w:shd w:val="clear" w:color="auto" w:fill="auto"/>
            <w:vAlign w:val="center"/>
          </w:tcPr>
          <w:p w14:paraId="6C4FE3D6" w14:textId="370B7127" w:rsidR="004B7932" w:rsidRPr="00386C82" w:rsidRDefault="004B7932" w:rsidP="004B7932">
            <w:pPr>
              <w:jc w:val="center"/>
              <w:rPr>
                <w:sz w:val="18"/>
              </w:rPr>
            </w:pPr>
            <w:r w:rsidRPr="00386C82">
              <w:rPr>
                <w:sz w:val="18"/>
              </w:rPr>
              <w:t>根据</w:t>
            </w:r>
            <w:r w:rsidRPr="00386C82">
              <w:rPr>
                <w:sz w:val="18"/>
              </w:rPr>
              <w:t>GB/T 16927.1</w:t>
            </w:r>
          </w:p>
        </w:tc>
        <w:tc>
          <w:tcPr>
            <w:tcW w:w="3718" w:type="dxa"/>
            <w:gridSpan w:val="2"/>
            <w:tcBorders>
              <w:top w:val="single" w:sz="8" w:space="0" w:color="auto"/>
              <w:bottom w:val="single" w:sz="4" w:space="0" w:color="auto"/>
            </w:tcBorders>
            <w:shd w:val="clear" w:color="auto" w:fill="auto"/>
            <w:vAlign w:val="center"/>
          </w:tcPr>
          <w:p w14:paraId="483DF2A3" w14:textId="720F2270" w:rsidR="004B7932" w:rsidRPr="00386C82" w:rsidRDefault="004B7932" w:rsidP="004B7932">
            <w:pPr>
              <w:jc w:val="center"/>
              <w:rPr>
                <w:sz w:val="18"/>
              </w:rPr>
            </w:pPr>
            <w:r w:rsidRPr="00386C82">
              <w:rPr>
                <w:sz w:val="18"/>
              </w:rPr>
              <w:t>根据</w:t>
            </w:r>
            <w:r w:rsidRPr="00386C82">
              <w:rPr>
                <w:sz w:val="18"/>
              </w:rPr>
              <w:t>IEC 60469</w:t>
            </w:r>
            <w:r w:rsidR="004929E0">
              <w:rPr>
                <w:rFonts w:hint="eastAsia"/>
                <w:sz w:val="18"/>
              </w:rPr>
              <w:t>:2013</w:t>
            </w:r>
          </w:p>
        </w:tc>
      </w:tr>
      <w:tr w:rsidR="004B7932" w:rsidRPr="00386C82" w14:paraId="2B9ED9CD" w14:textId="77777777" w:rsidTr="004B7932">
        <w:trPr>
          <w:trHeight w:val="381"/>
          <w:jc w:val="center"/>
        </w:trPr>
        <w:tc>
          <w:tcPr>
            <w:tcW w:w="1485" w:type="dxa"/>
            <w:vMerge/>
            <w:tcBorders>
              <w:bottom w:val="single" w:sz="4" w:space="0" w:color="auto"/>
            </w:tcBorders>
            <w:vAlign w:val="center"/>
          </w:tcPr>
          <w:p w14:paraId="0F4F981F" w14:textId="77777777" w:rsidR="004B7932" w:rsidRPr="00386C82" w:rsidRDefault="004B7932" w:rsidP="004B7932">
            <w:pPr>
              <w:jc w:val="center"/>
              <w:rPr>
                <w:sz w:val="18"/>
              </w:rPr>
            </w:pPr>
          </w:p>
        </w:tc>
        <w:tc>
          <w:tcPr>
            <w:tcW w:w="1859" w:type="dxa"/>
            <w:shd w:val="clear" w:color="auto" w:fill="auto"/>
            <w:vAlign w:val="center"/>
          </w:tcPr>
          <w:p w14:paraId="18EEACD7" w14:textId="77777777" w:rsidR="004B7932" w:rsidRPr="00386C82" w:rsidRDefault="004B7932" w:rsidP="004B7932">
            <w:pPr>
              <w:jc w:val="center"/>
              <w:rPr>
                <w:sz w:val="18"/>
              </w:rPr>
            </w:pPr>
            <w:r w:rsidRPr="00386C82">
              <w:rPr>
                <w:sz w:val="18"/>
              </w:rPr>
              <w:t>波前时间</w:t>
            </w:r>
          </w:p>
          <w:p w14:paraId="35B43229" w14:textId="6F1263F7" w:rsidR="004B7932" w:rsidRPr="00386C82" w:rsidRDefault="00727899" w:rsidP="004B7932">
            <w:pPr>
              <w:jc w:val="center"/>
              <w:rPr>
                <w:sz w:val="18"/>
                <w:lang w:val="el-GR"/>
              </w:rPr>
            </w:pPr>
            <w:r w:rsidRPr="00727899">
              <w:rPr>
                <w:sz w:val="18"/>
                <w:lang w:val="el-GR"/>
              </w:rPr>
              <w:t>μs</w:t>
            </w:r>
          </w:p>
        </w:tc>
        <w:tc>
          <w:tcPr>
            <w:tcW w:w="1859" w:type="dxa"/>
            <w:shd w:val="clear" w:color="auto" w:fill="auto"/>
            <w:vAlign w:val="center"/>
          </w:tcPr>
          <w:p w14:paraId="7565596F" w14:textId="77777777" w:rsidR="004B7932" w:rsidRPr="00386C82" w:rsidRDefault="004B7932" w:rsidP="004B7932">
            <w:pPr>
              <w:jc w:val="center"/>
              <w:rPr>
                <w:sz w:val="18"/>
              </w:rPr>
            </w:pPr>
            <w:r w:rsidRPr="00386C82">
              <w:rPr>
                <w:sz w:val="18"/>
              </w:rPr>
              <w:t>半峰值时间</w:t>
            </w:r>
          </w:p>
          <w:p w14:paraId="5CF51181" w14:textId="0D4080FD" w:rsidR="004B7932" w:rsidRPr="00386C82" w:rsidRDefault="00727899" w:rsidP="004B7932">
            <w:pPr>
              <w:jc w:val="center"/>
              <w:rPr>
                <w:sz w:val="18"/>
              </w:rPr>
            </w:pPr>
            <w:r w:rsidRPr="00727899">
              <w:rPr>
                <w:sz w:val="18"/>
                <w:lang w:val="el-GR"/>
              </w:rPr>
              <w:t>μs</w:t>
            </w:r>
          </w:p>
        </w:tc>
        <w:tc>
          <w:tcPr>
            <w:tcW w:w="1859" w:type="dxa"/>
            <w:shd w:val="clear" w:color="auto" w:fill="auto"/>
            <w:vAlign w:val="center"/>
          </w:tcPr>
          <w:p w14:paraId="3D7A5DDD" w14:textId="77777777" w:rsidR="004B7932" w:rsidRPr="00386C82" w:rsidRDefault="004B7932" w:rsidP="004B7932">
            <w:pPr>
              <w:jc w:val="center"/>
              <w:rPr>
                <w:sz w:val="18"/>
              </w:rPr>
            </w:pPr>
            <w:r w:rsidRPr="00386C82">
              <w:rPr>
                <w:sz w:val="18"/>
              </w:rPr>
              <w:t>上升时间</w:t>
            </w:r>
          </w:p>
          <w:p w14:paraId="749D68C6" w14:textId="77777777" w:rsidR="004B7932" w:rsidRPr="00386C82" w:rsidRDefault="004B7932" w:rsidP="004B7932">
            <w:pPr>
              <w:jc w:val="center"/>
              <w:rPr>
                <w:sz w:val="18"/>
              </w:rPr>
            </w:pPr>
            <w:r w:rsidRPr="00386C82">
              <w:rPr>
                <w:sz w:val="18"/>
              </w:rPr>
              <w:t>(10%-90%)</w:t>
            </w:r>
          </w:p>
          <w:p w14:paraId="40AD6E0F" w14:textId="08B730B2" w:rsidR="004B7932" w:rsidRPr="00386C82" w:rsidRDefault="00727899" w:rsidP="004B7932">
            <w:pPr>
              <w:jc w:val="center"/>
              <w:rPr>
                <w:sz w:val="18"/>
              </w:rPr>
            </w:pPr>
            <w:r w:rsidRPr="00727899">
              <w:rPr>
                <w:sz w:val="18"/>
                <w:lang w:val="el-GR"/>
              </w:rPr>
              <w:t>μs</w:t>
            </w:r>
          </w:p>
        </w:tc>
        <w:tc>
          <w:tcPr>
            <w:tcW w:w="1859" w:type="dxa"/>
            <w:shd w:val="clear" w:color="auto" w:fill="auto"/>
            <w:vAlign w:val="center"/>
          </w:tcPr>
          <w:p w14:paraId="7E06A878" w14:textId="77777777" w:rsidR="004B7932" w:rsidRPr="00386C82" w:rsidRDefault="004B7932" w:rsidP="004B7932">
            <w:pPr>
              <w:jc w:val="center"/>
              <w:rPr>
                <w:sz w:val="18"/>
              </w:rPr>
            </w:pPr>
            <w:r w:rsidRPr="00386C82">
              <w:rPr>
                <w:sz w:val="18"/>
              </w:rPr>
              <w:t>持续时间</w:t>
            </w:r>
          </w:p>
          <w:p w14:paraId="5E3EACF6" w14:textId="77777777" w:rsidR="004B7932" w:rsidRPr="00386C82" w:rsidRDefault="004B7932" w:rsidP="004B7932">
            <w:pPr>
              <w:jc w:val="center"/>
              <w:rPr>
                <w:sz w:val="18"/>
              </w:rPr>
            </w:pPr>
            <w:r w:rsidRPr="00386C82">
              <w:rPr>
                <w:sz w:val="18"/>
              </w:rPr>
              <w:t>(50%-50%)</w:t>
            </w:r>
          </w:p>
          <w:p w14:paraId="4BD453C7" w14:textId="3985687D" w:rsidR="004B7932" w:rsidRPr="00386C82" w:rsidRDefault="00727899" w:rsidP="004B7932">
            <w:pPr>
              <w:jc w:val="center"/>
              <w:rPr>
                <w:sz w:val="18"/>
              </w:rPr>
            </w:pPr>
            <w:r w:rsidRPr="00727899">
              <w:rPr>
                <w:sz w:val="18"/>
                <w:lang w:val="el-GR"/>
              </w:rPr>
              <w:t>μs</w:t>
            </w:r>
          </w:p>
        </w:tc>
      </w:tr>
      <w:tr w:rsidR="004B7932" w:rsidRPr="00386C82" w14:paraId="0D26F880" w14:textId="77777777" w:rsidTr="004B7932">
        <w:trPr>
          <w:trHeight w:val="381"/>
          <w:jc w:val="center"/>
        </w:trPr>
        <w:tc>
          <w:tcPr>
            <w:tcW w:w="1485" w:type="dxa"/>
            <w:tcBorders>
              <w:bottom w:val="single" w:sz="4" w:space="0" w:color="auto"/>
            </w:tcBorders>
            <w:vAlign w:val="center"/>
          </w:tcPr>
          <w:p w14:paraId="7673D29F" w14:textId="256E0E21" w:rsidR="004B7932" w:rsidRPr="00386C82" w:rsidRDefault="004B7932" w:rsidP="004B7932">
            <w:pPr>
              <w:jc w:val="center"/>
              <w:rPr>
                <w:sz w:val="18"/>
              </w:rPr>
            </w:pPr>
            <w:r w:rsidRPr="00386C82">
              <w:rPr>
                <w:sz w:val="18"/>
              </w:rPr>
              <w:t>开路电压</w:t>
            </w:r>
          </w:p>
        </w:tc>
        <w:tc>
          <w:tcPr>
            <w:tcW w:w="1859" w:type="dxa"/>
            <w:shd w:val="clear" w:color="auto" w:fill="auto"/>
            <w:vAlign w:val="center"/>
          </w:tcPr>
          <w:p w14:paraId="546407DC" w14:textId="71EAA75F" w:rsidR="004B7932" w:rsidRPr="00386C82" w:rsidRDefault="00386C82" w:rsidP="004B7932">
            <w:pPr>
              <w:jc w:val="center"/>
              <w:rPr>
                <w:sz w:val="18"/>
              </w:rPr>
            </w:pPr>
            <w:r w:rsidRPr="00386C82">
              <w:rPr>
                <w:sz w:val="18"/>
              </w:rPr>
              <w:t>1.2</w:t>
            </w:r>
            <w:proofErr w:type="gramStart"/>
            <w:r w:rsidRPr="00386C82">
              <w:rPr>
                <w:sz w:val="18"/>
              </w:rPr>
              <w:t>×(</w:t>
            </w:r>
            <w:proofErr w:type="gramEnd"/>
            <w:r w:rsidRPr="00386C82">
              <w:rPr>
                <w:sz w:val="18"/>
              </w:rPr>
              <w:t>1±30%)</w:t>
            </w:r>
          </w:p>
        </w:tc>
        <w:tc>
          <w:tcPr>
            <w:tcW w:w="1859" w:type="dxa"/>
            <w:shd w:val="clear" w:color="auto" w:fill="auto"/>
            <w:vAlign w:val="center"/>
          </w:tcPr>
          <w:p w14:paraId="1C8E648E" w14:textId="31225544" w:rsidR="004B7932" w:rsidRPr="00386C82" w:rsidRDefault="00386C82" w:rsidP="004B7932">
            <w:pPr>
              <w:jc w:val="center"/>
              <w:rPr>
                <w:sz w:val="18"/>
              </w:rPr>
            </w:pPr>
            <w:r w:rsidRPr="00386C82">
              <w:rPr>
                <w:sz w:val="18"/>
              </w:rPr>
              <w:t>50</w:t>
            </w:r>
            <w:proofErr w:type="gramStart"/>
            <w:r w:rsidRPr="00386C82">
              <w:rPr>
                <w:sz w:val="18"/>
              </w:rPr>
              <w:t>×(</w:t>
            </w:r>
            <w:proofErr w:type="gramEnd"/>
            <w:r w:rsidRPr="00386C82">
              <w:rPr>
                <w:sz w:val="18"/>
              </w:rPr>
              <w:t>1±20%)</w:t>
            </w:r>
          </w:p>
        </w:tc>
        <w:tc>
          <w:tcPr>
            <w:tcW w:w="1859" w:type="dxa"/>
            <w:shd w:val="clear" w:color="auto" w:fill="auto"/>
            <w:vAlign w:val="center"/>
          </w:tcPr>
          <w:p w14:paraId="1DB46910" w14:textId="47C71683" w:rsidR="004B7932" w:rsidRPr="00386C82" w:rsidRDefault="00386C82" w:rsidP="004B7932">
            <w:pPr>
              <w:jc w:val="center"/>
              <w:rPr>
                <w:sz w:val="18"/>
              </w:rPr>
            </w:pPr>
            <w:r w:rsidRPr="00386C82">
              <w:rPr>
                <w:sz w:val="18"/>
              </w:rPr>
              <w:t>1</w:t>
            </w:r>
            <w:proofErr w:type="gramStart"/>
            <w:r w:rsidRPr="00386C82">
              <w:rPr>
                <w:sz w:val="18"/>
              </w:rPr>
              <w:t>×(</w:t>
            </w:r>
            <w:proofErr w:type="gramEnd"/>
            <w:r w:rsidRPr="00386C82">
              <w:rPr>
                <w:sz w:val="18"/>
              </w:rPr>
              <w:t>1±30%)</w:t>
            </w:r>
          </w:p>
        </w:tc>
        <w:tc>
          <w:tcPr>
            <w:tcW w:w="1859" w:type="dxa"/>
            <w:shd w:val="clear" w:color="auto" w:fill="auto"/>
            <w:vAlign w:val="center"/>
          </w:tcPr>
          <w:p w14:paraId="2D2F5D9C" w14:textId="24D3752F" w:rsidR="004B7932" w:rsidRPr="00386C82" w:rsidRDefault="00386C82" w:rsidP="004B7932">
            <w:pPr>
              <w:jc w:val="center"/>
              <w:rPr>
                <w:sz w:val="18"/>
              </w:rPr>
            </w:pPr>
            <w:r w:rsidRPr="00386C82">
              <w:rPr>
                <w:sz w:val="18"/>
              </w:rPr>
              <w:t>50</w:t>
            </w:r>
            <w:proofErr w:type="gramStart"/>
            <w:r w:rsidRPr="00386C82">
              <w:rPr>
                <w:sz w:val="18"/>
              </w:rPr>
              <w:t>×(</w:t>
            </w:r>
            <w:proofErr w:type="gramEnd"/>
            <w:r w:rsidRPr="00386C82">
              <w:rPr>
                <w:sz w:val="18"/>
              </w:rPr>
              <w:t>1±20%)</w:t>
            </w:r>
          </w:p>
        </w:tc>
      </w:tr>
      <w:tr w:rsidR="004B7932" w:rsidRPr="00386C82" w14:paraId="0C921B5B" w14:textId="77777777" w:rsidTr="004B7932">
        <w:trPr>
          <w:trHeight w:val="366"/>
          <w:jc w:val="center"/>
        </w:trPr>
        <w:tc>
          <w:tcPr>
            <w:tcW w:w="1485" w:type="dxa"/>
            <w:vAlign w:val="center"/>
          </w:tcPr>
          <w:p w14:paraId="35C082E0" w14:textId="1CA49F12" w:rsidR="004B7932" w:rsidRPr="00386C82" w:rsidRDefault="004B7932" w:rsidP="004B7932">
            <w:pPr>
              <w:pStyle w:val="a4"/>
              <w:numPr>
                <w:ilvl w:val="0"/>
                <w:numId w:val="0"/>
              </w:numPr>
              <w:jc w:val="center"/>
              <w:rPr>
                <w:rFonts w:ascii="Times New Roman"/>
              </w:rPr>
            </w:pPr>
            <w:r w:rsidRPr="00386C82">
              <w:rPr>
                <w:rFonts w:ascii="Times New Roman"/>
              </w:rPr>
              <w:t>短路电流</w:t>
            </w:r>
          </w:p>
        </w:tc>
        <w:tc>
          <w:tcPr>
            <w:tcW w:w="1859" w:type="dxa"/>
            <w:shd w:val="clear" w:color="auto" w:fill="auto"/>
            <w:vAlign w:val="center"/>
          </w:tcPr>
          <w:p w14:paraId="27750E9B" w14:textId="17E354DD" w:rsidR="004B7932" w:rsidRPr="00386C82" w:rsidRDefault="00386C82" w:rsidP="004B7932">
            <w:pPr>
              <w:pStyle w:val="a4"/>
              <w:numPr>
                <w:ilvl w:val="0"/>
                <w:numId w:val="0"/>
              </w:numPr>
              <w:jc w:val="center"/>
              <w:rPr>
                <w:rFonts w:ascii="Times New Roman"/>
              </w:rPr>
            </w:pPr>
            <w:r w:rsidRPr="00386C82">
              <w:rPr>
                <w:rFonts w:ascii="Times New Roman"/>
              </w:rPr>
              <w:t>8</w:t>
            </w:r>
            <w:proofErr w:type="gramStart"/>
            <w:r w:rsidRPr="00386C82">
              <w:rPr>
                <w:rFonts w:ascii="Times New Roman"/>
              </w:rPr>
              <w:t>×(</w:t>
            </w:r>
            <w:proofErr w:type="gramEnd"/>
            <w:r w:rsidRPr="00386C82">
              <w:rPr>
                <w:rFonts w:ascii="Times New Roman"/>
              </w:rPr>
              <w:t>1±20%)</w:t>
            </w:r>
          </w:p>
        </w:tc>
        <w:tc>
          <w:tcPr>
            <w:tcW w:w="1859" w:type="dxa"/>
            <w:shd w:val="clear" w:color="auto" w:fill="auto"/>
            <w:vAlign w:val="center"/>
          </w:tcPr>
          <w:p w14:paraId="50BE1FBB" w14:textId="13FC58CE" w:rsidR="004B7932" w:rsidRPr="00386C82" w:rsidRDefault="00386C82" w:rsidP="004B7932">
            <w:pPr>
              <w:pStyle w:val="a4"/>
              <w:numPr>
                <w:ilvl w:val="0"/>
                <w:numId w:val="0"/>
              </w:numPr>
              <w:jc w:val="center"/>
              <w:rPr>
                <w:rFonts w:ascii="Times New Roman"/>
              </w:rPr>
            </w:pPr>
            <w:r w:rsidRPr="00386C82">
              <w:rPr>
                <w:rFonts w:ascii="Times New Roman"/>
              </w:rPr>
              <w:t>20</w:t>
            </w:r>
            <w:proofErr w:type="gramStart"/>
            <w:r w:rsidRPr="00386C82">
              <w:rPr>
                <w:rFonts w:ascii="Times New Roman"/>
              </w:rPr>
              <w:t>×(</w:t>
            </w:r>
            <w:proofErr w:type="gramEnd"/>
            <w:r w:rsidRPr="00386C82">
              <w:rPr>
                <w:rFonts w:ascii="Times New Roman"/>
              </w:rPr>
              <w:t>1±20%)</w:t>
            </w:r>
          </w:p>
        </w:tc>
        <w:tc>
          <w:tcPr>
            <w:tcW w:w="1859" w:type="dxa"/>
            <w:shd w:val="clear" w:color="auto" w:fill="auto"/>
            <w:vAlign w:val="center"/>
          </w:tcPr>
          <w:p w14:paraId="28D43774" w14:textId="6E0262C8" w:rsidR="004B7932" w:rsidRPr="00386C82" w:rsidRDefault="00386C82" w:rsidP="004B7932">
            <w:pPr>
              <w:pStyle w:val="a4"/>
              <w:numPr>
                <w:ilvl w:val="0"/>
                <w:numId w:val="0"/>
              </w:numPr>
              <w:jc w:val="center"/>
              <w:rPr>
                <w:rFonts w:ascii="Times New Roman"/>
              </w:rPr>
            </w:pPr>
            <w:r w:rsidRPr="00386C82">
              <w:rPr>
                <w:rFonts w:ascii="Times New Roman"/>
              </w:rPr>
              <w:t>6.4</w:t>
            </w:r>
            <w:proofErr w:type="gramStart"/>
            <w:r w:rsidRPr="00386C82">
              <w:rPr>
                <w:rFonts w:ascii="Times New Roman"/>
              </w:rPr>
              <w:t>×(</w:t>
            </w:r>
            <w:proofErr w:type="gramEnd"/>
            <w:r w:rsidRPr="00386C82">
              <w:rPr>
                <w:rFonts w:ascii="Times New Roman"/>
              </w:rPr>
              <w:t>1±20%)</w:t>
            </w:r>
          </w:p>
        </w:tc>
        <w:tc>
          <w:tcPr>
            <w:tcW w:w="1859" w:type="dxa"/>
            <w:shd w:val="clear" w:color="auto" w:fill="auto"/>
            <w:vAlign w:val="center"/>
          </w:tcPr>
          <w:p w14:paraId="0CC21451" w14:textId="5CDF73E2" w:rsidR="004B7932" w:rsidRPr="00386C82" w:rsidRDefault="00386C82" w:rsidP="004B7932">
            <w:pPr>
              <w:pStyle w:val="a4"/>
              <w:numPr>
                <w:ilvl w:val="0"/>
                <w:numId w:val="0"/>
              </w:numPr>
              <w:jc w:val="center"/>
              <w:rPr>
                <w:rFonts w:ascii="Times New Roman"/>
              </w:rPr>
            </w:pPr>
            <w:r w:rsidRPr="00386C82">
              <w:rPr>
                <w:rFonts w:ascii="Times New Roman"/>
              </w:rPr>
              <w:t>16</w:t>
            </w:r>
            <w:proofErr w:type="gramStart"/>
            <w:r w:rsidRPr="00386C82">
              <w:rPr>
                <w:rFonts w:ascii="Times New Roman"/>
              </w:rPr>
              <w:t>×(</w:t>
            </w:r>
            <w:proofErr w:type="gramEnd"/>
            <w:r w:rsidRPr="00386C82">
              <w:rPr>
                <w:rFonts w:ascii="Times New Roman"/>
              </w:rPr>
              <w:t>1±20%)</w:t>
            </w:r>
          </w:p>
        </w:tc>
      </w:tr>
    </w:tbl>
    <w:p w14:paraId="38216E93" w14:textId="77777777" w:rsidR="006569BD" w:rsidRPr="006569BD" w:rsidRDefault="006569BD" w:rsidP="006569BD">
      <w:pPr>
        <w:jc w:val="center"/>
      </w:pPr>
    </w:p>
    <w:p w14:paraId="1EAC7715" w14:textId="26A70071" w:rsidR="00386C82" w:rsidRDefault="00386C82" w:rsidP="00633E72">
      <w:pPr>
        <w:ind w:firstLine="420"/>
      </w:pPr>
      <w:r>
        <w:rPr>
          <w:rFonts w:hint="eastAsia"/>
        </w:rPr>
        <w:t>雷电浪涌信号施加幅值如表</w:t>
      </w:r>
      <w:r>
        <w:rPr>
          <w:rFonts w:hint="eastAsia"/>
        </w:rPr>
        <w:t>C.2</w:t>
      </w:r>
      <w:r>
        <w:rPr>
          <w:rFonts w:hint="eastAsia"/>
        </w:rPr>
        <w:t>所示。</w:t>
      </w:r>
    </w:p>
    <w:p w14:paraId="5CD846D4" w14:textId="46837B7D" w:rsidR="00386C82" w:rsidRDefault="00386C82" w:rsidP="00386C82">
      <w:pPr>
        <w:spacing w:beforeLines="50" w:before="156" w:afterLines="50" w:after="156"/>
        <w:jc w:val="center"/>
      </w:pPr>
      <w:r>
        <w:rPr>
          <w:rFonts w:ascii="黑体" w:eastAsia="黑体" w:hAnsi="宋体" w:cs="宋体" w:hint="eastAsia"/>
          <w:color w:val="000000" w:themeColor="text1"/>
        </w:rPr>
        <w:t>表C.2</w:t>
      </w:r>
      <w:r w:rsidRPr="000B6703">
        <w:rPr>
          <w:rFonts w:ascii="黑体" w:eastAsia="黑体" w:hAnsi="宋体" w:cs="宋体" w:hint="eastAsia"/>
          <w:color w:val="000000" w:themeColor="text1"/>
        </w:rPr>
        <w:t xml:space="preserve">　</w:t>
      </w:r>
      <w:r>
        <w:rPr>
          <w:rFonts w:ascii="黑体" w:eastAsia="黑体" w:hAnsi="宋体" w:cs="宋体" w:hint="eastAsia"/>
          <w:color w:val="000000" w:themeColor="text1"/>
        </w:rPr>
        <w:t>雷电浪涌信号施加幅值</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392"/>
        <w:gridCol w:w="2392"/>
      </w:tblGrid>
      <w:tr w:rsidR="00386C82" w:rsidRPr="00386C82" w14:paraId="3F5C9E94" w14:textId="77777777" w:rsidTr="00386C82">
        <w:trPr>
          <w:jc w:val="center"/>
        </w:trPr>
        <w:tc>
          <w:tcPr>
            <w:tcW w:w="2392" w:type="dxa"/>
            <w:tcBorders>
              <w:top w:val="single" w:sz="8" w:space="0" w:color="auto"/>
              <w:bottom w:val="single" w:sz="8" w:space="0" w:color="auto"/>
            </w:tcBorders>
            <w:shd w:val="clear" w:color="auto" w:fill="auto"/>
            <w:vAlign w:val="center"/>
          </w:tcPr>
          <w:p w14:paraId="2B18CD78" w14:textId="77777777" w:rsidR="00386C82" w:rsidRPr="00386C82" w:rsidRDefault="00386C82" w:rsidP="00386C82">
            <w:pPr>
              <w:jc w:val="center"/>
              <w:rPr>
                <w:sz w:val="18"/>
              </w:rPr>
            </w:pPr>
            <w:r w:rsidRPr="00386C82">
              <w:rPr>
                <w:sz w:val="18"/>
              </w:rPr>
              <w:t>开路电压峰值</w:t>
            </w:r>
            <w:r w:rsidRPr="00386C82">
              <w:rPr>
                <w:sz w:val="18"/>
              </w:rPr>
              <w:t>±10%</w:t>
            </w:r>
          </w:p>
          <w:p w14:paraId="3A31BF91" w14:textId="1EE98AB8" w:rsidR="00386C82" w:rsidRPr="00386C82" w:rsidRDefault="00386C82" w:rsidP="00386C82">
            <w:pPr>
              <w:jc w:val="center"/>
              <w:rPr>
                <w:sz w:val="18"/>
              </w:rPr>
            </w:pPr>
            <w:r w:rsidRPr="00386C82">
              <w:rPr>
                <w:sz w:val="18"/>
              </w:rPr>
              <w:t>kV</w:t>
            </w:r>
          </w:p>
        </w:tc>
        <w:tc>
          <w:tcPr>
            <w:tcW w:w="2392" w:type="dxa"/>
            <w:tcBorders>
              <w:top w:val="single" w:sz="8" w:space="0" w:color="auto"/>
              <w:bottom w:val="single" w:sz="8" w:space="0" w:color="auto"/>
            </w:tcBorders>
            <w:shd w:val="clear" w:color="auto" w:fill="auto"/>
            <w:vAlign w:val="center"/>
          </w:tcPr>
          <w:p w14:paraId="314F5224" w14:textId="7E7D7843" w:rsidR="00386C82" w:rsidRPr="00386C82" w:rsidRDefault="00386C82" w:rsidP="00386C82">
            <w:pPr>
              <w:jc w:val="center"/>
              <w:rPr>
                <w:sz w:val="18"/>
              </w:rPr>
            </w:pPr>
            <w:r w:rsidRPr="00386C82">
              <w:rPr>
                <w:sz w:val="18"/>
              </w:rPr>
              <w:t>短路电流峰值</w:t>
            </w:r>
            <w:r w:rsidRPr="00386C82">
              <w:rPr>
                <w:sz w:val="18"/>
              </w:rPr>
              <w:t>±10%</w:t>
            </w:r>
          </w:p>
          <w:p w14:paraId="218F0262" w14:textId="3C53A96F" w:rsidR="00386C82" w:rsidRPr="00386C82" w:rsidRDefault="00386C82" w:rsidP="00386C82">
            <w:pPr>
              <w:jc w:val="center"/>
              <w:rPr>
                <w:i/>
                <w:sz w:val="18"/>
              </w:rPr>
            </w:pPr>
            <w:r w:rsidRPr="00386C82">
              <w:rPr>
                <w:sz w:val="18"/>
              </w:rPr>
              <w:t>kA</w:t>
            </w:r>
          </w:p>
        </w:tc>
      </w:tr>
      <w:tr w:rsidR="00386C82" w:rsidRPr="00386C82" w14:paraId="05EECE7F" w14:textId="77777777" w:rsidTr="00D50DAB">
        <w:trPr>
          <w:trHeight w:val="644"/>
          <w:jc w:val="center"/>
        </w:trPr>
        <w:tc>
          <w:tcPr>
            <w:tcW w:w="2392" w:type="dxa"/>
            <w:tcBorders>
              <w:top w:val="single" w:sz="8" w:space="0" w:color="auto"/>
            </w:tcBorders>
            <w:shd w:val="clear" w:color="auto" w:fill="auto"/>
            <w:vAlign w:val="center"/>
          </w:tcPr>
          <w:p w14:paraId="1F3FB833" w14:textId="77777777" w:rsidR="00386C82" w:rsidRPr="00386C82" w:rsidRDefault="00386C82" w:rsidP="00386C82">
            <w:pPr>
              <w:jc w:val="center"/>
              <w:rPr>
                <w:sz w:val="18"/>
              </w:rPr>
            </w:pPr>
            <w:r w:rsidRPr="00386C82">
              <w:rPr>
                <w:sz w:val="18"/>
              </w:rPr>
              <w:t>0.5</w:t>
            </w:r>
          </w:p>
          <w:p w14:paraId="1D828911" w14:textId="77777777" w:rsidR="00386C82" w:rsidRPr="00386C82" w:rsidRDefault="00386C82" w:rsidP="00386C82">
            <w:pPr>
              <w:jc w:val="center"/>
              <w:rPr>
                <w:sz w:val="18"/>
              </w:rPr>
            </w:pPr>
            <w:r w:rsidRPr="00386C82">
              <w:rPr>
                <w:sz w:val="18"/>
              </w:rPr>
              <w:t>1.0</w:t>
            </w:r>
          </w:p>
          <w:p w14:paraId="29A54E52" w14:textId="77777777" w:rsidR="00386C82" w:rsidRPr="00386C82" w:rsidRDefault="00386C82" w:rsidP="00386C82">
            <w:pPr>
              <w:jc w:val="center"/>
              <w:rPr>
                <w:sz w:val="18"/>
              </w:rPr>
            </w:pPr>
            <w:r w:rsidRPr="00386C82">
              <w:rPr>
                <w:sz w:val="18"/>
              </w:rPr>
              <w:t>2.0</w:t>
            </w:r>
          </w:p>
          <w:p w14:paraId="5F3C7A0B" w14:textId="491889EE" w:rsidR="00386C82" w:rsidRPr="00386C82" w:rsidRDefault="00386C82" w:rsidP="00386C82">
            <w:pPr>
              <w:jc w:val="center"/>
              <w:rPr>
                <w:sz w:val="18"/>
              </w:rPr>
            </w:pPr>
            <w:r w:rsidRPr="00386C82">
              <w:rPr>
                <w:sz w:val="18"/>
              </w:rPr>
              <w:t>4.0</w:t>
            </w:r>
          </w:p>
        </w:tc>
        <w:tc>
          <w:tcPr>
            <w:tcW w:w="2392" w:type="dxa"/>
            <w:tcBorders>
              <w:top w:val="single" w:sz="8" w:space="0" w:color="auto"/>
            </w:tcBorders>
            <w:shd w:val="clear" w:color="auto" w:fill="auto"/>
            <w:vAlign w:val="center"/>
          </w:tcPr>
          <w:p w14:paraId="77D6EBA5" w14:textId="3F17E5E2" w:rsidR="00386C82" w:rsidRPr="00386C82" w:rsidRDefault="00386C82" w:rsidP="00386C82">
            <w:pPr>
              <w:jc w:val="center"/>
              <w:rPr>
                <w:sz w:val="18"/>
              </w:rPr>
            </w:pPr>
            <w:r w:rsidRPr="00386C82">
              <w:rPr>
                <w:sz w:val="18"/>
              </w:rPr>
              <w:t>0.25</w:t>
            </w:r>
          </w:p>
          <w:p w14:paraId="0B1B22BD" w14:textId="4DA1F4D8" w:rsidR="00386C82" w:rsidRPr="00386C82" w:rsidRDefault="00386C82" w:rsidP="00386C82">
            <w:pPr>
              <w:jc w:val="center"/>
              <w:rPr>
                <w:sz w:val="18"/>
              </w:rPr>
            </w:pPr>
            <w:r w:rsidRPr="00386C82">
              <w:rPr>
                <w:sz w:val="18"/>
              </w:rPr>
              <w:t>0.5</w:t>
            </w:r>
          </w:p>
          <w:p w14:paraId="2B1061A3" w14:textId="7F415BD9" w:rsidR="00386C82" w:rsidRPr="00386C82" w:rsidRDefault="00386C82" w:rsidP="00386C82">
            <w:pPr>
              <w:jc w:val="center"/>
              <w:rPr>
                <w:sz w:val="18"/>
              </w:rPr>
            </w:pPr>
            <w:r w:rsidRPr="00386C82">
              <w:rPr>
                <w:sz w:val="18"/>
              </w:rPr>
              <w:t>1.0</w:t>
            </w:r>
          </w:p>
          <w:p w14:paraId="2E22CF84" w14:textId="375F87BE" w:rsidR="00386C82" w:rsidRPr="00386C82" w:rsidRDefault="00386C82" w:rsidP="00386C82">
            <w:pPr>
              <w:jc w:val="center"/>
              <w:rPr>
                <w:sz w:val="18"/>
              </w:rPr>
            </w:pPr>
            <w:r w:rsidRPr="00386C82">
              <w:rPr>
                <w:sz w:val="18"/>
              </w:rPr>
              <w:t>2.0</w:t>
            </w:r>
          </w:p>
        </w:tc>
      </w:tr>
    </w:tbl>
    <w:p w14:paraId="7DBFF4A5" w14:textId="15887265" w:rsidR="00633E72" w:rsidRDefault="00633E72" w:rsidP="006569BD">
      <w:pPr>
        <w:jc w:val="center"/>
      </w:pPr>
    </w:p>
    <w:p w14:paraId="0CB6EBCD" w14:textId="053065C5" w:rsidR="00633E72" w:rsidRDefault="00633E72" w:rsidP="00386C82">
      <w:pPr>
        <w:ind w:firstLineChars="200" w:firstLine="420"/>
      </w:pPr>
      <w:r>
        <w:rPr>
          <w:rFonts w:hint="eastAsia"/>
        </w:rPr>
        <w:t>雷电浪涌信号波形如图</w:t>
      </w:r>
      <w:r w:rsidR="00386C82">
        <w:rPr>
          <w:rFonts w:hint="eastAsia"/>
        </w:rPr>
        <w:t>C.1</w:t>
      </w:r>
      <w:r w:rsidR="00386C82">
        <w:rPr>
          <w:rFonts w:hint="eastAsia"/>
        </w:rPr>
        <w:t>、</w:t>
      </w:r>
      <w:r w:rsidR="00386C82">
        <w:rPr>
          <w:rFonts w:hint="eastAsia"/>
        </w:rPr>
        <w:t>C.2</w:t>
      </w:r>
      <w:r>
        <w:rPr>
          <w:rFonts w:hint="eastAsia"/>
        </w:rPr>
        <w:t>所示。</w:t>
      </w:r>
    </w:p>
    <w:p w14:paraId="2A1D4FBB" w14:textId="77777777" w:rsidR="009B533C" w:rsidRDefault="009B533C" w:rsidP="00386C82">
      <w:pPr>
        <w:ind w:firstLineChars="200" w:firstLine="420"/>
      </w:pPr>
    </w:p>
    <w:p w14:paraId="6080C720" w14:textId="77777777" w:rsidR="00633E72" w:rsidRDefault="00633E72" w:rsidP="006569BD">
      <w:pPr>
        <w:jc w:val="center"/>
      </w:pPr>
      <w:r>
        <w:rPr>
          <w:noProof/>
        </w:rPr>
        <w:lastRenderedPageBreak/>
        <w:drawing>
          <wp:inline distT="0" distB="0" distL="114300" distR="114300" wp14:anchorId="554B3EE9" wp14:editId="42B95439">
            <wp:extent cx="5273675" cy="2778125"/>
            <wp:effectExtent l="0" t="0" r="14605" b="10795"/>
            <wp:docPr id="82092298" name="图片 82092298" descr="173069481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0694811619"/>
                    <pic:cNvPicPr>
                      <a:picLocks noChangeAspect="1"/>
                    </pic:cNvPicPr>
                  </pic:nvPicPr>
                  <pic:blipFill>
                    <a:blip r:embed="rId40"/>
                    <a:stretch>
                      <a:fillRect/>
                    </a:stretch>
                  </pic:blipFill>
                  <pic:spPr>
                    <a:xfrm>
                      <a:off x="0" y="0"/>
                      <a:ext cx="5273675" cy="2778125"/>
                    </a:xfrm>
                    <a:prstGeom prst="rect">
                      <a:avLst/>
                    </a:prstGeom>
                  </pic:spPr>
                </pic:pic>
              </a:graphicData>
            </a:graphic>
          </wp:inline>
        </w:drawing>
      </w:r>
    </w:p>
    <w:p w14:paraId="366A7759" w14:textId="259CD895" w:rsidR="00386C82" w:rsidRPr="00386C82" w:rsidRDefault="00386C82" w:rsidP="00386C82">
      <w:pPr>
        <w:pStyle w:val="affff6"/>
        <w:spacing w:beforeLines="50" w:before="156" w:afterLines="50" w:after="156"/>
        <w:ind w:firstLineChars="0" w:firstLine="0"/>
        <w:jc w:val="cente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C.1</w:t>
      </w:r>
      <w:r w:rsidRPr="000B6703">
        <w:rPr>
          <w:rFonts w:ascii="黑体" w:eastAsia="黑体" w:hAnsi="宋体" w:cs="宋体" w:hint="eastAsia"/>
          <w:color w:val="000000" w:themeColor="text1"/>
        </w:rPr>
        <w:t xml:space="preserve">　</w:t>
      </w:r>
      <w:r w:rsidRPr="00386C82">
        <w:rPr>
          <w:rFonts w:eastAsia="黑体" w:hint="eastAsia"/>
          <w:color w:val="000000" w:themeColor="text1"/>
          <w:sz w:val="20"/>
        </w:rPr>
        <w:t>雷电浪涌信号开路电压波形</w:t>
      </w:r>
    </w:p>
    <w:p w14:paraId="630F343E" w14:textId="77777777" w:rsidR="00633E72" w:rsidRDefault="00633E72" w:rsidP="006569BD">
      <w:pPr>
        <w:jc w:val="center"/>
      </w:pPr>
      <w:r>
        <w:rPr>
          <w:rFonts w:hint="eastAsia"/>
          <w:noProof/>
        </w:rPr>
        <w:drawing>
          <wp:inline distT="0" distB="0" distL="114300" distR="114300" wp14:anchorId="5AE0F7E8" wp14:editId="17F3F1F7">
            <wp:extent cx="5163820" cy="2609900"/>
            <wp:effectExtent l="0" t="0" r="0" b="0"/>
            <wp:docPr id="3" name="图片 3" descr="173069490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694904086"/>
                    <pic:cNvPicPr>
                      <a:picLocks noChangeAspect="1"/>
                    </pic:cNvPicPr>
                  </pic:nvPicPr>
                  <pic:blipFill>
                    <a:blip r:embed="rId41"/>
                    <a:stretch>
                      <a:fillRect/>
                    </a:stretch>
                  </pic:blipFill>
                  <pic:spPr>
                    <a:xfrm>
                      <a:off x="0" y="0"/>
                      <a:ext cx="5166677" cy="2611344"/>
                    </a:xfrm>
                    <a:prstGeom prst="rect">
                      <a:avLst/>
                    </a:prstGeom>
                  </pic:spPr>
                </pic:pic>
              </a:graphicData>
            </a:graphic>
          </wp:inline>
        </w:drawing>
      </w:r>
    </w:p>
    <w:p w14:paraId="59541001" w14:textId="7B47DB97" w:rsidR="00633E72" w:rsidRDefault="00386C82" w:rsidP="00386C82">
      <w:pPr>
        <w:jc w:val="cente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C.2</w:t>
      </w:r>
      <w:r w:rsidRPr="000B6703">
        <w:rPr>
          <w:rFonts w:ascii="黑体" w:eastAsia="黑体" w:hAnsi="宋体" w:cs="宋体" w:hint="eastAsia"/>
          <w:color w:val="000000" w:themeColor="text1"/>
        </w:rPr>
        <w:t xml:space="preserve">　</w:t>
      </w:r>
      <w:r w:rsidRPr="00386C82">
        <w:rPr>
          <w:rFonts w:eastAsia="黑体" w:hint="eastAsia"/>
          <w:color w:val="000000" w:themeColor="text1"/>
          <w:sz w:val="20"/>
        </w:rPr>
        <w:t>雷电浪涌信号短路电流波形</w:t>
      </w:r>
    </w:p>
    <w:p w14:paraId="1C04D060" w14:textId="2E8BF5A3" w:rsidR="006569BD" w:rsidRDefault="006569BD" w:rsidP="006569BD">
      <w:pPr>
        <w:pStyle w:val="af9"/>
        <w:numPr>
          <w:ilvl w:val="0"/>
          <w:numId w:val="0"/>
        </w:numPr>
        <w:spacing w:before="312" w:after="312"/>
        <w:outlineLvl w:val="9"/>
        <w:rPr>
          <w:rFonts w:hAnsi="宋体" w:hint="eastAsia"/>
          <w:color w:val="000000" w:themeColor="text1"/>
          <w:szCs w:val="21"/>
        </w:rPr>
      </w:pPr>
      <w:r>
        <w:rPr>
          <w:rFonts w:hAnsi="宋体" w:hint="eastAsia"/>
          <w:color w:val="000000" w:themeColor="text1"/>
          <w:szCs w:val="21"/>
        </w:rPr>
        <w:t>C</w:t>
      </w:r>
      <w:r w:rsidRPr="00303031">
        <w:rPr>
          <w:rFonts w:hAnsi="宋体" w:hint="eastAsia"/>
          <w:color w:val="000000" w:themeColor="text1"/>
          <w:szCs w:val="21"/>
        </w:rPr>
        <w:t>.</w:t>
      </w:r>
      <w:r>
        <w:rPr>
          <w:rFonts w:hAnsi="宋体" w:hint="eastAsia"/>
          <w:color w:val="000000" w:themeColor="text1"/>
          <w:szCs w:val="21"/>
        </w:rPr>
        <w:t xml:space="preserve">2 </w:t>
      </w:r>
      <w:r w:rsidR="00386C82">
        <w:rPr>
          <w:rFonts w:hAnsi="宋体" w:hint="eastAsia"/>
          <w:color w:val="000000" w:themeColor="text1"/>
          <w:szCs w:val="21"/>
        </w:rPr>
        <w:t>电压</w:t>
      </w:r>
      <w:r>
        <w:rPr>
          <w:rFonts w:hAnsi="宋体" w:hint="eastAsia"/>
          <w:color w:val="000000" w:themeColor="text1"/>
          <w:szCs w:val="21"/>
        </w:rPr>
        <w:t>阶跃波信号</w:t>
      </w:r>
    </w:p>
    <w:p w14:paraId="3104C562" w14:textId="7864B9C6" w:rsidR="00386C82" w:rsidRDefault="00386C82" w:rsidP="00386C82">
      <w:pPr>
        <w:ind w:firstLineChars="200" w:firstLine="420"/>
      </w:pPr>
      <w:r>
        <w:rPr>
          <w:rFonts w:hint="eastAsia"/>
        </w:rPr>
        <w:t>电压阶跃波信号参数定义如表</w:t>
      </w:r>
      <w:r>
        <w:rPr>
          <w:rFonts w:hint="eastAsia"/>
        </w:rPr>
        <w:t>C.3</w:t>
      </w:r>
      <w:r>
        <w:rPr>
          <w:rFonts w:hint="eastAsia"/>
        </w:rPr>
        <w:t>所示。</w:t>
      </w:r>
    </w:p>
    <w:p w14:paraId="1F150CE2" w14:textId="7DCB59F3" w:rsidR="00386C82" w:rsidRDefault="00386C82" w:rsidP="00386C82">
      <w:pPr>
        <w:spacing w:beforeLines="50" w:before="156" w:afterLines="50" w:after="156"/>
        <w:jc w:val="center"/>
      </w:pPr>
      <w:r>
        <w:rPr>
          <w:rFonts w:ascii="黑体" w:eastAsia="黑体" w:hAnsi="宋体" w:cs="宋体" w:hint="eastAsia"/>
          <w:color w:val="000000" w:themeColor="text1"/>
        </w:rPr>
        <w:t>表C.3</w:t>
      </w:r>
      <w:r w:rsidRPr="000B6703">
        <w:rPr>
          <w:rFonts w:ascii="黑体" w:eastAsia="黑体" w:hAnsi="宋体" w:cs="宋体" w:hint="eastAsia"/>
          <w:color w:val="000000" w:themeColor="text1"/>
        </w:rPr>
        <w:t xml:space="preserve">　</w:t>
      </w:r>
      <w:r>
        <w:rPr>
          <w:rFonts w:ascii="黑体" w:eastAsia="黑体" w:hAnsi="宋体" w:cs="宋体" w:hint="eastAsia"/>
          <w:color w:val="000000" w:themeColor="text1"/>
        </w:rPr>
        <w:t>雷电浪涌信号参数定义</w:t>
      </w:r>
    </w:p>
    <w:tbl>
      <w:tblPr>
        <w:tblW w:w="7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85"/>
        <w:gridCol w:w="1859"/>
        <w:gridCol w:w="1859"/>
        <w:gridCol w:w="1859"/>
      </w:tblGrid>
      <w:tr w:rsidR="009B533C" w:rsidRPr="00386C82" w14:paraId="49AA685D" w14:textId="77777777" w:rsidTr="009B533C">
        <w:trPr>
          <w:trHeight w:val="381"/>
          <w:jc w:val="center"/>
        </w:trPr>
        <w:tc>
          <w:tcPr>
            <w:tcW w:w="1485" w:type="dxa"/>
            <w:tcBorders>
              <w:bottom w:val="single" w:sz="4" w:space="0" w:color="auto"/>
            </w:tcBorders>
            <w:vAlign w:val="center"/>
          </w:tcPr>
          <w:p w14:paraId="1CD11D8E" w14:textId="73CAA594" w:rsidR="009B533C" w:rsidRPr="00386C82" w:rsidRDefault="009B533C" w:rsidP="005F62EE">
            <w:pPr>
              <w:jc w:val="center"/>
              <w:rPr>
                <w:sz w:val="18"/>
              </w:rPr>
            </w:pPr>
            <w:r>
              <w:rPr>
                <w:rFonts w:hint="eastAsia"/>
                <w:sz w:val="18"/>
              </w:rPr>
              <w:t>定义</w:t>
            </w:r>
          </w:p>
        </w:tc>
        <w:tc>
          <w:tcPr>
            <w:tcW w:w="1859" w:type="dxa"/>
            <w:shd w:val="clear" w:color="auto" w:fill="auto"/>
            <w:vAlign w:val="center"/>
          </w:tcPr>
          <w:p w14:paraId="1D679167" w14:textId="4AAAA7BD" w:rsidR="009B533C" w:rsidRPr="00386C82" w:rsidRDefault="009B533C" w:rsidP="005F62EE">
            <w:pPr>
              <w:jc w:val="center"/>
              <w:rPr>
                <w:sz w:val="18"/>
              </w:rPr>
            </w:pPr>
            <w:r w:rsidRPr="009B533C">
              <w:rPr>
                <w:rFonts w:hint="eastAsia"/>
                <w:sz w:val="18"/>
              </w:rPr>
              <w:t>电压幅值</w:t>
            </w:r>
          </w:p>
          <w:p w14:paraId="2941D477" w14:textId="373B0955" w:rsidR="009B533C" w:rsidRPr="00386C82" w:rsidRDefault="009B533C" w:rsidP="005F62EE">
            <w:pPr>
              <w:jc w:val="center"/>
              <w:rPr>
                <w:sz w:val="18"/>
                <w:lang w:val="el-GR"/>
              </w:rPr>
            </w:pPr>
            <w:r>
              <w:rPr>
                <w:rFonts w:hint="eastAsia"/>
                <w:sz w:val="18"/>
                <w:lang w:val="el-GR"/>
              </w:rPr>
              <w:t>kV</w:t>
            </w:r>
          </w:p>
        </w:tc>
        <w:tc>
          <w:tcPr>
            <w:tcW w:w="1859" w:type="dxa"/>
            <w:shd w:val="clear" w:color="auto" w:fill="auto"/>
            <w:vAlign w:val="center"/>
          </w:tcPr>
          <w:p w14:paraId="5D80ADF9" w14:textId="26331F34" w:rsidR="009B533C" w:rsidRPr="00386C82" w:rsidRDefault="009B533C" w:rsidP="005F62EE">
            <w:pPr>
              <w:jc w:val="center"/>
              <w:rPr>
                <w:sz w:val="18"/>
              </w:rPr>
            </w:pPr>
            <w:r>
              <w:rPr>
                <w:rFonts w:hint="eastAsia"/>
                <w:sz w:val="18"/>
              </w:rPr>
              <w:t>上升</w:t>
            </w:r>
            <w:r w:rsidRPr="00386C82">
              <w:rPr>
                <w:sz w:val="18"/>
              </w:rPr>
              <w:t>时间</w:t>
            </w:r>
          </w:p>
          <w:p w14:paraId="2C9F1402" w14:textId="746EED28" w:rsidR="009B533C" w:rsidRPr="00386C82" w:rsidRDefault="009B533C" w:rsidP="005F62EE">
            <w:pPr>
              <w:jc w:val="center"/>
              <w:rPr>
                <w:sz w:val="18"/>
              </w:rPr>
            </w:pPr>
            <w:r>
              <w:rPr>
                <w:rFonts w:hint="eastAsia"/>
                <w:sz w:val="18"/>
                <w:lang w:val="el-GR"/>
              </w:rPr>
              <w:t>ns</w:t>
            </w:r>
          </w:p>
        </w:tc>
        <w:tc>
          <w:tcPr>
            <w:tcW w:w="1859" w:type="dxa"/>
            <w:shd w:val="clear" w:color="auto" w:fill="auto"/>
            <w:vAlign w:val="center"/>
          </w:tcPr>
          <w:p w14:paraId="45277D2A" w14:textId="3E3A268E" w:rsidR="009B533C" w:rsidRPr="00386C82" w:rsidRDefault="009B533C" w:rsidP="005F62EE">
            <w:pPr>
              <w:jc w:val="center"/>
              <w:rPr>
                <w:sz w:val="18"/>
              </w:rPr>
            </w:pPr>
            <w:r>
              <w:rPr>
                <w:rFonts w:hint="eastAsia"/>
                <w:sz w:val="18"/>
              </w:rPr>
              <w:t>脉冲宽度</w:t>
            </w:r>
          </w:p>
          <w:p w14:paraId="16F9894E" w14:textId="573EDCD2" w:rsidR="009B533C" w:rsidRPr="00386C82" w:rsidRDefault="009B533C" w:rsidP="005F62EE">
            <w:pPr>
              <w:jc w:val="center"/>
              <w:rPr>
                <w:sz w:val="18"/>
              </w:rPr>
            </w:pPr>
            <w:r>
              <w:rPr>
                <w:rFonts w:hint="eastAsia"/>
                <w:sz w:val="18"/>
                <w:lang w:val="el-GR"/>
              </w:rPr>
              <w:t>n</w:t>
            </w:r>
            <w:r w:rsidRPr="00386C82">
              <w:rPr>
                <w:sz w:val="18"/>
                <w:lang w:val="el-GR"/>
              </w:rPr>
              <w:t>s</w:t>
            </w:r>
          </w:p>
        </w:tc>
      </w:tr>
      <w:tr w:rsidR="009B533C" w:rsidRPr="00386C82" w14:paraId="5AB9EA23" w14:textId="77777777" w:rsidTr="009B533C">
        <w:trPr>
          <w:trHeight w:val="366"/>
          <w:jc w:val="center"/>
        </w:trPr>
        <w:tc>
          <w:tcPr>
            <w:tcW w:w="1485" w:type="dxa"/>
            <w:vAlign w:val="center"/>
          </w:tcPr>
          <w:p w14:paraId="62913974" w14:textId="43F56F72" w:rsidR="009B533C" w:rsidRPr="00386C82" w:rsidRDefault="009B533C" w:rsidP="005F62EE">
            <w:pPr>
              <w:pStyle w:val="a4"/>
              <w:numPr>
                <w:ilvl w:val="0"/>
                <w:numId w:val="0"/>
              </w:numPr>
              <w:jc w:val="center"/>
              <w:rPr>
                <w:rFonts w:ascii="Times New Roman"/>
              </w:rPr>
            </w:pPr>
            <w:r>
              <w:rPr>
                <w:rFonts w:ascii="Times New Roman" w:hint="eastAsia"/>
              </w:rPr>
              <w:t>参数</w:t>
            </w:r>
          </w:p>
        </w:tc>
        <w:tc>
          <w:tcPr>
            <w:tcW w:w="1859" w:type="dxa"/>
            <w:shd w:val="clear" w:color="auto" w:fill="auto"/>
            <w:vAlign w:val="center"/>
          </w:tcPr>
          <w:p w14:paraId="78561338" w14:textId="20828809" w:rsidR="009B533C" w:rsidRPr="00386C82" w:rsidRDefault="009B533C" w:rsidP="005F62EE">
            <w:pPr>
              <w:pStyle w:val="a4"/>
              <w:numPr>
                <w:ilvl w:val="0"/>
                <w:numId w:val="0"/>
              </w:numPr>
              <w:jc w:val="center"/>
              <w:rPr>
                <w:rFonts w:ascii="Times New Roman"/>
              </w:rPr>
            </w:pPr>
            <w:r>
              <w:rPr>
                <w:rFonts w:ascii="Times New Roman" w:hint="eastAsia"/>
              </w:rPr>
              <w:t>0.5</w:t>
            </w:r>
          </w:p>
        </w:tc>
        <w:tc>
          <w:tcPr>
            <w:tcW w:w="1859" w:type="dxa"/>
            <w:shd w:val="clear" w:color="auto" w:fill="auto"/>
            <w:vAlign w:val="center"/>
          </w:tcPr>
          <w:p w14:paraId="192C43C2" w14:textId="0C95F3FA" w:rsidR="009B533C" w:rsidRPr="00386C82" w:rsidRDefault="009B533C" w:rsidP="005F62EE">
            <w:pPr>
              <w:pStyle w:val="a4"/>
              <w:numPr>
                <w:ilvl w:val="0"/>
                <w:numId w:val="0"/>
              </w:numPr>
              <w:jc w:val="center"/>
              <w:rPr>
                <w:rFonts w:ascii="Times New Roman"/>
              </w:rPr>
            </w:pPr>
            <w:r>
              <w:rPr>
                <w:rFonts w:ascii="Times New Roman" w:hint="eastAsia"/>
              </w:rPr>
              <w:t>10</w:t>
            </w:r>
          </w:p>
        </w:tc>
        <w:tc>
          <w:tcPr>
            <w:tcW w:w="1859" w:type="dxa"/>
            <w:shd w:val="clear" w:color="auto" w:fill="auto"/>
            <w:vAlign w:val="center"/>
          </w:tcPr>
          <w:p w14:paraId="5230190E" w14:textId="56AF9331" w:rsidR="009B533C" w:rsidRPr="00386C82" w:rsidRDefault="009B533C" w:rsidP="005F62EE">
            <w:pPr>
              <w:pStyle w:val="a4"/>
              <w:numPr>
                <w:ilvl w:val="0"/>
                <w:numId w:val="0"/>
              </w:numPr>
              <w:jc w:val="center"/>
              <w:rPr>
                <w:rFonts w:ascii="Times New Roman"/>
              </w:rPr>
            </w:pPr>
            <w:r>
              <w:rPr>
                <w:rFonts w:ascii="Times New Roman" w:hint="eastAsia"/>
              </w:rPr>
              <w:t>20</w:t>
            </w:r>
          </w:p>
        </w:tc>
      </w:tr>
    </w:tbl>
    <w:p w14:paraId="295821D3" w14:textId="77777777" w:rsidR="00386C82" w:rsidRPr="006569BD" w:rsidRDefault="00386C82" w:rsidP="00386C82">
      <w:pPr>
        <w:jc w:val="center"/>
      </w:pPr>
    </w:p>
    <w:p w14:paraId="2440DF3B" w14:textId="4E6D9921" w:rsidR="00633E72" w:rsidRDefault="00633E72" w:rsidP="00633E72">
      <w:pPr>
        <w:ind w:firstLine="420"/>
      </w:pPr>
      <w:r>
        <w:rPr>
          <w:rFonts w:hint="eastAsia"/>
        </w:rPr>
        <w:lastRenderedPageBreak/>
        <w:t>施加的</w:t>
      </w:r>
      <w:r w:rsidR="009B533C">
        <w:rPr>
          <w:rFonts w:hint="eastAsia"/>
        </w:rPr>
        <w:t>电压阶跃波信号</w:t>
      </w:r>
      <w:r>
        <w:rPr>
          <w:rFonts w:hint="eastAsia"/>
        </w:rPr>
        <w:t>波形如图</w:t>
      </w:r>
      <w:r w:rsidR="009B533C">
        <w:rPr>
          <w:rFonts w:hint="eastAsia"/>
        </w:rPr>
        <w:t>C.3</w:t>
      </w:r>
      <w:r>
        <w:rPr>
          <w:rFonts w:hint="eastAsia"/>
        </w:rPr>
        <w:t>所示。</w:t>
      </w:r>
    </w:p>
    <w:p w14:paraId="16AD15AE" w14:textId="77777777" w:rsidR="009B533C" w:rsidRDefault="009B533C" w:rsidP="00633E72">
      <w:pPr>
        <w:ind w:firstLine="420"/>
      </w:pPr>
    </w:p>
    <w:p w14:paraId="67C0B23F" w14:textId="77777777" w:rsidR="00633E72" w:rsidRDefault="00633E72" w:rsidP="006569BD">
      <w:pPr>
        <w:jc w:val="center"/>
      </w:pPr>
      <w:r>
        <w:rPr>
          <w:noProof/>
        </w:rPr>
        <w:drawing>
          <wp:inline distT="0" distB="0" distL="114300" distR="114300" wp14:anchorId="46F14A62" wp14:editId="176891C2">
            <wp:extent cx="4185936" cy="2956482"/>
            <wp:effectExtent l="0" t="0" r="5080" b="0"/>
            <wp:docPr id="2035507521" name="图片 2035507521" descr="173069566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0695660287"/>
                    <pic:cNvPicPr>
                      <a:picLocks noChangeAspect="1"/>
                    </pic:cNvPicPr>
                  </pic:nvPicPr>
                  <pic:blipFill>
                    <a:blip r:embed="rId42"/>
                    <a:stretch>
                      <a:fillRect/>
                    </a:stretch>
                  </pic:blipFill>
                  <pic:spPr>
                    <a:xfrm>
                      <a:off x="0" y="0"/>
                      <a:ext cx="4195308" cy="2963101"/>
                    </a:xfrm>
                    <a:prstGeom prst="rect">
                      <a:avLst/>
                    </a:prstGeom>
                  </pic:spPr>
                </pic:pic>
              </a:graphicData>
            </a:graphic>
          </wp:inline>
        </w:drawing>
      </w:r>
    </w:p>
    <w:p w14:paraId="228C6A84" w14:textId="2CFD56ED" w:rsidR="00633E72" w:rsidRDefault="009B533C" w:rsidP="009B533C">
      <w:pPr>
        <w:jc w:val="center"/>
        <w:rPr>
          <w:rFonts w:ascii="黑体" w:eastAsia="黑体" w:hAnsi="宋体" w:cs="宋体"/>
          <w:color w:val="000000" w:themeColor="text1"/>
        </w:rPr>
      </w:pPr>
      <w:r w:rsidRPr="000B6703">
        <w:rPr>
          <w:rFonts w:ascii="黑体" w:eastAsia="黑体" w:hAnsi="宋体" w:cs="宋体" w:hint="eastAsia"/>
          <w:color w:val="000000" w:themeColor="text1"/>
        </w:rPr>
        <w:t>图</w:t>
      </w:r>
      <w:r>
        <w:rPr>
          <w:rFonts w:ascii="黑体" w:eastAsia="黑体" w:hAnsi="宋体" w:cs="宋体" w:hint="eastAsia"/>
          <w:color w:val="000000" w:themeColor="text1"/>
        </w:rPr>
        <w:t>C.3</w:t>
      </w:r>
      <w:r w:rsidRPr="000B6703">
        <w:rPr>
          <w:rFonts w:ascii="黑体" w:eastAsia="黑体" w:hAnsi="宋体" w:cs="宋体" w:hint="eastAsia"/>
          <w:color w:val="000000" w:themeColor="text1"/>
        </w:rPr>
        <w:t xml:space="preserve">　</w:t>
      </w:r>
      <w:r>
        <w:rPr>
          <w:rFonts w:ascii="黑体" w:eastAsia="黑体" w:hAnsi="宋体" w:cs="宋体" w:hint="eastAsia"/>
          <w:color w:val="000000" w:themeColor="text1"/>
        </w:rPr>
        <w:t>电压</w:t>
      </w:r>
      <w:r w:rsidRPr="009B533C">
        <w:rPr>
          <w:rFonts w:ascii="黑体" w:eastAsia="黑体" w:hAnsi="宋体" w:cs="宋体" w:hint="eastAsia"/>
          <w:color w:val="000000" w:themeColor="text1"/>
        </w:rPr>
        <w:t>阶跃波信号波形图</w:t>
      </w:r>
    </w:p>
    <w:p w14:paraId="4E39A791" w14:textId="14DE3C4C" w:rsidR="00CA4EF9" w:rsidRDefault="00CA4EF9">
      <w:pPr>
        <w:widowControl/>
        <w:jc w:val="left"/>
        <w:rPr>
          <w:rFonts w:ascii="黑体" w:eastAsia="黑体" w:hAnsi="宋体" w:cs="宋体" w:hint="eastAsia"/>
          <w:color w:val="000000" w:themeColor="text1"/>
        </w:rPr>
      </w:pPr>
      <w:r>
        <w:rPr>
          <w:rFonts w:ascii="黑体" w:eastAsia="黑体" w:hAnsi="宋体" w:cs="宋体" w:hint="eastAsia"/>
          <w:color w:val="000000" w:themeColor="text1"/>
        </w:rPr>
        <w:br w:type="page"/>
      </w:r>
    </w:p>
    <w:p w14:paraId="3EE11637" w14:textId="77777777" w:rsidR="00CA4EF9" w:rsidRDefault="00CA4EF9" w:rsidP="00CA4EF9">
      <w:pPr>
        <w:pStyle w:val="affff6"/>
        <w:spacing w:before="78" w:after="78"/>
        <w:ind w:firstLineChars="0" w:firstLine="0"/>
        <w:rPr>
          <w:rFonts w:hint="eastAsia"/>
        </w:rPr>
      </w:pPr>
    </w:p>
    <w:p w14:paraId="5C1E2075" w14:textId="77777777" w:rsidR="00CA4EF9" w:rsidRPr="00EA579D" w:rsidRDefault="00CA4EF9" w:rsidP="00CA4EF9">
      <w:pPr>
        <w:pStyle w:val="affff6"/>
        <w:spacing w:before="78" w:after="78"/>
        <w:ind w:firstLineChars="0" w:firstLine="0"/>
        <w:rPr>
          <w:rFonts w:hint="eastAsia"/>
        </w:rPr>
      </w:pPr>
    </w:p>
    <w:p w14:paraId="0AD0189A" w14:textId="77777777" w:rsidR="00CA4EF9" w:rsidRPr="00EA579D" w:rsidRDefault="00CA4EF9" w:rsidP="00CA4EF9">
      <w:pPr>
        <w:pStyle w:val="affff6"/>
        <w:spacing w:before="78" w:after="78"/>
        <w:rPr>
          <w:rFonts w:hint="eastAsia"/>
        </w:rPr>
      </w:pPr>
    </w:p>
    <w:p w14:paraId="6C4C753A" w14:textId="77777777" w:rsidR="00CA4EF9" w:rsidRPr="00EA579D" w:rsidRDefault="00CA4EF9" w:rsidP="00CA4EF9">
      <w:pPr>
        <w:pStyle w:val="affff6"/>
        <w:spacing w:before="78" w:after="78"/>
        <w:rPr>
          <w:rFonts w:hint="eastAsia"/>
        </w:rPr>
      </w:pPr>
    </w:p>
    <w:p w14:paraId="4C3A357E" w14:textId="77777777" w:rsidR="00CA4EF9" w:rsidRPr="00EA579D" w:rsidRDefault="00CA4EF9" w:rsidP="00CA4EF9">
      <w:pPr>
        <w:pStyle w:val="affff6"/>
        <w:spacing w:before="78" w:after="78"/>
        <w:rPr>
          <w:rFonts w:hint="eastAsia"/>
        </w:rPr>
      </w:pPr>
    </w:p>
    <w:p w14:paraId="702313B0" w14:textId="77777777" w:rsidR="00CA4EF9" w:rsidRPr="00EA579D" w:rsidRDefault="00CA4EF9" w:rsidP="00CA4EF9">
      <w:pPr>
        <w:pStyle w:val="affff6"/>
        <w:spacing w:before="78" w:after="78"/>
        <w:rPr>
          <w:rFonts w:hint="eastAsia"/>
        </w:rPr>
      </w:pPr>
    </w:p>
    <w:p w14:paraId="0CB73CE1" w14:textId="77777777" w:rsidR="00CA4EF9" w:rsidRPr="00EA579D" w:rsidRDefault="00CA4EF9" w:rsidP="00CA4EF9">
      <w:pPr>
        <w:pStyle w:val="affff6"/>
        <w:spacing w:before="78" w:after="78"/>
        <w:rPr>
          <w:rFonts w:hint="eastAsia"/>
        </w:rPr>
      </w:pPr>
    </w:p>
    <w:p w14:paraId="6CA7339D" w14:textId="77777777" w:rsidR="00CA4EF9" w:rsidRPr="00EA579D" w:rsidRDefault="00CA4EF9" w:rsidP="00CA4EF9">
      <w:pPr>
        <w:pStyle w:val="affff6"/>
        <w:spacing w:before="78" w:after="78"/>
        <w:ind w:firstLineChars="0" w:firstLine="0"/>
        <w:jc w:val="center"/>
        <w:rPr>
          <w:rFonts w:ascii="黑体" w:eastAsia="黑体" w:hint="eastAsia"/>
          <w:sz w:val="44"/>
          <w:szCs w:val="44"/>
        </w:rPr>
      </w:pPr>
      <w:r w:rsidRPr="009B0E70">
        <w:rPr>
          <w:rFonts w:ascii="黑体" w:eastAsia="黑体" w:hint="eastAsia"/>
          <w:sz w:val="44"/>
          <w:szCs w:val="44"/>
        </w:rPr>
        <w:t>配电网行波故障测距功能规范</w:t>
      </w:r>
    </w:p>
    <w:p w14:paraId="657410DC" w14:textId="77777777" w:rsidR="00CA4EF9" w:rsidRPr="00EA579D" w:rsidRDefault="00CA4EF9" w:rsidP="00CA4EF9">
      <w:pPr>
        <w:pStyle w:val="affff6"/>
        <w:spacing w:before="78" w:after="78"/>
        <w:rPr>
          <w:rFonts w:hint="eastAsia"/>
        </w:rPr>
      </w:pPr>
    </w:p>
    <w:p w14:paraId="30B7A775" w14:textId="77777777" w:rsidR="00CA4EF9" w:rsidRPr="00EA579D" w:rsidRDefault="00CA4EF9" w:rsidP="00CA4EF9">
      <w:pPr>
        <w:pStyle w:val="affff6"/>
        <w:spacing w:before="78" w:after="78"/>
        <w:rPr>
          <w:rFonts w:hint="eastAsia"/>
        </w:rPr>
      </w:pPr>
    </w:p>
    <w:p w14:paraId="109FFDB0" w14:textId="77777777" w:rsidR="00CA4EF9" w:rsidRPr="00EA579D" w:rsidRDefault="00CA4EF9" w:rsidP="00CA4EF9">
      <w:pPr>
        <w:pStyle w:val="a6"/>
        <w:numPr>
          <w:ilvl w:val="0"/>
          <w:numId w:val="0"/>
        </w:numPr>
        <w:jc w:val="center"/>
        <w:rPr>
          <w:rFonts w:hint="eastAsia"/>
          <w:sz w:val="28"/>
          <w:szCs w:val="28"/>
        </w:rPr>
      </w:pPr>
      <w:bookmarkStart w:id="126" w:name="_Toc298937333"/>
      <w:bookmarkStart w:id="127" w:name="_Toc298937368"/>
      <w:bookmarkStart w:id="128" w:name="_Toc298937430"/>
      <w:bookmarkStart w:id="129" w:name="_Toc298937473"/>
      <w:bookmarkStart w:id="130" w:name="_Toc298937560"/>
      <w:bookmarkStart w:id="131" w:name="_Toc298937620"/>
      <w:bookmarkStart w:id="132" w:name="_Toc298938646"/>
      <w:bookmarkStart w:id="133" w:name="_Toc298938794"/>
      <w:bookmarkStart w:id="134" w:name="_Toc304402675"/>
      <w:bookmarkStart w:id="135" w:name="_Toc304824981"/>
      <w:bookmarkStart w:id="136" w:name="_Toc304825020"/>
      <w:bookmarkStart w:id="137" w:name="_Toc304825093"/>
      <w:bookmarkStart w:id="138" w:name="_Toc304828086"/>
      <w:bookmarkStart w:id="139" w:name="_Toc309993200"/>
      <w:bookmarkStart w:id="140" w:name="_Toc309994571"/>
      <w:bookmarkStart w:id="141" w:name="_Toc309995410"/>
      <w:bookmarkStart w:id="142" w:name="_Toc309995492"/>
      <w:bookmarkStart w:id="143" w:name="_Toc309995598"/>
      <w:bookmarkStart w:id="144" w:name="_Toc309996019"/>
      <w:bookmarkStart w:id="145" w:name="_Toc309997060"/>
      <w:bookmarkStart w:id="146" w:name="_Toc310002657"/>
      <w:bookmarkStart w:id="147" w:name="_Toc318613715"/>
      <w:bookmarkStart w:id="148" w:name="_Toc320020914"/>
      <w:r w:rsidRPr="00EA579D">
        <w:rPr>
          <w:rFonts w:hint="eastAsia"/>
          <w:sz w:val="28"/>
          <w:szCs w:val="28"/>
        </w:rPr>
        <w:t>编</w:t>
      </w:r>
      <w:r w:rsidRPr="00EA579D">
        <w:rPr>
          <w:rFonts w:hint="eastAsia"/>
          <w:sz w:val="28"/>
          <w:szCs w:val="28"/>
        </w:rPr>
        <w:t> </w:t>
      </w:r>
      <w:r w:rsidRPr="00EA579D">
        <w:rPr>
          <w:rFonts w:hint="eastAsia"/>
          <w:sz w:val="28"/>
          <w:szCs w:val="28"/>
        </w:rPr>
        <w:t>制</w:t>
      </w:r>
      <w:r w:rsidRPr="00EA579D">
        <w:rPr>
          <w:rFonts w:hint="eastAsia"/>
          <w:sz w:val="28"/>
          <w:szCs w:val="28"/>
        </w:rPr>
        <w:t> </w:t>
      </w:r>
      <w:r w:rsidRPr="00EA579D">
        <w:rPr>
          <w:rFonts w:hint="eastAsia"/>
          <w:sz w:val="28"/>
          <w:szCs w:val="28"/>
        </w:rPr>
        <w:t>说</w:t>
      </w:r>
      <w:bookmarkEnd w:id="126"/>
      <w:bookmarkEnd w:id="127"/>
      <w:r w:rsidRPr="00EA579D">
        <w:rPr>
          <w:rFonts w:hint="eastAsia"/>
          <w:sz w:val="28"/>
          <w:szCs w:val="28"/>
        </w:rPr>
        <w:t> </w:t>
      </w:r>
      <w:r w:rsidRPr="00EA579D">
        <w:rPr>
          <w:rFonts w:hint="eastAsia"/>
          <w:sz w:val="28"/>
          <w:szCs w:val="28"/>
        </w:rPr>
        <w:t>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4D3F5AB" w14:textId="77777777" w:rsidR="00CA4EF9" w:rsidRPr="00EA579D" w:rsidRDefault="00CA4EF9" w:rsidP="00CA4EF9">
      <w:pPr>
        <w:pStyle w:val="affff6"/>
        <w:spacing w:before="78" w:after="78"/>
        <w:ind w:firstLine="560"/>
        <w:jc w:val="center"/>
        <w:rPr>
          <w:rFonts w:ascii="黑体" w:eastAsia="黑体" w:hint="eastAsia"/>
          <w:sz w:val="28"/>
          <w:szCs w:val="28"/>
        </w:rPr>
      </w:pPr>
    </w:p>
    <w:p w14:paraId="32848BD2" w14:textId="77777777" w:rsidR="00CA4EF9" w:rsidRPr="00EA579D" w:rsidRDefault="00CA4EF9" w:rsidP="00CA4EF9">
      <w:pPr>
        <w:pStyle w:val="affff6"/>
        <w:spacing w:before="78" w:after="78"/>
        <w:ind w:firstLine="560"/>
        <w:jc w:val="center"/>
        <w:rPr>
          <w:rFonts w:ascii="黑体" w:eastAsia="黑体" w:hint="eastAsia"/>
          <w:sz w:val="28"/>
          <w:szCs w:val="28"/>
        </w:rPr>
      </w:pPr>
    </w:p>
    <w:p w14:paraId="21F4C3F1" w14:textId="77777777" w:rsidR="00CA4EF9" w:rsidRPr="00EA579D" w:rsidRDefault="00CA4EF9" w:rsidP="00CA4EF9">
      <w:pPr>
        <w:pStyle w:val="affff6"/>
        <w:spacing w:before="78" w:after="78"/>
        <w:sectPr w:rsidR="00CA4EF9" w:rsidRPr="00EA579D" w:rsidSect="00CA4EF9">
          <w:headerReference w:type="even" r:id="rId43"/>
          <w:headerReference w:type="default" r:id="rId44"/>
          <w:pgSz w:w="11906" w:h="16838" w:code="9"/>
          <w:pgMar w:top="567" w:right="1134" w:bottom="1134" w:left="1417" w:header="1418" w:footer="1134" w:gutter="0"/>
          <w:cols w:space="425"/>
          <w:formProt w:val="0"/>
          <w:docGrid w:type="lines" w:linePitch="312"/>
        </w:sectPr>
      </w:pPr>
    </w:p>
    <w:p w14:paraId="460DC76C" w14:textId="77777777" w:rsidR="00CA4EF9" w:rsidRPr="00EA579D" w:rsidRDefault="00CA4EF9" w:rsidP="00CA4EF9">
      <w:pPr>
        <w:pStyle w:val="afffffc"/>
        <w:rPr>
          <w:rFonts w:hint="eastAsia"/>
        </w:rPr>
      </w:pPr>
      <w:bookmarkStart w:id="149" w:name="_Toc309992160"/>
      <w:r w:rsidRPr="00EA579D">
        <w:rPr>
          <w:rFonts w:hint="eastAsia"/>
        </w:rPr>
        <w:lastRenderedPageBreak/>
        <w:t>目次</w:t>
      </w:r>
      <w:bookmarkEnd w:id="149"/>
    </w:p>
    <w:p w14:paraId="19A85008" w14:textId="77777777" w:rsidR="00CA4EF9" w:rsidRPr="00EA579D" w:rsidRDefault="00CA4EF9" w:rsidP="00CA4EF9">
      <w:pPr>
        <w:pStyle w:val="TOC1"/>
        <w:spacing w:before="78" w:after="78"/>
        <w:rPr>
          <w:rFonts w:ascii="Times New Roman"/>
          <w:noProof/>
          <w:szCs w:val="24"/>
        </w:rPr>
      </w:pPr>
      <w:r w:rsidRPr="00EA579D">
        <w:rPr>
          <w:rFonts w:hAnsi="宋体"/>
        </w:rPr>
        <w:fldChar w:fldCharType="begin"/>
      </w:r>
      <w:r w:rsidRPr="00EA579D">
        <w:rPr>
          <w:rFonts w:hAnsi="宋体"/>
        </w:rPr>
        <w:instrText xml:space="preserve"> </w:instrText>
      </w:r>
      <w:r w:rsidRPr="00EA579D">
        <w:rPr>
          <w:rFonts w:hAnsi="宋体" w:hint="eastAsia"/>
        </w:rPr>
        <w:instrText>TOC \o "1-1" \h \z \u</w:instrText>
      </w:r>
      <w:r w:rsidRPr="00EA579D">
        <w:rPr>
          <w:rFonts w:hAnsi="宋体"/>
        </w:rPr>
        <w:instrText xml:space="preserve"> </w:instrText>
      </w:r>
      <w:r w:rsidRPr="00EA579D">
        <w:rPr>
          <w:rFonts w:hAnsi="宋体"/>
        </w:rPr>
        <w:fldChar w:fldCharType="separate"/>
      </w:r>
      <w:hyperlink w:anchor="_Toc309992161" w:history="1">
        <w:r w:rsidRPr="00EA579D">
          <w:rPr>
            <w:rStyle w:val="afffff6"/>
            <w:rFonts w:hAnsi="宋体"/>
          </w:rPr>
          <w:t xml:space="preserve">1 </w:t>
        </w:r>
        <w:r w:rsidRPr="00EA579D">
          <w:rPr>
            <w:rStyle w:val="afffff6"/>
            <w:rFonts w:hAnsi="宋体" w:hint="eastAsia"/>
          </w:rPr>
          <w:t>编制背景</w:t>
        </w:r>
        <w:r w:rsidRPr="00EA579D">
          <w:rPr>
            <w:noProof/>
            <w:webHidden/>
          </w:rPr>
          <w:tab/>
        </w:r>
        <w:r w:rsidRPr="00EA579D">
          <w:rPr>
            <w:noProof/>
            <w:webHidden/>
          </w:rPr>
          <w:fldChar w:fldCharType="begin"/>
        </w:r>
        <w:r w:rsidRPr="00EA579D">
          <w:rPr>
            <w:noProof/>
            <w:webHidden/>
          </w:rPr>
          <w:instrText xml:space="preserve"> PAGEREF _Toc309992161 \h </w:instrText>
        </w:r>
        <w:r w:rsidRPr="00EA579D">
          <w:rPr>
            <w:noProof/>
          </w:rPr>
        </w:r>
        <w:r w:rsidRPr="00EA579D">
          <w:rPr>
            <w:noProof/>
            <w:webHidden/>
          </w:rPr>
          <w:fldChar w:fldCharType="separate"/>
        </w:r>
        <w:r>
          <w:rPr>
            <w:noProof/>
            <w:webHidden/>
          </w:rPr>
          <w:t>2</w:t>
        </w:r>
        <w:r w:rsidRPr="00EA579D">
          <w:rPr>
            <w:noProof/>
            <w:webHidden/>
          </w:rPr>
          <w:fldChar w:fldCharType="end"/>
        </w:r>
      </w:hyperlink>
    </w:p>
    <w:p w14:paraId="6912F58E" w14:textId="77777777" w:rsidR="00CA4EF9" w:rsidRPr="00EA579D" w:rsidRDefault="00CA4EF9" w:rsidP="00CA4EF9">
      <w:pPr>
        <w:pStyle w:val="TOC1"/>
        <w:spacing w:before="78" w:after="78"/>
        <w:rPr>
          <w:rFonts w:ascii="Times New Roman"/>
          <w:noProof/>
          <w:szCs w:val="24"/>
        </w:rPr>
      </w:pPr>
      <w:hyperlink w:anchor="_Toc309992162" w:history="1">
        <w:r w:rsidRPr="00EA579D">
          <w:rPr>
            <w:rStyle w:val="afffff6"/>
            <w:rFonts w:hAnsi="宋体"/>
          </w:rPr>
          <w:t xml:space="preserve">2 </w:t>
        </w:r>
        <w:r w:rsidRPr="00EA579D">
          <w:rPr>
            <w:rStyle w:val="afffff6"/>
            <w:rFonts w:hAnsi="宋体" w:hint="eastAsia"/>
          </w:rPr>
          <w:t>编制主要原则</w:t>
        </w:r>
        <w:r w:rsidRPr="00EA579D">
          <w:rPr>
            <w:noProof/>
            <w:webHidden/>
          </w:rPr>
          <w:tab/>
        </w:r>
        <w:r w:rsidRPr="00EA579D">
          <w:rPr>
            <w:noProof/>
            <w:webHidden/>
          </w:rPr>
          <w:fldChar w:fldCharType="begin"/>
        </w:r>
        <w:r w:rsidRPr="00EA579D">
          <w:rPr>
            <w:noProof/>
            <w:webHidden/>
          </w:rPr>
          <w:instrText xml:space="preserve"> PAGEREF _Toc309992162 \h </w:instrText>
        </w:r>
        <w:r w:rsidRPr="00EA579D">
          <w:rPr>
            <w:noProof/>
          </w:rPr>
        </w:r>
        <w:r w:rsidRPr="00EA579D">
          <w:rPr>
            <w:noProof/>
            <w:webHidden/>
          </w:rPr>
          <w:fldChar w:fldCharType="separate"/>
        </w:r>
        <w:r>
          <w:rPr>
            <w:noProof/>
            <w:webHidden/>
          </w:rPr>
          <w:t>2</w:t>
        </w:r>
        <w:r w:rsidRPr="00EA579D">
          <w:rPr>
            <w:noProof/>
            <w:webHidden/>
          </w:rPr>
          <w:fldChar w:fldCharType="end"/>
        </w:r>
      </w:hyperlink>
    </w:p>
    <w:p w14:paraId="176340B3" w14:textId="77777777" w:rsidR="00CA4EF9" w:rsidRPr="00EA579D" w:rsidRDefault="00CA4EF9" w:rsidP="00CA4EF9">
      <w:pPr>
        <w:pStyle w:val="TOC1"/>
        <w:spacing w:before="78" w:after="78"/>
        <w:rPr>
          <w:rFonts w:ascii="Times New Roman"/>
          <w:noProof/>
          <w:szCs w:val="24"/>
        </w:rPr>
      </w:pPr>
      <w:hyperlink w:anchor="_Toc309992163" w:history="1">
        <w:r w:rsidRPr="00EA579D">
          <w:rPr>
            <w:rStyle w:val="afffff6"/>
            <w:rFonts w:hAnsi="宋体"/>
          </w:rPr>
          <w:t xml:space="preserve">3 </w:t>
        </w:r>
        <w:r w:rsidRPr="00EA579D">
          <w:rPr>
            <w:rStyle w:val="afffff6"/>
            <w:rFonts w:hAnsi="宋体" w:hint="eastAsia"/>
          </w:rPr>
          <w:t>与其他标准文件的关系</w:t>
        </w:r>
        <w:r w:rsidRPr="00EA579D">
          <w:rPr>
            <w:noProof/>
            <w:webHidden/>
          </w:rPr>
          <w:tab/>
        </w:r>
        <w:r w:rsidRPr="00EA579D">
          <w:rPr>
            <w:noProof/>
            <w:webHidden/>
          </w:rPr>
          <w:fldChar w:fldCharType="begin"/>
        </w:r>
        <w:r w:rsidRPr="00EA579D">
          <w:rPr>
            <w:noProof/>
            <w:webHidden/>
          </w:rPr>
          <w:instrText xml:space="preserve"> PAGEREF _Toc309992163 \h </w:instrText>
        </w:r>
        <w:r w:rsidRPr="00EA579D">
          <w:rPr>
            <w:noProof/>
          </w:rPr>
        </w:r>
        <w:r w:rsidRPr="00EA579D">
          <w:rPr>
            <w:noProof/>
            <w:webHidden/>
          </w:rPr>
          <w:fldChar w:fldCharType="separate"/>
        </w:r>
        <w:r>
          <w:rPr>
            <w:noProof/>
            <w:webHidden/>
          </w:rPr>
          <w:t>2</w:t>
        </w:r>
        <w:r w:rsidRPr="00EA579D">
          <w:rPr>
            <w:noProof/>
            <w:webHidden/>
          </w:rPr>
          <w:fldChar w:fldCharType="end"/>
        </w:r>
      </w:hyperlink>
    </w:p>
    <w:p w14:paraId="55B5CD05" w14:textId="77777777" w:rsidR="00CA4EF9" w:rsidRPr="00EA579D" w:rsidRDefault="00CA4EF9" w:rsidP="00CA4EF9">
      <w:pPr>
        <w:pStyle w:val="TOC1"/>
        <w:spacing w:before="78" w:after="78"/>
        <w:rPr>
          <w:rFonts w:ascii="Times New Roman"/>
          <w:noProof/>
          <w:szCs w:val="24"/>
        </w:rPr>
      </w:pPr>
      <w:hyperlink w:anchor="_Toc309992164" w:history="1">
        <w:r w:rsidRPr="00EA579D">
          <w:rPr>
            <w:rStyle w:val="afffff6"/>
            <w:rFonts w:hAnsi="宋体"/>
          </w:rPr>
          <w:t xml:space="preserve">4 </w:t>
        </w:r>
        <w:r w:rsidRPr="00EA579D">
          <w:rPr>
            <w:rStyle w:val="afffff6"/>
            <w:rFonts w:hAnsi="宋体" w:hint="eastAsia"/>
          </w:rPr>
          <w:t>主要工作过程</w:t>
        </w:r>
        <w:r w:rsidRPr="00EA579D">
          <w:rPr>
            <w:noProof/>
            <w:webHidden/>
          </w:rPr>
          <w:tab/>
        </w:r>
        <w:r w:rsidRPr="00EA579D">
          <w:rPr>
            <w:noProof/>
            <w:webHidden/>
          </w:rPr>
          <w:fldChar w:fldCharType="begin"/>
        </w:r>
        <w:r w:rsidRPr="00EA579D">
          <w:rPr>
            <w:noProof/>
            <w:webHidden/>
          </w:rPr>
          <w:instrText xml:space="preserve"> PAGEREF _Toc309992164 \h </w:instrText>
        </w:r>
        <w:r w:rsidRPr="00EA579D">
          <w:rPr>
            <w:noProof/>
          </w:rPr>
        </w:r>
        <w:r w:rsidRPr="00EA579D">
          <w:rPr>
            <w:noProof/>
            <w:webHidden/>
          </w:rPr>
          <w:fldChar w:fldCharType="separate"/>
        </w:r>
        <w:r>
          <w:rPr>
            <w:noProof/>
            <w:webHidden/>
          </w:rPr>
          <w:t>2</w:t>
        </w:r>
        <w:r w:rsidRPr="00EA579D">
          <w:rPr>
            <w:noProof/>
            <w:webHidden/>
          </w:rPr>
          <w:fldChar w:fldCharType="end"/>
        </w:r>
      </w:hyperlink>
    </w:p>
    <w:p w14:paraId="3A872949" w14:textId="77777777" w:rsidR="00CA4EF9" w:rsidRPr="00EA579D" w:rsidRDefault="00CA4EF9" w:rsidP="00CA4EF9">
      <w:pPr>
        <w:pStyle w:val="TOC1"/>
        <w:spacing w:before="78" w:after="78"/>
        <w:rPr>
          <w:rFonts w:ascii="Times New Roman"/>
          <w:noProof/>
          <w:szCs w:val="24"/>
        </w:rPr>
      </w:pPr>
      <w:hyperlink w:anchor="_Toc309992165" w:history="1">
        <w:r w:rsidRPr="00EA579D">
          <w:rPr>
            <w:rStyle w:val="afffff6"/>
            <w:rFonts w:hAnsi="宋体"/>
          </w:rPr>
          <w:t>5</w:t>
        </w:r>
        <w:r w:rsidRPr="00EA579D">
          <w:rPr>
            <w:rStyle w:val="afffff6"/>
          </w:rPr>
          <w:t xml:space="preserve"> </w:t>
        </w:r>
        <w:r w:rsidRPr="00EA579D">
          <w:rPr>
            <w:rStyle w:val="afffff6"/>
            <w:rFonts w:hint="eastAsia"/>
          </w:rPr>
          <w:t>标准结构和内容</w:t>
        </w:r>
        <w:r w:rsidRPr="00EA579D">
          <w:rPr>
            <w:noProof/>
            <w:webHidden/>
          </w:rPr>
          <w:tab/>
        </w:r>
        <w:r w:rsidRPr="00EA579D">
          <w:rPr>
            <w:noProof/>
            <w:webHidden/>
          </w:rPr>
          <w:fldChar w:fldCharType="begin"/>
        </w:r>
        <w:r w:rsidRPr="00EA579D">
          <w:rPr>
            <w:noProof/>
            <w:webHidden/>
          </w:rPr>
          <w:instrText xml:space="preserve"> PAGEREF _Toc309992165 \h </w:instrText>
        </w:r>
        <w:r w:rsidRPr="00EA579D">
          <w:rPr>
            <w:noProof/>
          </w:rPr>
        </w:r>
        <w:r w:rsidRPr="00EA579D">
          <w:rPr>
            <w:noProof/>
            <w:webHidden/>
          </w:rPr>
          <w:fldChar w:fldCharType="separate"/>
        </w:r>
        <w:r>
          <w:rPr>
            <w:noProof/>
            <w:webHidden/>
          </w:rPr>
          <w:t>3</w:t>
        </w:r>
        <w:r w:rsidRPr="00EA579D">
          <w:rPr>
            <w:noProof/>
            <w:webHidden/>
          </w:rPr>
          <w:fldChar w:fldCharType="end"/>
        </w:r>
      </w:hyperlink>
    </w:p>
    <w:p w14:paraId="6E47A1A5" w14:textId="77777777" w:rsidR="00CA4EF9" w:rsidRPr="00EA579D" w:rsidRDefault="00CA4EF9" w:rsidP="00CA4EF9">
      <w:pPr>
        <w:pStyle w:val="TOC1"/>
        <w:spacing w:before="78" w:after="78"/>
        <w:rPr>
          <w:rFonts w:ascii="Times New Roman"/>
          <w:noProof/>
          <w:szCs w:val="24"/>
        </w:rPr>
      </w:pPr>
      <w:hyperlink w:anchor="_Toc309992166" w:history="1">
        <w:r w:rsidRPr="00EA579D">
          <w:rPr>
            <w:rStyle w:val="afffff6"/>
            <w:rFonts w:hAnsi="宋体"/>
          </w:rPr>
          <w:t>6</w:t>
        </w:r>
        <w:r w:rsidRPr="00EA579D">
          <w:rPr>
            <w:rStyle w:val="afffff6"/>
          </w:rPr>
          <w:t xml:space="preserve"> </w:t>
        </w:r>
        <w:r w:rsidRPr="00EA579D">
          <w:rPr>
            <w:rStyle w:val="afffff6"/>
            <w:rFonts w:hint="eastAsia"/>
          </w:rPr>
          <w:t>条文说明</w:t>
        </w:r>
        <w:r w:rsidRPr="00EA579D">
          <w:rPr>
            <w:noProof/>
            <w:webHidden/>
          </w:rPr>
          <w:tab/>
        </w:r>
        <w:r w:rsidRPr="00EA579D">
          <w:rPr>
            <w:noProof/>
            <w:webHidden/>
          </w:rPr>
          <w:fldChar w:fldCharType="begin"/>
        </w:r>
        <w:r w:rsidRPr="00EA579D">
          <w:rPr>
            <w:noProof/>
            <w:webHidden/>
          </w:rPr>
          <w:instrText xml:space="preserve"> PAGEREF _Toc309992166 \h </w:instrText>
        </w:r>
        <w:r w:rsidRPr="00EA579D">
          <w:rPr>
            <w:noProof/>
          </w:rPr>
        </w:r>
        <w:r w:rsidRPr="00EA579D">
          <w:rPr>
            <w:noProof/>
            <w:webHidden/>
          </w:rPr>
          <w:fldChar w:fldCharType="separate"/>
        </w:r>
        <w:r>
          <w:rPr>
            <w:noProof/>
            <w:webHidden/>
          </w:rPr>
          <w:t>3</w:t>
        </w:r>
        <w:r w:rsidRPr="00EA579D">
          <w:rPr>
            <w:noProof/>
            <w:webHidden/>
          </w:rPr>
          <w:fldChar w:fldCharType="end"/>
        </w:r>
      </w:hyperlink>
    </w:p>
    <w:p w14:paraId="4D1125C3" w14:textId="77777777" w:rsidR="00CA4EF9" w:rsidRPr="00EA579D" w:rsidRDefault="00CA4EF9" w:rsidP="00CA4EF9">
      <w:pPr>
        <w:pStyle w:val="affff6"/>
        <w:spacing w:before="78" w:after="78"/>
        <w:rPr>
          <w:rFonts w:hAnsi="宋体"/>
          <w:szCs w:val="21"/>
        </w:rPr>
        <w:sectPr w:rsidR="00CA4EF9" w:rsidRPr="00EA579D" w:rsidSect="00CA4EF9">
          <w:headerReference w:type="default" r:id="rId45"/>
          <w:footerReference w:type="default" r:id="rId46"/>
          <w:pgSz w:w="11906" w:h="16838" w:code="9"/>
          <w:pgMar w:top="567" w:right="1134" w:bottom="1134" w:left="1417" w:header="1418" w:footer="1134" w:gutter="0"/>
          <w:pgNumType w:start="1"/>
          <w:cols w:space="425"/>
          <w:formProt w:val="0"/>
          <w:docGrid w:type="lines" w:linePitch="312"/>
        </w:sectPr>
      </w:pPr>
      <w:r w:rsidRPr="00EA579D">
        <w:rPr>
          <w:rFonts w:hAnsi="宋体"/>
          <w:szCs w:val="21"/>
        </w:rPr>
        <w:fldChar w:fldCharType="end"/>
      </w:r>
    </w:p>
    <w:p w14:paraId="25E27632" w14:textId="77777777" w:rsidR="00CA4EF9" w:rsidRPr="00EA579D" w:rsidRDefault="00CA4EF9" w:rsidP="00CA4EF9">
      <w:pPr>
        <w:pStyle w:val="1fe"/>
        <w:rPr>
          <w:rFonts w:ascii="宋体" w:hAnsi="宋体" w:hint="eastAsia"/>
          <w:szCs w:val="21"/>
        </w:rPr>
      </w:pPr>
      <w:bookmarkStart w:id="150" w:name="_Toc309992161"/>
      <w:r w:rsidRPr="00EA579D">
        <w:rPr>
          <w:rFonts w:ascii="宋体" w:hAnsi="宋体" w:hint="eastAsia"/>
          <w:szCs w:val="21"/>
        </w:rPr>
        <w:lastRenderedPageBreak/>
        <w:t xml:space="preserve">1 </w:t>
      </w:r>
      <w:r w:rsidRPr="00EA579D">
        <w:rPr>
          <w:rFonts w:ascii="宋体" w:hAnsi="宋体" w:hint="eastAsia"/>
          <w:szCs w:val="21"/>
        </w:rPr>
        <w:t>编制背景</w:t>
      </w:r>
      <w:bookmarkEnd w:id="150"/>
    </w:p>
    <w:p w14:paraId="7BDD1328" w14:textId="77777777" w:rsidR="00CA4EF9" w:rsidRDefault="00CA4EF9" w:rsidP="00CA4EF9">
      <w:pPr>
        <w:pStyle w:val="affff6"/>
        <w:spacing w:before="78" w:after="78"/>
        <w:rPr>
          <w:rFonts w:hint="eastAsia"/>
        </w:rPr>
      </w:pPr>
      <w:r>
        <w:rPr>
          <w:rFonts w:hint="eastAsia"/>
        </w:rPr>
        <w:t>近年来，电网企业借助安装馈线分支分段断路器、扩展馈线终端（含故障指示器）功能、深化配电自动化主站的功能应用等手段，已经有效地缩小了故障停电区间，大幅提升了供电可靠性。但由于配电网存在覆盖范围极广、拓扑形式复杂、山区等地交通不便、高阻故障不易定位等特点，同时用电客户对供电可靠性的要求依旧持续提高，这给配电网故障处理等运维检修任务构成了巨大的人员与工作压力。为解决配电网故障精确测距问题，输电网的行波测距技术逐渐被应用于配电网，以压减停电时户数、缩减故障点查找时间、降低发展性故障风险、防止引发人身触电和火灾等次生灾害。</w:t>
      </w:r>
    </w:p>
    <w:p w14:paraId="6B34F22B" w14:textId="77777777" w:rsidR="00CA4EF9" w:rsidRDefault="00CA4EF9" w:rsidP="00CA4EF9">
      <w:pPr>
        <w:pStyle w:val="affff6"/>
        <w:spacing w:before="78" w:after="78"/>
        <w:rPr>
          <w:rFonts w:hint="eastAsia"/>
        </w:rPr>
      </w:pPr>
      <w:r>
        <w:rPr>
          <w:rFonts w:hint="eastAsia"/>
        </w:rPr>
        <w:t>配电网行波故障测距功能模块/装置已在多地小规模试点应用，并积累了一定运行经验，相关生产、应用热潮逐渐形成。亟待出台相关功能规范，对配电网行波测距基本功能、可配置功能、主要技术参数、性能要求等方面形成指导要求，规范相关产品的研发生产，保证装置安全入网、可靠运行，对于今后相关产品的研发生产、兼容利用、升级改造、数据共享等具有指导重要的意义。</w:t>
      </w:r>
    </w:p>
    <w:p w14:paraId="693B5993" w14:textId="77777777" w:rsidR="00CA4EF9" w:rsidRDefault="00CA4EF9" w:rsidP="00CA4EF9">
      <w:pPr>
        <w:pStyle w:val="affff6"/>
        <w:spacing w:before="78" w:after="78"/>
        <w:rPr>
          <w:rFonts w:hint="eastAsia"/>
        </w:rPr>
      </w:pPr>
      <w:r>
        <w:rPr>
          <w:rFonts w:hint="eastAsia"/>
        </w:rPr>
        <w:t>本文件属于填补6-35kV中压配电网行波测距领域空白，旨在实现以下目标：</w:t>
      </w:r>
    </w:p>
    <w:p w14:paraId="24E84348" w14:textId="77777777" w:rsidR="00CA4EF9" w:rsidRDefault="00CA4EF9" w:rsidP="00CA4EF9">
      <w:pPr>
        <w:pStyle w:val="affff6"/>
        <w:spacing w:before="78" w:after="78"/>
        <w:rPr>
          <w:rFonts w:hint="eastAsia"/>
        </w:rPr>
      </w:pPr>
      <w:r>
        <w:rPr>
          <w:rFonts w:hint="eastAsia"/>
        </w:rPr>
        <w:t>1、构建配电网行波故障测距功能模块/装置的生态流程，规范有关产品从研发、生产、测试、出厂到安装和入网验收的全流程体系。</w:t>
      </w:r>
    </w:p>
    <w:p w14:paraId="7D69E3B0" w14:textId="77777777" w:rsidR="00CA4EF9" w:rsidRDefault="00CA4EF9" w:rsidP="00CA4EF9">
      <w:pPr>
        <w:pStyle w:val="affff6"/>
        <w:spacing w:before="78" w:after="78"/>
        <w:rPr>
          <w:rFonts w:hint="eastAsia"/>
        </w:rPr>
      </w:pPr>
      <w:r>
        <w:rPr>
          <w:rFonts w:hint="eastAsia"/>
        </w:rPr>
        <w:t>2、对新入网配电网行波故障测距功能模块/装置进行系统化管理，规范指导检测平台厂家的研发生产，减少重复性测试和研发投入。</w:t>
      </w:r>
    </w:p>
    <w:p w14:paraId="6250E287" w14:textId="77777777" w:rsidR="00CA4EF9" w:rsidRPr="00EA579D" w:rsidRDefault="00CA4EF9" w:rsidP="00CA4EF9">
      <w:pPr>
        <w:pStyle w:val="affff6"/>
        <w:spacing w:before="78" w:after="78"/>
        <w:rPr>
          <w:rFonts w:hint="eastAsia"/>
        </w:rPr>
      </w:pPr>
      <w:r>
        <w:rPr>
          <w:rFonts w:hint="eastAsia"/>
        </w:rPr>
        <w:t>3、提供对配电网行波故障测距功能模块/装置的升级指导意见，保障入网设备的安全性和标准化，为其构建良好的发展环境。</w:t>
      </w:r>
    </w:p>
    <w:p w14:paraId="540F3E2B" w14:textId="77777777" w:rsidR="00CA4EF9" w:rsidRPr="00EA579D" w:rsidRDefault="00CA4EF9" w:rsidP="00CA4EF9">
      <w:pPr>
        <w:pStyle w:val="1fe"/>
        <w:rPr>
          <w:rFonts w:ascii="宋体" w:hAnsi="宋体" w:hint="eastAsia"/>
          <w:szCs w:val="21"/>
        </w:rPr>
      </w:pPr>
      <w:bookmarkStart w:id="151" w:name="_Toc309992162"/>
      <w:r w:rsidRPr="00EA579D">
        <w:rPr>
          <w:rFonts w:ascii="宋体" w:hAnsi="宋体" w:hint="eastAsia"/>
          <w:szCs w:val="21"/>
        </w:rPr>
        <w:t xml:space="preserve">2 </w:t>
      </w:r>
      <w:r w:rsidRPr="00EA579D">
        <w:rPr>
          <w:rFonts w:ascii="宋体" w:hAnsi="宋体" w:hint="eastAsia"/>
          <w:szCs w:val="21"/>
        </w:rPr>
        <w:t>编制主要原则</w:t>
      </w:r>
      <w:bookmarkEnd w:id="151"/>
    </w:p>
    <w:p w14:paraId="67D0CB64" w14:textId="77777777" w:rsidR="00CA4EF9" w:rsidRPr="00EA579D" w:rsidRDefault="00CA4EF9" w:rsidP="00CA4EF9">
      <w:pPr>
        <w:pStyle w:val="af9"/>
        <w:numPr>
          <w:ilvl w:val="0"/>
          <w:numId w:val="0"/>
        </w:numPr>
        <w:spacing w:beforeLines="50" w:before="156" w:afterLines="50" w:after="156"/>
        <w:rPr>
          <w:rFonts w:hint="eastAsia"/>
        </w:rPr>
      </w:pPr>
      <w:r w:rsidRPr="00EA579D">
        <w:rPr>
          <w:rFonts w:hint="eastAsia"/>
        </w:rPr>
        <w:t xml:space="preserve">2.1 </w:t>
      </w:r>
      <w:r w:rsidRPr="000B4063">
        <w:rPr>
          <w:rFonts w:hint="eastAsia"/>
        </w:rPr>
        <w:t>规范性</w:t>
      </w:r>
    </w:p>
    <w:p w14:paraId="50179804" w14:textId="77777777" w:rsidR="00CA4EF9" w:rsidRDefault="00CA4EF9" w:rsidP="00CA4EF9">
      <w:pPr>
        <w:pStyle w:val="affff6"/>
        <w:spacing w:before="78" w:after="78"/>
        <w:rPr>
          <w:rFonts w:eastAsia="等线" w:hint="eastAsia"/>
        </w:rPr>
      </w:pPr>
      <w:r w:rsidRPr="000B4063">
        <w:rPr>
          <w:rFonts w:hint="eastAsia"/>
        </w:rPr>
        <w:t>编写遵循</w:t>
      </w:r>
      <w:r w:rsidRPr="000B4063">
        <w:t>GB/T 1.1-2020</w:t>
      </w:r>
      <w:r w:rsidRPr="000B4063">
        <w:rPr>
          <w:rFonts w:hint="eastAsia"/>
        </w:rPr>
        <w:t>和</w:t>
      </w:r>
      <w:r w:rsidRPr="000B4063">
        <w:t>GB/T 1.2-2020</w:t>
      </w:r>
      <w:r w:rsidRPr="000B4063">
        <w:rPr>
          <w:rFonts w:hint="eastAsia"/>
        </w:rPr>
        <w:t>等标准，确保标准的内容和结构符合规范要求</w:t>
      </w:r>
      <w:r>
        <w:rPr>
          <w:rFonts w:ascii="等线" w:eastAsia="等线" w:hAnsi="等线" w:cs="MS Gothic" w:hint="eastAsia"/>
        </w:rPr>
        <w:t>。</w:t>
      </w:r>
    </w:p>
    <w:p w14:paraId="342F9F61" w14:textId="77777777" w:rsidR="00CA4EF9" w:rsidRPr="00EA579D" w:rsidRDefault="00CA4EF9" w:rsidP="00CA4EF9">
      <w:pPr>
        <w:pStyle w:val="af9"/>
        <w:numPr>
          <w:ilvl w:val="0"/>
          <w:numId w:val="0"/>
        </w:numPr>
        <w:spacing w:beforeLines="50" w:before="156" w:afterLines="50" w:after="156"/>
        <w:rPr>
          <w:rFonts w:hint="eastAsia"/>
        </w:rPr>
      </w:pPr>
      <w:r w:rsidRPr="00EA579D">
        <w:rPr>
          <w:rFonts w:hint="eastAsia"/>
        </w:rPr>
        <w:t xml:space="preserve">2.2 </w:t>
      </w:r>
      <w:r w:rsidRPr="000B4063">
        <w:rPr>
          <w:rFonts w:hint="eastAsia"/>
        </w:rPr>
        <w:t>一致性</w:t>
      </w:r>
    </w:p>
    <w:p w14:paraId="2202227C" w14:textId="77777777" w:rsidR="00CA4EF9" w:rsidRDefault="00CA4EF9" w:rsidP="00CA4EF9">
      <w:pPr>
        <w:pStyle w:val="affff6"/>
        <w:spacing w:before="78" w:after="78"/>
      </w:pPr>
      <w:r w:rsidRPr="000B4063">
        <w:rPr>
          <w:rFonts w:hint="eastAsia"/>
        </w:rPr>
        <w:t>标准文本内部各部分之间要保持一致，使用相同的用语和术语，避免同义词的使用，确保标准的一致性</w:t>
      </w:r>
      <w:r w:rsidRPr="00EA579D">
        <w:rPr>
          <w:rFonts w:hint="eastAsia"/>
        </w:rPr>
        <w:t>。</w:t>
      </w:r>
    </w:p>
    <w:p w14:paraId="46F1A525" w14:textId="77777777" w:rsidR="00CA4EF9" w:rsidRDefault="00CA4EF9" w:rsidP="00CA4EF9">
      <w:pPr>
        <w:pStyle w:val="af9"/>
        <w:numPr>
          <w:ilvl w:val="0"/>
          <w:numId w:val="0"/>
        </w:numPr>
        <w:spacing w:beforeLines="50" w:before="156" w:afterLines="50" w:after="156"/>
      </w:pPr>
      <w:r>
        <w:rPr>
          <w:rFonts w:hint="eastAsia"/>
        </w:rPr>
        <w:t xml:space="preserve">2.3 </w:t>
      </w:r>
      <w:r w:rsidRPr="000B4063">
        <w:t>开放性</w:t>
      </w:r>
    </w:p>
    <w:p w14:paraId="3F595BD3" w14:textId="77777777" w:rsidR="00CA4EF9" w:rsidRDefault="00CA4EF9" w:rsidP="00CA4EF9">
      <w:pPr>
        <w:pStyle w:val="affff6"/>
        <w:spacing w:before="78" w:after="78"/>
        <w:rPr>
          <w:rFonts w:eastAsia="等线"/>
        </w:rPr>
      </w:pPr>
      <w:r w:rsidRPr="000B4063">
        <w:rPr>
          <w:rFonts w:hint="eastAsia"/>
        </w:rPr>
        <w:t>标准制定过程中要保证各相关方的有效参与，通过设立规则让各方充分讨论，解决技术内容分歧</w:t>
      </w:r>
      <w:r>
        <w:rPr>
          <w:rFonts w:ascii="等线" w:eastAsia="等线" w:hAnsi="等线" w:cs="MS Gothic" w:hint="eastAsia"/>
        </w:rPr>
        <w:t>。</w:t>
      </w:r>
    </w:p>
    <w:p w14:paraId="62249042" w14:textId="77777777" w:rsidR="00CA4EF9" w:rsidRDefault="00CA4EF9" w:rsidP="00CA4EF9">
      <w:pPr>
        <w:pStyle w:val="af9"/>
        <w:numPr>
          <w:ilvl w:val="0"/>
          <w:numId w:val="0"/>
        </w:numPr>
        <w:spacing w:beforeLines="50" w:before="156" w:afterLines="50" w:after="156"/>
      </w:pPr>
      <w:r w:rsidRPr="000B4063">
        <w:t>‌</w:t>
      </w:r>
      <w:r>
        <w:rPr>
          <w:rFonts w:hint="eastAsia"/>
        </w:rPr>
        <w:t xml:space="preserve">2.4 </w:t>
      </w:r>
      <w:r w:rsidRPr="000B4063">
        <w:t>公正性和协商一致</w:t>
      </w:r>
    </w:p>
    <w:p w14:paraId="2FBF0F51" w14:textId="77777777" w:rsidR="00CA4EF9" w:rsidRDefault="00CA4EF9" w:rsidP="00CA4EF9">
      <w:pPr>
        <w:pStyle w:val="affff6"/>
        <w:spacing w:before="78" w:after="78"/>
      </w:pPr>
      <w:r>
        <w:rPr>
          <w:rFonts w:hint="eastAsia"/>
        </w:rPr>
        <w:t>参编单位</w:t>
      </w:r>
      <w:r w:rsidRPr="000B4063">
        <w:t>通过协商一致的方式达成普遍同意</w:t>
      </w:r>
      <w:r>
        <w:rPr>
          <w:rFonts w:hint="eastAsia"/>
        </w:rPr>
        <w:t>。</w:t>
      </w:r>
    </w:p>
    <w:p w14:paraId="4FBB5A03" w14:textId="77777777" w:rsidR="00CA4EF9" w:rsidRDefault="00CA4EF9" w:rsidP="00CA4EF9">
      <w:pPr>
        <w:pStyle w:val="af9"/>
        <w:numPr>
          <w:ilvl w:val="0"/>
          <w:numId w:val="0"/>
        </w:numPr>
        <w:spacing w:beforeLines="50" w:before="156" w:afterLines="50" w:after="156"/>
      </w:pPr>
      <w:r>
        <w:rPr>
          <w:rFonts w:hint="eastAsia"/>
        </w:rPr>
        <w:t xml:space="preserve">2.5 </w:t>
      </w:r>
      <w:r w:rsidRPr="000B4063">
        <w:rPr>
          <w:rFonts w:hint="eastAsia"/>
        </w:rPr>
        <w:t>协调性</w:t>
      </w:r>
    </w:p>
    <w:p w14:paraId="6178F8C8" w14:textId="77777777" w:rsidR="00CA4EF9" w:rsidRPr="00EA579D" w:rsidRDefault="00CA4EF9" w:rsidP="00CA4EF9">
      <w:pPr>
        <w:pStyle w:val="affff6"/>
        <w:spacing w:before="78" w:after="78"/>
        <w:rPr>
          <w:rFonts w:hint="eastAsia"/>
        </w:rPr>
      </w:pPr>
      <w:r>
        <w:rPr>
          <w:rFonts w:hAnsi="宋体" w:cs="宋体" w:hint="eastAsia"/>
        </w:rPr>
        <w:t>标准</w:t>
      </w:r>
      <w:r w:rsidRPr="000B4063">
        <w:rPr>
          <w:rFonts w:hAnsi="宋体" w:cs="宋体" w:hint="eastAsia"/>
        </w:rPr>
        <w:t>与现行有效的文件相互协调，避免重复和不必要的差异，遵守基础标准和通用标准的规定</w:t>
      </w:r>
      <w:r>
        <w:rPr>
          <w:rFonts w:ascii="等线" w:eastAsia="等线" w:hAnsi="等线" w:cs="MS Gothic" w:hint="eastAsia"/>
        </w:rPr>
        <w:t>。</w:t>
      </w:r>
    </w:p>
    <w:p w14:paraId="78ED0CBC" w14:textId="77777777" w:rsidR="00CA4EF9" w:rsidRPr="00EA579D" w:rsidRDefault="00CA4EF9" w:rsidP="00CA4EF9">
      <w:pPr>
        <w:pStyle w:val="1fe"/>
        <w:rPr>
          <w:rFonts w:ascii="宋体" w:hAnsi="宋体" w:hint="eastAsia"/>
          <w:szCs w:val="21"/>
        </w:rPr>
      </w:pPr>
      <w:bookmarkStart w:id="152" w:name="_Toc309992163"/>
      <w:r w:rsidRPr="00EA579D">
        <w:rPr>
          <w:rFonts w:ascii="宋体" w:hAnsi="宋体" w:hint="eastAsia"/>
          <w:szCs w:val="21"/>
        </w:rPr>
        <w:lastRenderedPageBreak/>
        <w:t xml:space="preserve">3 </w:t>
      </w:r>
      <w:r w:rsidRPr="00EA579D">
        <w:rPr>
          <w:rFonts w:ascii="宋体" w:hAnsi="宋体" w:hint="eastAsia"/>
          <w:szCs w:val="21"/>
        </w:rPr>
        <w:t>与其他标准文件的关系</w:t>
      </w:r>
      <w:bookmarkEnd w:id="152"/>
    </w:p>
    <w:p w14:paraId="390E80B5" w14:textId="77777777" w:rsidR="00CA4EF9" w:rsidRDefault="00CA4EF9" w:rsidP="00CA4EF9">
      <w:pPr>
        <w:pStyle w:val="affff6"/>
        <w:spacing w:before="78" w:after="78"/>
        <w:rPr>
          <w:rFonts w:hint="eastAsia"/>
        </w:rPr>
      </w:pPr>
      <w:r>
        <w:rPr>
          <w:rFonts w:hint="eastAsia"/>
        </w:rPr>
        <w:t>DL/T 357-2019《输电线路行波故障测距装置技术条件》、DL/T 478-2013《继电保护和安全自动装置通用技术条件》对输电网应用行波定位装置进行了详细的规范，但输电网装置的技术参数等具体规定，无法直接满足配电网行波测距装置的应用要求。</w:t>
      </w:r>
    </w:p>
    <w:p w14:paraId="7C6C75B1" w14:textId="77777777" w:rsidR="00CA4EF9" w:rsidRDefault="00CA4EF9" w:rsidP="00CA4EF9">
      <w:pPr>
        <w:pStyle w:val="affff6"/>
        <w:spacing w:before="78" w:after="78"/>
        <w:rPr>
          <w:rFonts w:hint="eastAsia"/>
        </w:rPr>
      </w:pPr>
      <w:r>
        <w:rPr>
          <w:rFonts w:hint="eastAsia"/>
        </w:rPr>
        <w:t>GB/T 35791-2017《中性点非有效接地系统单相接地故障行波选线装置技术要求》针对中压配电网中性点非有效接地系统单相接地故障的选线应用进行技术规范，未涉及相间短路故障，不包含故障测距功能。</w:t>
      </w:r>
    </w:p>
    <w:p w14:paraId="67EC149D" w14:textId="77777777" w:rsidR="00CA4EF9" w:rsidRDefault="00CA4EF9" w:rsidP="00CA4EF9">
      <w:pPr>
        <w:pStyle w:val="affff6"/>
        <w:spacing w:before="78" w:after="78"/>
        <w:rPr>
          <w:rFonts w:hint="eastAsia"/>
        </w:rPr>
      </w:pPr>
      <w:r>
        <w:rPr>
          <w:rFonts w:hint="eastAsia"/>
        </w:rPr>
        <w:t>Q/GDW 1877-2013《电网行波测距装置运行规程》规定了国家电网公司企业对行波测距装置的响应流程</w:t>
      </w:r>
      <w:proofErr w:type="gramStart"/>
      <w:r>
        <w:rPr>
          <w:rFonts w:hint="eastAsia"/>
        </w:rPr>
        <w:t>和运检等</w:t>
      </w:r>
      <w:proofErr w:type="gramEnd"/>
      <w:r>
        <w:rPr>
          <w:rFonts w:hint="eastAsia"/>
        </w:rPr>
        <w:t>要求，缺少装置在生产和研发流程的要求和规范。Q/CSG110031-2012《南方电网故障录波及行波测距装置技术规范》规定了南方电网110kV及以上系统行波测距装置选型配置。</w:t>
      </w:r>
    </w:p>
    <w:p w14:paraId="66DFBB0D" w14:textId="77777777" w:rsidR="00CA4EF9" w:rsidRDefault="00CA4EF9" w:rsidP="00CA4EF9">
      <w:pPr>
        <w:pStyle w:val="affff6"/>
        <w:spacing w:before="78" w:after="78"/>
        <w:rPr>
          <w:rFonts w:hint="eastAsia"/>
        </w:rPr>
      </w:pPr>
      <w:r>
        <w:rPr>
          <w:rFonts w:hint="eastAsia"/>
        </w:rPr>
        <w:t>DL/T 995-2016《继电保护和电网安全自动装置检验规程》部分内容规定了对智能终端和自动装置等入网装置的检验要求，但不涉及装置具体的生产、检测等方面内容。</w:t>
      </w:r>
    </w:p>
    <w:p w14:paraId="3017D0C5" w14:textId="77777777" w:rsidR="00CA4EF9" w:rsidRPr="00946BEC" w:rsidRDefault="00CA4EF9" w:rsidP="00CA4EF9">
      <w:pPr>
        <w:widowControl/>
        <w:ind w:firstLineChars="200" w:firstLine="420"/>
        <w:rPr>
          <w:kern w:val="0"/>
          <w:szCs w:val="21"/>
        </w:rPr>
      </w:pPr>
      <w:r w:rsidRPr="00946BEC">
        <w:rPr>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CB0D063" w14:textId="77777777" w:rsidR="00CA4EF9" w:rsidRPr="00946BEC" w:rsidRDefault="00CA4EF9" w:rsidP="00CA4EF9">
      <w:pPr>
        <w:ind w:firstLineChars="200" w:firstLine="420"/>
      </w:pPr>
      <w:r w:rsidRPr="00946BEC">
        <w:t>GB/T 2900.1</w:t>
      </w:r>
      <w:r w:rsidRPr="00946BEC">
        <w:t xml:space="preserve">　电工术语</w:t>
      </w:r>
      <w:r w:rsidRPr="00946BEC">
        <w:t xml:space="preserve"> </w:t>
      </w:r>
      <w:r w:rsidRPr="00946BEC">
        <w:t>基本术语</w:t>
      </w:r>
    </w:p>
    <w:p w14:paraId="46372FFE" w14:textId="77777777" w:rsidR="00CA4EF9" w:rsidRPr="00946BEC" w:rsidRDefault="00CA4EF9" w:rsidP="00CA4EF9">
      <w:pPr>
        <w:ind w:firstLineChars="200" w:firstLine="420"/>
      </w:pPr>
      <w:r w:rsidRPr="00946BEC">
        <w:t>GB/T 2900.17</w:t>
      </w:r>
      <w:r w:rsidRPr="00946BEC">
        <w:t xml:space="preserve">　电工术语</w:t>
      </w:r>
      <w:r w:rsidRPr="00946BEC">
        <w:t xml:space="preserve"> </w:t>
      </w:r>
      <w:r w:rsidRPr="00946BEC">
        <w:t>量度继电器</w:t>
      </w:r>
    </w:p>
    <w:p w14:paraId="4E390ECC" w14:textId="77777777" w:rsidR="00CA4EF9" w:rsidRPr="00946BEC" w:rsidRDefault="00CA4EF9" w:rsidP="00CA4EF9">
      <w:pPr>
        <w:ind w:firstLineChars="200" w:firstLine="420"/>
      </w:pPr>
      <w:r w:rsidRPr="000B4063">
        <w:rPr>
          <w:color w:val="000000"/>
        </w:rPr>
        <w:t>GB/T 14598.24</w:t>
      </w:r>
      <w:r w:rsidRPr="00946BEC">
        <w:t xml:space="preserve">　</w:t>
      </w:r>
      <w:r w:rsidRPr="000B4063">
        <w:rPr>
          <w:color w:val="000000"/>
        </w:rPr>
        <w:t>量度继电器和保护装置</w:t>
      </w:r>
      <w:r w:rsidRPr="000B4063">
        <w:rPr>
          <w:color w:val="000000"/>
        </w:rPr>
        <w:t xml:space="preserve"> </w:t>
      </w:r>
      <w:r w:rsidRPr="000B4063">
        <w:rPr>
          <w:color w:val="000000"/>
        </w:rPr>
        <w:t>第</w:t>
      </w:r>
      <w:r w:rsidRPr="000B4063">
        <w:rPr>
          <w:color w:val="000000"/>
        </w:rPr>
        <w:t>24</w:t>
      </w:r>
      <w:r w:rsidRPr="000B4063">
        <w:rPr>
          <w:color w:val="000000"/>
        </w:rPr>
        <w:t>部分：电力系统暂态数据交换（</w:t>
      </w:r>
      <w:r w:rsidRPr="000B4063">
        <w:rPr>
          <w:color w:val="000000"/>
        </w:rPr>
        <w:t>COMTRADE</w:t>
      </w:r>
      <w:r w:rsidRPr="000B4063">
        <w:rPr>
          <w:color w:val="000000"/>
        </w:rPr>
        <w:t>）通用格式</w:t>
      </w:r>
    </w:p>
    <w:p w14:paraId="7DF974AF" w14:textId="77777777" w:rsidR="00CA4EF9" w:rsidRPr="000B4063" w:rsidRDefault="00CA4EF9" w:rsidP="00CA4EF9">
      <w:pPr>
        <w:ind w:firstLineChars="200" w:firstLine="420"/>
        <w:rPr>
          <w:color w:val="000000"/>
        </w:rPr>
      </w:pPr>
      <w:r w:rsidRPr="000B4063">
        <w:rPr>
          <w:color w:val="000000"/>
        </w:rPr>
        <w:t>DL/T 721-2013</w:t>
      </w:r>
      <w:r w:rsidRPr="000B4063">
        <w:rPr>
          <w:color w:val="000000"/>
        </w:rPr>
        <w:t xml:space="preserve">　配电网自动化系统远方终端</w:t>
      </w:r>
    </w:p>
    <w:p w14:paraId="65FE4FD6" w14:textId="77777777" w:rsidR="00CA4EF9" w:rsidRPr="00946BEC" w:rsidRDefault="00CA4EF9" w:rsidP="00CA4EF9">
      <w:pPr>
        <w:ind w:firstLineChars="200" w:firstLine="420"/>
      </w:pPr>
      <w:r w:rsidRPr="00946BEC">
        <w:t>GB/T 17626.2-2018</w:t>
      </w:r>
      <w:r w:rsidRPr="00946BEC">
        <w:t xml:space="preserve">　电磁兼容</w:t>
      </w:r>
      <w:r w:rsidRPr="00946BEC">
        <w:t xml:space="preserve"> </w:t>
      </w:r>
      <w:r w:rsidRPr="00946BEC">
        <w:t>试验和测量技术</w:t>
      </w:r>
      <w:r w:rsidRPr="00946BEC">
        <w:t xml:space="preserve"> </w:t>
      </w:r>
      <w:r w:rsidRPr="00946BEC">
        <w:t>静电放电抗扰度试验</w:t>
      </w:r>
    </w:p>
    <w:p w14:paraId="6849C518" w14:textId="77777777" w:rsidR="00CA4EF9" w:rsidRPr="00946BEC" w:rsidRDefault="00CA4EF9" w:rsidP="00CA4EF9">
      <w:pPr>
        <w:ind w:firstLineChars="200" w:firstLine="420"/>
      </w:pPr>
      <w:r w:rsidRPr="00946BEC">
        <w:t>GB/T 17626.3-2023</w:t>
      </w:r>
      <w:r w:rsidRPr="00946BEC">
        <w:t xml:space="preserve">　电磁兼容</w:t>
      </w:r>
      <w:r w:rsidRPr="00946BEC">
        <w:t xml:space="preserve"> </w:t>
      </w:r>
      <w:r w:rsidRPr="00946BEC">
        <w:t>试验和测量技术</w:t>
      </w:r>
      <w:r w:rsidRPr="00946BEC">
        <w:t xml:space="preserve"> </w:t>
      </w:r>
      <w:r w:rsidRPr="00946BEC">
        <w:t>第</w:t>
      </w:r>
      <w:r w:rsidRPr="00946BEC">
        <w:t>3</w:t>
      </w:r>
      <w:r w:rsidRPr="00946BEC">
        <w:t>部分：射频电磁场辐射抗扰度试验</w:t>
      </w:r>
    </w:p>
    <w:p w14:paraId="711B0953" w14:textId="77777777" w:rsidR="00CA4EF9" w:rsidRPr="00946BEC" w:rsidRDefault="00CA4EF9" w:rsidP="00CA4EF9">
      <w:pPr>
        <w:ind w:firstLineChars="200" w:firstLine="420"/>
      </w:pPr>
      <w:r w:rsidRPr="00946BEC">
        <w:t>GB/T 17626.9-2011</w:t>
      </w:r>
      <w:r w:rsidRPr="00946BEC">
        <w:t xml:space="preserve">　电磁兼容</w:t>
      </w:r>
      <w:r w:rsidRPr="00946BEC">
        <w:t xml:space="preserve"> </w:t>
      </w:r>
      <w:r w:rsidRPr="00946BEC">
        <w:t>试验和测量技术</w:t>
      </w:r>
      <w:r w:rsidRPr="00946BEC">
        <w:t xml:space="preserve"> </w:t>
      </w:r>
      <w:r w:rsidRPr="00946BEC">
        <w:t>脉冲磁场抗扰度试验</w:t>
      </w:r>
    </w:p>
    <w:p w14:paraId="3541ACAA" w14:textId="77777777" w:rsidR="00CA4EF9" w:rsidRPr="00946BEC" w:rsidRDefault="00CA4EF9" w:rsidP="00CA4EF9">
      <w:pPr>
        <w:ind w:firstLineChars="200" w:firstLine="420"/>
      </w:pPr>
      <w:r w:rsidRPr="00946BEC">
        <w:t>GB/T 17626.8-2006</w:t>
      </w:r>
      <w:r w:rsidRPr="00946BEC">
        <w:t xml:space="preserve">　电磁兼容</w:t>
      </w:r>
      <w:r w:rsidRPr="00946BEC">
        <w:t xml:space="preserve"> </w:t>
      </w:r>
      <w:r w:rsidRPr="00946BEC">
        <w:t>试验和测量技术</w:t>
      </w:r>
      <w:r w:rsidRPr="00946BEC">
        <w:t xml:space="preserve"> </w:t>
      </w:r>
      <w:r w:rsidRPr="00946BEC">
        <w:t>工频磁场抗扰度试验</w:t>
      </w:r>
    </w:p>
    <w:p w14:paraId="3389C4CF" w14:textId="77777777" w:rsidR="00CA4EF9" w:rsidRPr="00946BEC" w:rsidRDefault="00CA4EF9" w:rsidP="00CA4EF9">
      <w:pPr>
        <w:ind w:firstLineChars="200" w:firstLine="420"/>
      </w:pPr>
      <w:r w:rsidRPr="00946BEC">
        <w:t>GB/T 17626.4-2018</w:t>
      </w:r>
      <w:r w:rsidRPr="00946BEC">
        <w:t xml:space="preserve">　电磁兼容</w:t>
      </w:r>
      <w:r w:rsidRPr="00946BEC">
        <w:t xml:space="preserve"> </w:t>
      </w:r>
      <w:r w:rsidRPr="00946BEC">
        <w:t>试验和测量技术</w:t>
      </w:r>
      <w:r w:rsidRPr="00946BEC">
        <w:t xml:space="preserve"> </w:t>
      </w:r>
      <w:r w:rsidRPr="00946BEC">
        <w:t>电快速瞬变脉冲群抗扰度试验</w:t>
      </w:r>
    </w:p>
    <w:p w14:paraId="475004E0" w14:textId="77777777" w:rsidR="00CA4EF9" w:rsidRPr="00946BEC" w:rsidRDefault="00CA4EF9" w:rsidP="00CA4EF9">
      <w:pPr>
        <w:ind w:firstLineChars="200" w:firstLine="420"/>
      </w:pPr>
      <w:r w:rsidRPr="00946BEC">
        <w:t>GB/T 17626.5-2019</w:t>
      </w:r>
      <w:r w:rsidRPr="00946BEC">
        <w:t xml:space="preserve">　电磁兼容</w:t>
      </w:r>
      <w:r w:rsidRPr="00946BEC">
        <w:t xml:space="preserve"> </w:t>
      </w:r>
      <w:r w:rsidRPr="00946BEC">
        <w:t>试验和测量技术</w:t>
      </w:r>
      <w:r w:rsidRPr="00946BEC">
        <w:t xml:space="preserve"> </w:t>
      </w:r>
      <w:r w:rsidRPr="00946BEC">
        <w:t>浪涌（冲击）抗扰度试验</w:t>
      </w:r>
    </w:p>
    <w:p w14:paraId="63D7F0BF" w14:textId="77777777" w:rsidR="00CA4EF9" w:rsidRPr="00946BEC" w:rsidRDefault="00CA4EF9" w:rsidP="00CA4EF9">
      <w:pPr>
        <w:ind w:firstLineChars="200" w:firstLine="420"/>
      </w:pPr>
      <w:r w:rsidRPr="00946BEC">
        <w:t>GB/T 17626.10-2017</w:t>
      </w:r>
      <w:r w:rsidRPr="00946BEC">
        <w:t xml:space="preserve">　电磁兼容</w:t>
      </w:r>
      <w:r w:rsidRPr="00946BEC">
        <w:t xml:space="preserve"> </w:t>
      </w:r>
      <w:r w:rsidRPr="00946BEC">
        <w:t>试验和测量技术</w:t>
      </w:r>
      <w:r w:rsidRPr="00946BEC">
        <w:t xml:space="preserve"> </w:t>
      </w:r>
      <w:r w:rsidRPr="00946BEC">
        <w:t>阻尼振荡磁场抗扰度试验</w:t>
      </w:r>
    </w:p>
    <w:p w14:paraId="6E3BB463" w14:textId="77777777" w:rsidR="00CA4EF9" w:rsidRPr="00946BEC" w:rsidRDefault="00CA4EF9" w:rsidP="00CA4EF9">
      <w:pPr>
        <w:ind w:firstLineChars="200" w:firstLine="420"/>
      </w:pPr>
      <w:r w:rsidRPr="00946BEC">
        <w:t>GB/T 17626.18-2016</w:t>
      </w:r>
      <w:r w:rsidRPr="00946BEC">
        <w:t xml:space="preserve">　电磁兼容</w:t>
      </w:r>
      <w:r w:rsidRPr="00946BEC">
        <w:t xml:space="preserve"> </w:t>
      </w:r>
      <w:r w:rsidRPr="00946BEC">
        <w:t>试验和测量技术</w:t>
      </w:r>
      <w:r w:rsidRPr="00946BEC">
        <w:t xml:space="preserve"> </w:t>
      </w:r>
      <w:r w:rsidRPr="00946BEC">
        <w:t>阻尼振荡波抗扰度试验</w:t>
      </w:r>
    </w:p>
    <w:p w14:paraId="0384347A" w14:textId="77777777" w:rsidR="00CA4EF9" w:rsidRPr="00946BEC" w:rsidRDefault="00CA4EF9" w:rsidP="00CA4EF9">
      <w:pPr>
        <w:ind w:firstLineChars="200" w:firstLine="420"/>
      </w:pPr>
      <w:r w:rsidRPr="00946BEC">
        <w:t>GB/T 16927.1</w:t>
      </w:r>
      <w:r w:rsidRPr="00946BEC">
        <w:t xml:space="preserve">　高电压试验技术</w:t>
      </w:r>
      <w:r w:rsidRPr="00946BEC">
        <w:t xml:space="preserve"> </w:t>
      </w:r>
      <w:r w:rsidRPr="00946BEC">
        <w:t>第</w:t>
      </w:r>
      <w:r w:rsidRPr="00946BEC">
        <w:t>1</w:t>
      </w:r>
      <w:r w:rsidRPr="00946BEC">
        <w:t>部分：一般定义及试验要求</w:t>
      </w:r>
    </w:p>
    <w:p w14:paraId="01DDDF33" w14:textId="77777777" w:rsidR="00CA4EF9" w:rsidRPr="00EA579D" w:rsidRDefault="00CA4EF9" w:rsidP="00CA4EF9">
      <w:pPr>
        <w:ind w:firstLineChars="200" w:firstLine="420"/>
        <w:rPr>
          <w:rFonts w:hint="eastAsia"/>
        </w:rPr>
      </w:pPr>
      <w:r w:rsidRPr="00946BEC">
        <w:t>IEC 60469:2013</w:t>
      </w:r>
      <w:r w:rsidRPr="00946BEC">
        <w:t xml:space="preserve">　</w:t>
      </w:r>
      <w:r w:rsidRPr="00946BEC">
        <w:t>Transitions, pulses and related waveforms - Terms, definitions an</w:t>
      </w:r>
      <w:r w:rsidRPr="00C523B1">
        <w:t>d algorithms</w:t>
      </w:r>
    </w:p>
    <w:p w14:paraId="37C867D1" w14:textId="77777777" w:rsidR="00CA4EF9" w:rsidRPr="00EA579D" w:rsidRDefault="00CA4EF9" w:rsidP="00CA4EF9">
      <w:pPr>
        <w:pStyle w:val="1fe"/>
        <w:rPr>
          <w:rFonts w:ascii="宋体" w:hAnsi="宋体" w:hint="eastAsia"/>
          <w:szCs w:val="21"/>
        </w:rPr>
      </w:pPr>
      <w:bookmarkStart w:id="153" w:name="_Toc309992164"/>
      <w:r w:rsidRPr="00EA579D">
        <w:rPr>
          <w:rFonts w:ascii="宋体" w:hAnsi="宋体" w:hint="eastAsia"/>
          <w:szCs w:val="21"/>
        </w:rPr>
        <w:t xml:space="preserve">4 </w:t>
      </w:r>
      <w:r w:rsidRPr="00EA579D">
        <w:rPr>
          <w:rFonts w:ascii="宋体" w:hAnsi="宋体" w:hint="eastAsia"/>
          <w:szCs w:val="21"/>
        </w:rPr>
        <w:t>主要工作过程</w:t>
      </w:r>
      <w:bookmarkEnd w:id="153"/>
    </w:p>
    <w:p w14:paraId="1E4390ED" w14:textId="77777777" w:rsidR="00CA4EF9" w:rsidRPr="00EA579D" w:rsidRDefault="00CA4EF9" w:rsidP="00CA4EF9">
      <w:pPr>
        <w:pStyle w:val="af9"/>
        <w:numPr>
          <w:ilvl w:val="0"/>
          <w:numId w:val="0"/>
        </w:numPr>
        <w:spacing w:beforeLines="50" w:before="156" w:afterLines="50" w:after="156"/>
        <w:rPr>
          <w:rFonts w:hint="eastAsia"/>
        </w:rPr>
      </w:pPr>
      <w:r w:rsidRPr="00EA579D">
        <w:rPr>
          <w:rFonts w:hint="eastAsia"/>
        </w:rPr>
        <w:t xml:space="preserve">4.1 </w:t>
      </w:r>
      <w:r>
        <w:rPr>
          <w:rFonts w:hint="eastAsia"/>
        </w:rPr>
        <w:t>立项审定</w:t>
      </w:r>
    </w:p>
    <w:p w14:paraId="211B8FF8" w14:textId="77777777" w:rsidR="00CA4EF9" w:rsidRPr="00EA579D" w:rsidRDefault="00CA4EF9" w:rsidP="00CA4EF9">
      <w:pPr>
        <w:pStyle w:val="affff6"/>
        <w:spacing w:before="78" w:after="78"/>
        <w:rPr>
          <w:rFonts w:hint="eastAsia"/>
        </w:rPr>
      </w:pPr>
      <w:r>
        <w:rPr>
          <w:rFonts w:hint="eastAsia"/>
        </w:rPr>
        <w:t>2023年12月29日，作为</w:t>
      </w:r>
      <w:r w:rsidRPr="00FC0C84">
        <w:rPr>
          <w:rFonts w:hint="eastAsia"/>
        </w:rPr>
        <w:t>中国电机工程学会</w:t>
      </w:r>
      <w:r w:rsidRPr="00FC0C84">
        <w:t>2023</w:t>
      </w:r>
      <w:r w:rsidRPr="00FC0C84">
        <w:rPr>
          <w:rFonts w:hint="eastAsia"/>
        </w:rPr>
        <w:t>年标准计划（第二批）项目</w:t>
      </w:r>
      <w:r>
        <w:rPr>
          <w:rFonts w:hint="eastAsia"/>
        </w:rPr>
        <w:t>正式</w:t>
      </w:r>
      <w:r w:rsidRPr="00FC0C84">
        <w:rPr>
          <w:rFonts w:hint="eastAsia"/>
        </w:rPr>
        <w:t>立项审定</w:t>
      </w:r>
      <w:r>
        <w:rPr>
          <w:rFonts w:hint="eastAsia"/>
        </w:rPr>
        <w:t>完成。</w:t>
      </w:r>
    </w:p>
    <w:p w14:paraId="396ED597" w14:textId="77777777" w:rsidR="00CA4EF9" w:rsidRPr="00EA579D" w:rsidRDefault="00CA4EF9" w:rsidP="00CA4EF9">
      <w:pPr>
        <w:pStyle w:val="af9"/>
        <w:numPr>
          <w:ilvl w:val="0"/>
          <w:numId w:val="0"/>
        </w:numPr>
        <w:spacing w:beforeLines="50" w:before="156" w:afterLines="50" w:after="156"/>
        <w:rPr>
          <w:rFonts w:hint="eastAsia"/>
        </w:rPr>
      </w:pPr>
      <w:r w:rsidRPr="00EA579D">
        <w:rPr>
          <w:rFonts w:hint="eastAsia"/>
        </w:rPr>
        <w:t>4.</w:t>
      </w:r>
      <w:r>
        <w:rPr>
          <w:rFonts w:hint="eastAsia"/>
        </w:rPr>
        <w:t>2</w:t>
      </w:r>
      <w:r w:rsidRPr="00EA579D">
        <w:rPr>
          <w:rFonts w:hint="eastAsia"/>
        </w:rPr>
        <w:t xml:space="preserve"> </w:t>
      </w:r>
      <w:r>
        <w:rPr>
          <w:rFonts w:hint="eastAsia"/>
        </w:rPr>
        <w:t>启动会</w:t>
      </w:r>
    </w:p>
    <w:p w14:paraId="6C04DA0B" w14:textId="77777777" w:rsidR="00CA4EF9" w:rsidRPr="00EA579D" w:rsidRDefault="00CA4EF9" w:rsidP="00CA4EF9">
      <w:pPr>
        <w:pStyle w:val="affff6"/>
        <w:spacing w:before="78" w:after="78"/>
        <w:rPr>
          <w:rFonts w:hint="eastAsia"/>
        </w:rPr>
      </w:pPr>
      <w:r>
        <w:rPr>
          <w:rFonts w:hint="eastAsia"/>
        </w:rPr>
        <w:t>2024年3月26日线上举行启动会。</w:t>
      </w:r>
    </w:p>
    <w:p w14:paraId="112DD02F" w14:textId="77777777" w:rsidR="00CA4EF9" w:rsidRPr="00EA579D" w:rsidRDefault="00CA4EF9" w:rsidP="00CA4EF9">
      <w:pPr>
        <w:pStyle w:val="af9"/>
        <w:numPr>
          <w:ilvl w:val="0"/>
          <w:numId w:val="0"/>
        </w:numPr>
        <w:spacing w:beforeLines="50" w:before="156" w:afterLines="50" w:after="156"/>
        <w:rPr>
          <w:rFonts w:hint="eastAsia"/>
        </w:rPr>
      </w:pPr>
      <w:r w:rsidRPr="00EA579D">
        <w:rPr>
          <w:rFonts w:hint="eastAsia"/>
        </w:rPr>
        <w:t xml:space="preserve">4.1 </w:t>
      </w:r>
      <w:r>
        <w:rPr>
          <w:rFonts w:hint="eastAsia"/>
        </w:rPr>
        <w:t>修编研讨</w:t>
      </w:r>
    </w:p>
    <w:p w14:paraId="25985C0A" w14:textId="77777777" w:rsidR="00CA4EF9" w:rsidRPr="00FC0C84" w:rsidRDefault="00CA4EF9" w:rsidP="00CA4EF9">
      <w:pPr>
        <w:pStyle w:val="affff6"/>
        <w:spacing w:before="78" w:after="78"/>
        <w:rPr>
          <w:rFonts w:hint="eastAsia"/>
        </w:rPr>
      </w:pPr>
      <w:r>
        <w:rPr>
          <w:rFonts w:hint="eastAsia"/>
        </w:rPr>
        <w:lastRenderedPageBreak/>
        <w:t>2024年6月14日线上举行修编研讨会，10月29日于北京举行线下修编研讨会。</w:t>
      </w:r>
    </w:p>
    <w:p w14:paraId="610FB19D" w14:textId="77777777" w:rsidR="00CA4EF9" w:rsidRPr="00EA579D" w:rsidRDefault="00CA4EF9" w:rsidP="00CA4EF9">
      <w:pPr>
        <w:pStyle w:val="af9"/>
        <w:numPr>
          <w:ilvl w:val="0"/>
          <w:numId w:val="0"/>
        </w:numPr>
        <w:spacing w:beforeLines="50" w:before="156" w:afterLines="50" w:after="156"/>
        <w:rPr>
          <w:rFonts w:hint="eastAsia"/>
        </w:rPr>
      </w:pPr>
      <w:r w:rsidRPr="00EA579D">
        <w:rPr>
          <w:rFonts w:hint="eastAsia"/>
        </w:rPr>
        <w:t>4.</w:t>
      </w:r>
      <w:r>
        <w:rPr>
          <w:rFonts w:hint="eastAsia"/>
        </w:rPr>
        <w:t>3</w:t>
      </w:r>
      <w:r w:rsidRPr="00EA579D">
        <w:rPr>
          <w:rFonts w:hint="eastAsia"/>
        </w:rPr>
        <w:t xml:space="preserve"> </w:t>
      </w:r>
      <w:r>
        <w:rPr>
          <w:rFonts w:hint="eastAsia"/>
        </w:rPr>
        <w:t>形成征求意见稿</w:t>
      </w:r>
    </w:p>
    <w:p w14:paraId="321DC6E7" w14:textId="77777777" w:rsidR="00CA4EF9" w:rsidRPr="00EA579D" w:rsidRDefault="00CA4EF9" w:rsidP="00CA4EF9">
      <w:pPr>
        <w:pStyle w:val="affff6"/>
        <w:spacing w:before="78" w:after="78"/>
        <w:rPr>
          <w:rFonts w:hint="eastAsia"/>
        </w:rPr>
      </w:pPr>
      <w:r>
        <w:rPr>
          <w:rFonts w:hint="eastAsia"/>
        </w:rPr>
        <w:t>于2024年11月形成征求意见稿。</w:t>
      </w:r>
    </w:p>
    <w:p w14:paraId="3B6450DA" w14:textId="77777777" w:rsidR="00CA4EF9" w:rsidRPr="00EA579D" w:rsidRDefault="00CA4EF9" w:rsidP="00CA4EF9">
      <w:pPr>
        <w:pStyle w:val="1fe"/>
        <w:rPr>
          <w:rFonts w:hint="eastAsia"/>
        </w:rPr>
      </w:pPr>
      <w:bookmarkStart w:id="154" w:name="_Toc309992165"/>
      <w:r w:rsidRPr="00EA579D">
        <w:rPr>
          <w:rFonts w:ascii="宋体" w:hAnsi="宋体" w:hint="eastAsia"/>
          <w:szCs w:val="21"/>
        </w:rPr>
        <w:t>5</w:t>
      </w:r>
      <w:r w:rsidRPr="00EA579D">
        <w:rPr>
          <w:rFonts w:hint="eastAsia"/>
        </w:rPr>
        <w:t xml:space="preserve"> </w:t>
      </w:r>
      <w:r w:rsidRPr="00EA579D">
        <w:rPr>
          <w:rFonts w:hint="eastAsia"/>
        </w:rPr>
        <w:t>标准结构和内容</w:t>
      </w:r>
      <w:bookmarkEnd w:id="154"/>
    </w:p>
    <w:p w14:paraId="127E993C" w14:textId="77777777" w:rsidR="00CA4EF9" w:rsidRDefault="00CA4EF9" w:rsidP="00CA4EF9">
      <w:pPr>
        <w:pStyle w:val="affff6"/>
        <w:spacing w:before="78" w:after="78"/>
        <w:rPr>
          <w:rFonts w:hint="eastAsia"/>
        </w:rPr>
      </w:pPr>
      <w:r>
        <w:rPr>
          <w:rFonts w:hint="eastAsia"/>
        </w:rPr>
        <w:t>本文件规定了6-35kV中压配电网行波故障测距功能要求、试验方法、检验规则。</w:t>
      </w:r>
    </w:p>
    <w:p w14:paraId="1DC944B4" w14:textId="77777777" w:rsidR="00CA4EF9" w:rsidRPr="00EA579D" w:rsidRDefault="00CA4EF9" w:rsidP="00CA4EF9">
      <w:pPr>
        <w:pStyle w:val="affff6"/>
        <w:spacing w:before="78" w:after="78"/>
        <w:rPr>
          <w:rFonts w:hint="eastAsia"/>
        </w:rPr>
      </w:pPr>
      <w:r>
        <w:rPr>
          <w:rFonts w:hint="eastAsia"/>
        </w:rPr>
        <w:t>本文件适用于配电网潜伏性故障、瞬时性故障、永久性故障点测距与定位，适应多分支、多分段、长线路、多种中性点接地方式。</w:t>
      </w:r>
    </w:p>
    <w:p w14:paraId="4D5D5FD1" w14:textId="77777777" w:rsidR="00CA4EF9" w:rsidRPr="00EA579D" w:rsidRDefault="00CA4EF9" w:rsidP="00CA4EF9">
      <w:pPr>
        <w:pStyle w:val="1fe"/>
        <w:rPr>
          <w:rFonts w:hint="eastAsia"/>
        </w:rPr>
      </w:pPr>
      <w:bookmarkStart w:id="155" w:name="_Toc309992166"/>
      <w:r w:rsidRPr="00EA579D">
        <w:rPr>
          <w:rFonts w:ascii="宋体" w:hAnsi="宋体" w:hint="eastAsia"/>
          <w:szCs w:val="21"/>
        </w:rPr>
        <w:t>6</w:t>
      </w:r>
      <w:r w:rsidRPr="00EA579D">
        <w:rPr>
          <w:rFonts w:hint="eastAsia"/>
        </w:rPr>
        <w:t xml:space="preserve"> </w:t>
      </w:r>
      <w:r w:rsidRPr="00EA579D">
        <w:rPr>
          <w:rFonts w:hint="eastAsia"/>
        </w:rPr>
        <w:t>条文说明</w:t>
      </w:r>
      <w:bookmarkEnd w:id="155"/>
    </w:p>
    <w:p w14:paraId="1231B822" w14:textId="77777777" w:rsidR="00CA4EF9" w:rsidRDefault="00CA4EF9" w:rsidP="00CA4EF9">
      <w:pPr>
        <w:pStyle w:val="affff6"/>
        <w:spacing w:before="78" w:after="78"/>
        <w:rPr>
          <w:rFonts w:hint="eastAsia"/>
        </w:rPr>
      </w:pPr>
      <w:r>
        <w:rPr>
          <w:rFonts w:hint="eastAsia"/>
        </w:rPr>
        <w:t>条文内容详见标准征求意见稿。</w:t>
      </w:r>
    </w:p>
    <w:p w14:paraId="2CBBE230" w14:textId="77777777" w:rsidR="00CA4EF9" w:rsidRPr="00CA4EF9" w:rsidRDefault="00CA4EF9" w:rsidP="009B533C">
      <w:pPr>
        <w:jc w:val="center"/>
        <w:rPr>
          <w:rFonts w:hint="eastAsia"/>
          <w:color w:val="000000" w:themeColor="text1"/>
        </w:rPr>
      </w:pPr>
    </w:p>
    <w:sectPr w:rsidR="00CA4EF9" w:rsidRPr="00CA4EF9" w:rsidSect="006A2F4C">
      <w:footerReference w:type="default" r:id="rId47"/>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FFF15" w14:textId="77777777" w:rsidR="00246EBD" w:rsidRDefault="00246EBD">
      <w:r>
        <w:separator/>
      </w:r>
    </w:p>
  </w:endnote>
  <w:endnote w:type="continuationSeparator" w:id="0">
    <w:p w14:paraId="50D761B8" w14:textId="77777777" w:rsidR="00246EBD" w:rsidRDefault="0024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U-F1">
    <w:altName w:val="黑体"/>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E-F1">
    <w:altName w:val="Malgun Gothic"/>
    <w:charset w:val="81"/>
    <w:family w:val="roman"/>
    <w:pitch w:val="default"/>
    <w:sig w:usb0="00000000" w:usb1="00000000" w:usb2="00000033" w:usb3="00000000" w:csb0="00080000"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 w:name="细宋体">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F562" w14:textId="77777777" w:rsidR="006A2F4C" w:rsidRDefault="006A2F4C">
    <w:pPr>
      <w:pStyle w:val="af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CE1B" w14:textId="18BA0094" w:rsidR="006A2F4C" w:rsidRDefault="006A2F4C">
    <w:pPr>
      <w:pStyle w:val="affff2"/>
      <w:ind w:firstLine="210"/>
    </w:pPr>
  </w:p>
  <w:p w14:paraId="1028BB47" w14:textId="77777777" w:rsidR="006A2F4C" w:rsidRDefault="006A2F4C" w:rsidP="006A2F4C">
    <w:pPr>
      <w:pStyle w:val="affff2"/>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5A97" w14:textId="77777777" w:rsidR="006A2F4C" w:rsidRDefault="006A2F4C">
    <w:pPr>
      <w:pStyle w:val="afff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6EE0" w14:textId="77777777" w:rsidR="00CA4EF9" w:rsidRPr="008E59EC" w:rsidRDefault="00CA4EF9" w:rsidP="009B0E70">
    <w:pPr>
      <w:pStyle w:val="affff2"/>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293113"/>
      <w:docPartObj>
        <w:docPartGallery w:val="Page Numbers (Bottom of Page)"/>
        <w:docPartUnique/>
      </w:docPartObj>
    </w:sdtPr>
    <w:sdtContent>
      <w:p w14:paraId="55507AE6" w14:textId="42D91F96" w:rsidR="006A2F4C" w:rsidRDefault="006A2F4C">
        <w:pPr>
          <w:pStyle w:val="affff2"/>
          <w:ind w:firstLine="180"/>
        </w:pPr>
        <w:r>
          <w:fldChar w:fldCharType="begin"/>
        </w:r>
        <w:r>
          <w:instrText>PAGE   \* MERGEFORMAT</w:instrText>
        </w:r>
        <w:r>
          <w:fldChar w:fldCharType="separate"/>
        </w:r>
        <w:r>
          <w:rPr>
            <w:lang w:val="zh-CN"/>
          </w:rPr>
          <w:t>2</w:t>
        </w:r>
        <w:r>
          <w:fldChar w:fldCharType="end"/>
        </w:r>
      </w:p>
    </w:sdtContent>
  </w:sdt>
  <w:p w14:paraId="6F82F162" w14:textId="77777777" w:rsidR="006A2F4C" w:rsidRDefault="006A2F4C" w:rsidP="006A2F4C">
    <w:pPr>
      <w:pStyle w:val="affff2"/>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89EB" w14:textId="77777777" w:rsidR="00246EBD" w:rsidRDefault="00246EBD">
      <w:r>
        <w:separator/>
      </w:r>
    </w:p>
  </w:footnote>
  <w:footnote w:type="continuationSeparator" w:id="0">
    <w:p w14:paraId="3C94B8E1" w14:textId="77777777" w:rsidR="00246EBD" w:rsidRDefault="0024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E695" w14:textId="77777777" w:rsidR="006A2F4C" w:rsidRDefault="006A2F4C">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B91A" w14:textId="77777777" w:rsidR="006A2F4C" w:rsidRDefault="006A2F4C">
    <w:pPr>
      <w:pStyle w:val="aff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DF90" w14:textId="77777777" w:rsidR="006A2F4C" w:rsidRDefault="006A2F4C">
    <w:pPr>
      <w:pStyle w:val="aff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B6B6" w14:textId="77777777" w:rsidR="00CA4EF9" w:rsidRDefault="00CA4EF9" w:rsidP="00BE200B">
    <w:pPr>
      <w:pStyle w:val="afffffb"/>
      <w:jc w:val="both"/>
      <w:rPr>
        <w:rFonts w:hint="eastAsia"/>
      </w:rPr>
    </w:pPr>
    <w:r w:rsidRPr="00EA579D">
      <w:t>Q/</w:t>
    </w:r>
    <w:r w:rsidRPr="00EA579D">
      <w:rPr>
        <w:rFonts w:hint="eastAsia"/>
      </w:rPr>
      <w:t>GDW</w:t>
    </w:r>
    <w:r w:rsidRPr="00EA579D">
      <w:rPr>
        <w:rFonts w:hAnsi="宋体" w:hint="eastAsia"/>
      </w:rPr>
      <w:t xml:space="preserve"> </w:t>
    </w:r>
    <w:r w:rsidRPr="00EA579D">
      <w:rPr>
        <w:rFonts w:hAnsi="黑体" w:hint="eastAsia"/>
      </w:rPr>
      <w:t>XX-XXX</w:t>
    </w:r>
    <w:r w:rsidRPr="00EA579D">
      <w:rPr>
        <w:rFonts w:hAnsi="黑体"/>
      </w:rPr>
      <w:t>—</w:t>
    </w:r>
    <w:r>
      <w:rPr>
        <w:rFonts w:hAnsi="黑体" w:hint="eastAsia"/>
      </w:rPr>
      <w:t>2012</w:t>
    </w:r>
    <w:r w:rsidRPr="00EA579D">
      <w:rPr>
        <w:rFonts w:hAnsi="黑体" w:hint="eastAsia"/>
      </w:rPr>
      <w:t>-</w:t>
    </w:r>
    <w:r>
      <w:rPr>
        <w:rFonts w:hAnsi="黑体" w:hint="eastAsia"/>
      </w:rPr>
      <w:t>1</w:t>
    </w:r>
    <w:r w:rsidRPr="00EA579D">
      <w:rPr>
        <w:rFonts w:hAnsi="黑体" w:hint="eastAsia"/>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EEC6" w14:textId="77777777" w:rsidR="00CA4EF9" w:rsidRDefault="00CA4EF9" w:rsidP="00BE200B">
    <w:pPr>
      <w:pStyle w:val="afffffb"/>
      <w:wordWrap w:val="0"/>
      <w:rPr>
        <w:rFonts w:hint="eastAsia"/>
      </w:rPr>
    </w:pPr>
    <w:r>
      <w:rPr>
        <w:rFonts w:hint="eastAsia"/>
      </w:rPr>
      <w:t>T</w:t>
    </w:r>
    <w:r w:rsidRPr="00EA579D">
      <w:t>/</w:t>
    </w:r>
    <w:r>
      <w:rPr>
        <w:rFonts w:hint="eastAsia"/>
      </w:rPr>
      <w:t>CSEE</w:t>
    </w:r>
    <w:r>
      <w:rPr>
        <w:rFonts w:hAnsi="黑体" w:hint="eastAsia"/>
      </w:rPr>
      <w:t xml:space="preserve"> </w:t>
    </w:r>
    <w:r w:rsidRPr="00EA579D">
      <w:rPr>
        <w:rFonts w:hAnsi="黑体" w:hint="eastAsia"/>
      </w:rPr>
      <w:t>XXX</w:t>
    </w:r>
    <w:r>
      <w:rPr>
        <w:rFonts w:hAnsi="黑体" w:hint="eastAsia"/>
      </w:rPr>
      <w:t>X</w:t>
    </w:r>
    <w:r w:rsidRPr="00EA579D">
      <w:rPr>
        <w:rFonts w:hAnsi="黑体" w:hint="eastAsia"/>
      </w:rPr>
      <w:t>-</w:t>
    </w:r>
    <w:r>
      <w:rPr>
        <w:rFonts w:hAnsi="黑体" w:hint="eastAsia"/>
      </w:rPr>
      <w:t>YYYY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5BC4" w14:textId="77777777" w:rsidR="00CA4EF9" w:rsidRDefault="00CA4EF9" w:rsidP="00BE200B">
    <w:pPr>
      <w:pStyle w:val="afffffb"/>
      <w:wordWrap w:val="0"/>
      <w:ind w:left="8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158FFD"/>
    <w:multiLevelType w:val="singleLevel"/>
    <w:tmpl w:val="A0158FFD"/>
    <w:lvl w:ilvl="0">
      <w:start w:val="1"/>
      <w:numFmt w:val="decimal"/>
      <w:lvlText w:val="%1."/>
      <w:lvlJc w:val="left"/>
      <w:pPr>
        <w:tabs>
          <w:tab w:val="left" w:pos="312"/>
        </w:tabs>
      </w:pPr>
    </w:lvl>
  </w:abstractNum>
  <w:abstractNum w:abstractNumId="1" w15:restartNumberingAfterBreak="0">
    <w:nsid w:val="A3121E2C"/>
    <w:multiLevelType w:val="singleLevel"/>
    <w:tmpl w:val="A3121E2C"/>
    <w:lvl w:ilvl="0">
      <w:start w:val="3"/>
      <w:numFmt w:val="decimal"/>
      <w:suff w:val="nothing"/>
      <w:lvlText w:val="（%1）"/>
      <w:lvlJc w:val="left"/>
    </w:lvl>
  </w:abstractNum>
  <w:abstractNum w:abstractNumId="2" w15:restartNumberingAfterBreak="0">
    <w:nsid w:val="BBD375E9"/>
    <w:multiLevelType w:val="singleLevel"/>
    <w:tmpl w:val="BBD375E9"/>
    <w:lvl w:ilvl="0">
      <w:start w:val="1"/>
      <w:numFmt w:val="lowerLetter"/>
      <w:suff w:val="nothing"/>
      <w:lvlText w:val="%1）"/>
      <w:lvlJc w:val="left"/>
      <w:pPr>
        <w:ind w:left="-220"/>
      </w:pPr>
    </w:lvl>
  </w:abstractNum>
  <w:abstractNum w:abstractNumId="3" w15:restartNumberingAfterBreak="0">
    <w:nsid w:val="BC43002D"/>
    <w:multiLevelType w:val="singleLevel"/>
    <w:tmpl w:val="BC43002D"/>
    <w:lvl w:ilvl="0">
      <w:start w:val="1"/>
      <w:numFmt w:val="lowerLetter"/>
      <w:suff w:val="nothing"/>
      <w:lvlText w:val="%1）"/>
      <w:lvlJc w:val="left"/>
    </w:lvl>
  </w:abstractNum>
  <w:abstractNum w:abstractNumId="4" w15:restartNumberingAfterBreak="0">
    <w:nsid w:val="E4D1C631"/>
    <w:multiLevelType w:val="singleLevel"/>
    <w:tmpl w:val="E4D1C631"/>
    <w:lvl w:ilvl="0">
      <w:start w:val="2"/>
      <w:numFmt w:val="decimal"/>
      <w:suff w:val="nothing"/>
      <w:lvlText w:val="（%1）"/>
      <w:lvlJc w:val="left"/>
    </w:lvl>
  </w:abstractNum>
  <w:abstractNum w:abstractNumId="5"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lvlText w:val="表%2"/>
      <w:lvlJc w:val="left"/>
      <w:pPr>
        <w:tabs>
          <w:tab w:val="left" w:pos="360"/>
        </w:tabs>
        <w:ind w:left="0" w:firstLine="0"/>
      </w:pPr>
      <w:rPr>
        <w:rFonts w:ascii="黑体" w:eastAsia="黑体" w:hAnsi="Times New Roman" w:hint="eastAsia"/>
        <w:b/>
        <w:i w:val="0"/>
        <w:sz w:val="20"/>
      </w:rPr>
    </w:lvl>
    <w:lvl w:ilvl="2">
      <w:start w:val="1"/>
      <w:numFmt w:val="none"/>
      <w:pStyle w:val="a0"/>
      <w:suff w:val="nothing"/>
      <w:lvlText w:val="%1表%2(续)"/>
      <w:lvlJc w:val="left"/>
      <w:pPr>
        <w:ind w:left="0" w:firstLine="0"/>
      </w:pPr>
      <w:rPr>
        <w:rFonts w:ascii="宋体" w:eastAsia="宋体" w:hAnsi="Times New Roman" w:hint="eastAsia"/>
        <w:b w:val="0"/>
        <w:i w:val="0"/>
        <w:sz w:val="18"/>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7"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9" w15:restartNumberingAfterBreak="0">
    <w:nsid w:val="0B405CD3"/>
    <w:multiLevelType w:val="singleLevel"/>
    <w:tmpl w:val="0B405CD3"/>
    <w:lvl w:ilvl="0">
      <w:start w:val="1"/>
      <w:numFmt w:val="lowerLetter"/>
      <w:suff w:val="nothing"/>
      <w:lvlText w:val="%1）"/>
      <w:lvlJc w:val="left"/>
    </w:lvl>
  </w:abstractNum>
  <w:abstractNum w:abstractNumId="10" w15:restartNumberingAfterBreak="0">
    <w:nsid w:val="0D983844"/>
    <w:multiLevelType w:val="multilevel"/>
    <w:tmpl w:val="0D98384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2" w15:restartNumberingAfterBreak="0">
    <w:nsid w:val="10732C60"/>
    <w:multiLevelType w:val="multilevel"/>
    <w:tmpl w:val="10732C60"/>
    <w:lvl w:ilvl="0">
      <w:start w:val="1"/>
      <w:numFmt w:val="lowerLetter"/>
      <w:lvlText w:val="%1)"/>
      <w:lvlJc w:val="left"/>
      <w:pPr>
        <w:ind w:left="784" w:hanging="360"/>
      </w:pPr>
      <w:rPr>
        <w:rFonts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13"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4"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8"/>
      <w:suff w:val="nothing"/>
      <w:lvlText w:val="%1.%2.%3　"/>
      <w:lvlJc w:val="left"/>
      <w:pPr>
        <w:ind w:left="99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3261" w:firstLine="0"/>
      </w:pPr>
      <w:rPr>
        <w:rFonts w:ascii="黑体" w:eastAsia="黑体" w:hAnsi="Times New Roman" w:hint="eastAsia"/>
        <w:b w:val="0"/>
        <w:i w:val="0"/>
        <w:sz w:val="21"/>
      </w:rPr>
    </w:lvl>
    <w:lvl w:ilvl="5">
      <w:start w:val="1"/>
      <w:numFmt w:val="decimal"/>
      <w:pStyle w:val="aa"/>
      <w:suff w:val="nothing"/>
      <w:lvlText w:val="%1.%2.%3.%4.%5.%6　"/>
      <w:lvlJc w:val="left"/>
      <w:pPr>
        <w:ind w:left="1134"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1323467"/>
    <w:multiLevelType w:val="singleLevel"/>
    <w:tmpl w:val="21323467"/>
    <w:lvl w:ilvl="0">
      <w:start w:val="1"/>
      <w:numFmt w:val="decimal"/>
      <w:pStyle w:val="1"/>
      <w:lvlText w:val="%1."/>
      <w:lvlJc w:val="left"/>
      <w:pPr>
        <w:tabs>
          <w:tab w:val="left" w:pos="1145"/>
        </w:tabs>
        <w:ind w:left="902" w:hanging="477"/>
      </w:pPr>
      <w:rPr>
        <w:rFonts w:hint="eastAsia"/>
      </w:rPr>
    </w:lvl>
  </w:abstractNum>
  <w:abstractNum w:abstractNumId="16" w15:restartNumberingAfterBreak="0">
    <w:nsid w:val="22827D5B"/>
    <w:multiLevelType w:val="multilevel"/>
    <w:tmpl w:val="22827D5B"/>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264A17CC"/>
    <w:multiLevelType w:val="multilevel"/>
    <w:tmpl w:val="264A17CC"/>
    <w:lvl w:ilvl="0">
      <w:start w:val="1"/>
      <w:numFmt w:val="none"/>
      <w:pStyle w:val="ac"/>
      <w:lvlText w:val="表"/>
      <w:lvlJc w:val="left"/>
      <w:pPr>
        <w:tabs>
          <w:tab w:val="left" w:pos="360"/>
        </w:tabs>
        <w:ind w:left="0" w:firstLine="0"/>
      </w:pPr>
      <w:rPr>
        <w:rFonts w:ascii="宋体" w:eastAsia="宋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32215617"/>
    <w:multiLevelType w:val="multilevel"/>
    <w:tmpl w:val="32215617"/>
    <w:lvl w:ilvl="0">
      <w:start w:val="1"/>
      <w:numFmt w:val="decimal"/>
      <w:lvlText w:val="0.%1"/>
      <w:lvlJc w:val="left"/>
      <w:pPr>
        <w:tabs>
          <w:tab w:val="left" w:pos="360"/>
        </w:tabs>
        <w:ind w:left="0" w:firstLine="0"/>
      </w:pPr>
      <w:rPr>
        <w:rFonts w:ascii="黑体" w:eastAsia="黑体" w:hAnsi="Times New Roman" w:hint="eastAsia"/>
        <w:b/>
        <w:i w:val="0"/>
        <w:sz w:val="21"/>
      </w:rPr>
    </w:lvl>
    <w:lvl w:ilvl="1">
      <w:start w:val="1"/>
      <w:numFmt w:val="decimal"/>
      <w:pStyle w:val="af2"/>
      <w:lvlText w:val="0.%1.%2"/>
      <w:lvlJc w:val="left"/>
      <w:pPr>
        <w:tabs>
          <w:tab w:val="left" w:pos="720"/>
        </w:tabs>
        <w:ind w:left="0" w:firstLine="0"/>
      </w:pPr>
      <w:rPr>
        <w:rFonts w:ascii="黑体" w:eastAsia="黑体" w:hAnsi="Times New Roman" w:hint="eastAsia"/>
        <w:b/>
        <w:i w:val="0"/>
        <w:sz w:val="21"/>
      </w:rPr>
    </w:lvl>
    <w:lvl w:ilvl="2">
      <w:start w:val="1"/>
      <w:numFmt w:val="decimal"/>
      <w:lvlText w:val="0.%2.%3"/>
      <w:lvlJc w:val="left"/>
      <w:pPr>
        <w:tabs>
          <w:tab w:val="left" w:pos="72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34073217"/>
    <w:multiLevelType w:val="multilevel"/>
    <w:tmpl w:val="34073217"/>
    <w:lvl w:ilvl="0">
      <w:start w:val="1"/>
      <w:numFmt w:val="lowerLetter"/>
      <w:lvlText w:val="%1)"/>
      <w:lvlJc w:val="left"/>
      <w:pPr>
        <w:ind w:left="784" w:hanging="360"/>
      </w:pPr>
      <w:rPr>
        <w:rFonts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22"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3" w15:restartNumberingAfterBreak="0">
    <w:nsid w:val="41354CA0"/>
    <w:multiLevelType w:val="multilevel"/>
    <w:tmpl w:val="41354CA0"/>
    <w:lvl w:ilvl="0">
      <w:start w:val="1"/>
      <w:numFmt w:val="decimal"/>
      <w:pStyle w:val="10"/>
      <w:lvlText w:val="%1"/>
      <w:lvlJc w:val="left"/>
      <w:pPr>
        <w:tabs>
          <w:tab w:val="left" w:pos="852"/>
        </w:tabs>
        <w:ind w:left="852" w:hanging="432"/>
      </w:pPr>
      <w:rPr>
        <w:rFonts w:hint="eastAsia"/>
      </w:rPr>
    </w:lvl>
    <w:lvl w:ilvl="1">
      <w:start w:val="1"/>
      <w:numFmt w:val="decimal"/>
      <w:lvlText w:val="%1.%2"/>
      <w:lvlJc w:val="left"/>
      <w:pPr>
        <w:tabs>
          <w:tab w:val="left" w:pos="996"/>
        </w:tabs>
        <w:ind w:left="996" w:hanging="576"/>
      </w:pPr>
    </w:lvl>
    <w:lvl w:ilvl="2">
      <w:start w:val="1"/>
      <w:numFmt w:val="decimal"/>
      <w:lvlText w:val="%1.%2.%3"/>
      <w:lvlJc w:val="left"/>
      <w:pPr>
        <w:tabs>
          <w:tab w:val="left" w:pos="1140"/>
        </w:tabs>
        <w:ind w:left="1140" w:hanging="720"/>
      </w:pPr>
    </w:lvl>
    <w:lvl w:ilvl="3">
      <w:start w:val="1"/>
      <w:numFmt w:val="decimal"/>
      <w:lvlText w:val="%1.%2.%3.%4"/>
      <w:lvlJc w:val="left"/>
      <w:pPr>
        <w:tabs>
          <w:tab w:val="left" w:pos="1284"/>
        </w:tabs>
        <w:ind w:left="1284" w:hanging="864"/>
      </w:pPr>
    </w:lvl>
    <w:lvl w:ilvl="4">
      <w:start w:val="1"/>
      <w:numFmt w:val="decimal"/>
      <w:lvlText w:val="%1.%2.%3.%4.%5"/>
      <w:lvlJc w:val="left"/>
      <w:pPr>
        <w:tabs>
          <w:tab w:val="left" w:pos="1428"/>
        </w:tabs>
        <w:ind w:left="1428" w:hanging="1008"/>
      </w:pPr>
    </w:lvl>
    <w:lvl w:ilvl="5">
      <w:start w:val="1"/>
      <w:numFmt w:val="decimal"/>
      <w:lvlText w:val="%1.%2.%3.%4.%5.%6"/>
      <w:lvlJc w:val="left"/>
      <w:pPr>
        <w:tabs>
          <w:tab w:val="left" w:pos="1572"/>
        </w:tabs>
        <w:ind w:left="1572" w:hanging="1152"/>
      </w:pPr>
    </w:lvl>
    <w:lvl w:ilvl="6">
      <w:start w:val="1"/>
      <w:numFmt w:val="decimal"/>
      <w:lvlText w:val="%1.%2.%3.%4.%5.%6.%7"/>
      <w:lvlJc w:val="left"/>
      <w:pPr>
        <w:tabs>
          <w:tab w:val="left" w:pos="1716"/>
        </w:tabs>
        <w:ind w:left="1716" w:hanging="1296"/>
      </w:pPr>
    </w:lvl>
    <w:lvl w:ilvl="7">
      <w:start w:val="1"/>
      <w:numFmt w:val="decimal"/>
      <w:lvlText w:val="%1.%2.%3.%4.%5.%6.%7.%8"/>
      <w:lvlJc w:val="left"/>
      <w:pPr>
        <w:tabs>
          <w:tab w:val="left" w:pos="1860"/>
        </w:tabs>
        <w:ind w:left="1860" w:hanging="1440"/>
      </w:pPr>
    </w:lvl>
    <w:lvl w:ilvl="8">
      <w:start w:val="1"/>
      <w:numFmt w:val="decimal"/>
      <w:lvlText w:val="%1.%2.%3.%4.%5.%6.%7.%8.%9"/>
      <w:lvlJc w:val="left"/>
      <w:pPr>
        <w:tabs>
          <w:tab w:val="left" w:pos="2004"/>
        </w:tabs>
        <w:ind w:left="2004" w:hanging="1584"/>
      </w:pPr>
    </w:lvl>
  </w:abstractNum>
  <w:abstractNum w:abstractNumId="24" w15:restartNumberingAfterBreak="0">
    <w:nsid w:val="44810563"/>
    <w:multiLevelType w:val="singleLevel"/>
    <w:tmpl w:val="44810563"/>
    <w:lvl w:ilvl="0">
      <w:start w:val="1"/>
      <w:numFmt w:val="lowerLetter"/>
      <w:suff w:val="nothing"/>
      <w:lvlText w:val="%1）"/>
      <w:lvlJc w:val="left"/>
    </w:lvl>
  </w:abstractNum>
  <w:abstractNum w:abstractNumId="25" w15:restartNumberingAfterBreak="0">
    <w:nsid w:val="44C50F90"/>
    <w:multiLevelType w:val="multilevel"/>
    <w:tmpl w:val="44C50F90"/>
    <w:lvl w:ilvl="0">
      <w:start w:val="1"/>
      <w:numFmt w:val="lowerLetter"/>
      <w:pStyle w:val="af4"/>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f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4B733A5F"/>
    <w:multiLevelType w:val="multilevel"/>
    <w:tmpl w:val="4B733A5F"/>
    <w:lvl w:ilvl="0">
      <w:start w:val="1"/>
      <w:numFmt w:val="decimal"/>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15:restartNumberingAfterBreak="0">
    <w:nsid w:val="4E7C8BB6"/>
    <w:multiLevelType w:val="singleLevel"/>
    <w:tmpl w:val="4E7C8BB6"/>
    <w:lvl w:ilvl="0">
      <w:start w:val="1"/>
      <w:numFmt w:val="lowerLetter"/>
      <w:suff w:val="nothing"/>
      <w:lvlText w:val="%1）"/>
      <w:lvlJc w:val="left"/>
      <w:pPr>
        <w:ind w:left="630"/>
      </w:pPr>
    </w:lvl>
  </w:abstractNum>
  <w:abstractNum w:abstractNumId="28" w15:restartNumberingAfterBreak="0">
    <w:nsid w:val="4EBA7DB2"/>
    <w:multiLevelType w:val="singleLevel"/>
    <w:tmpl w:val="4EBA7DB2"/>
    <w:lvl w:ilvl="0">
      <w:start w:val="1"/>
      <w:numFmt w:val="bullet"/>
      <w:pStyle w:val="11"/>
      <w:lvlText w:val=""/>
      <w:lvlJc w:val="left"/>
      <w:pPr>
        <w:tabs>
          <w:tab w:val="left" w:pos="814"/>
        </w:tabs>
        <w:ind w:left="425" w:firstLine="29"/>
      </w:pPr>
      <w:rPr>
        <w:rFonts w:ascii="Wingdings" w:hAnsi="Wingdings" w:hint="default"/>
        <w:b w:val="0"/>
        <w:i w:val="0"/>
        <w:sz w:val="24"/>
      </w:rPr>
    </w:lvl>
  </w:abstractNum>
  <w:abstractNum w:abstractNumId="29" w15:restartNumberingAfterBreak="0">
    <w:nsid w:val="52DC79E5"/>
    <w:multiLevelType w:val="singleLevel"/>
    <w:tmpl w:val="52DC79E5"/>
    <w:lvl w:ilvl="0">
      <w:start w:val="1"/>
      <w:numFmt w:val="decimal"/>
      <w:lvlText w:val="%1."/>
      <w:lvlJc w:val="left"/>
      <w:pPr>
        <w:tabs>
          <w:tab w:val="left" w:pos="312"/>
        </w:tabs>
      </w:pPr>
    </w:lvl>
  </w:abstractNum>
  <w:abstractNum w:abstractNumId="30" w15:restartNumberingAfterBreak="0">
    <w:nsid w:val="60097BF6"/>
    <w:multiLevelType w:val="multilevel"/>
    <w:tmpl w:val="C96EF6B2"/>
    <w:lvl w:ilvl="0">
      <w:start w:val="1"/>
      <w:numFmt w:val="decimal"/>
      <w:lvlText w:val="%1. "/>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1560"/>
        </w:tabs>
        <w:ind w:left="1560" w:hanging="567"/>
      </w:pPr>
      <w:rPr>
        <w:rFonts w:ascii="Times New Roman" w:hAnsi="Times New Roman" w:cs="Times New Roman" w:hint="default"/>
      </w:rPr>
    </w:lvl>
    <w:lvl w:ilvl="2">
      <w:start w:val="1"/>
      <w:numFmt w:val="decimal"/>
      <w:lvlText w:val="%3)."/>
      <w:lvlJc w:val="left"/>
      <w:pPr>
        <w:tabs>
          <w:tab w:val="num" w:pos="1211"/>
        </w:tabs>
        <w:ind w:left="1211" w:hanging="360"/>
      </w:pPr>
      <w:rPr>
        <w:rFonts w:ascii="Times New Roman" w:hAnsi="Times New Roman" w:cs="Times New Roman" w:hint="default"/>
      </w:rPr>
    </w:lvl>
    <w:lvl w:ilvl="3">
      <w:start w:val="1"/>
      <w:numFmt w:val="decimal"/>
      <w:lvlText w:val="%1.%2.%3.%4"/>
      <w:lvlJc w:val="left"/>
      <w:pPr>
        <w:tabs>
          <w:tab w:val="num" w:pos="2356"/>
        </w:tabs>
        <w:ind w:left="1984" w:hanging="708"/>
      </w:pPr>
      <w:rPr>
        <w:rFonts w:ascii="Times New Roman" w:hAnsi="Times New Roman" w:cs="Times New Roman" w:hint="default"/>
      </w:rPr>
    </w:lvl>
    <w:lvl w:ilvl="4">
      <w:start w:val="1"/>
      <w:numFmt w:val="decimal"/>
      <w:lvlText w:val="%1.%2.%3.%4.%5"/>
      <w:lvlJc w:val="left"/>
      <w:pPr>
        <w:tabs>
          <w:tab w:val="num" w:pos="3141"/>
        </w:tabs>
        <w:ind w:left="2551" w:hanging="850"/>
      </w:pPr>
      <w:rPr>
        <w:rFonts w:ascii="Times New Roman" w:hAnsi="Times New Roman" w:cs="Times New Roman" w:hint="default"/>
      </w:rPr>
    </w:lvl>
    <w:lvl w:ilvl="5">
      <w:start w:val="1"/>
      <w:numFmt w:val="decimal"/>
      <w:lvlText w:val="%1.%2.%3.%4.%5.%6"/>
      <w:lvlJc w:val="left"/>
      <w:pPr>
        <w:tabs>
          <w:tab w:val="num" w:pos="3926"/>
        </w:tabs>
        <w:ind w:left="3260" w:hanging="1134"/>
      </w:pPr>
      <w:rPr>
        <w:rFonts w:ascii="Times New Roman" w:hAnsi="Times New Roman" w:cs="Times New Roman" w:hint="default"/>
      </w:rPr>
    </w:lvl>
    <w:lvl w:ilvl="6">
      <w:start w:val="1"/>
      <w:numFmt w:val="decimal"/>
      <w:lvlText w:val="%1.%2.%3.%4.%5.%6.%7"/>
      <w:lvlJc w:val="left"/>
      <w:pPr>
        <w:tabs>
          <w:tab w:val="num" w:pos="4711"/>
        </w:tabs>
        <w:ind w:left="3827" w:hanging="1276"/>
      </w:pPr>
      <w:rPr>
        <w:rFonts w:ascii="Times New Roman" w:hAnsi="Times New Roman" w:cs="Times New Roman" w:hint="default"/>
      </w:rPr>
    </w:lvl>
    <w:lvl w:ilvl="7">
      <w:start w:val="1"/>
      <w:numFmt w:val="decimal"/>
      <w:lvlText w:val="%1.%2.%3.%4.%5.%6.%7.%8"/>
      <w:lvlJc w:val="left"/>
      <w:pPr>
        <w:tabs>
          <w:tab w:val="num" w:pos="5496"/>
        </w:tabs>
        <w:ind w:left="4394" w:hanging="1418"/>
      </w:pPr>
      <w:rPr>
        <w:rFonts w:ascii="Times New Roman" w:hAnsi="Times New Roman" w:cs="Times New Roman" w:hint="default"/>
      </w:rPr>
    </w:lvl>
    <w:lvl w:ilvl="8">
      <w:start w:val="1"/>
      <w:numFmt w:val="decimal"/>
      <w:lvlText w:val="%1.%2.%3.%4.%5.%6.%7.%8.%9"/>
      <w:lvlJc w:val="left"/>
      <w:pPr>
        <w:tabs>
          <w:tab w:val="num" w:pos="6282"/>
        </w:tabs>
        <w:ind w:left="5102" w:hanging="1700"/>
      </w:pPr>
      <w:rPr>
        <w:rFonts w:ascii="Times New Roman" w:hAnsi="Times New Roman" w:cs="Times New Roman" w:hint="default"/>
      </w:rPr>
    </w:lvl>
  </w:abstractNum>
  <w:abstractNum w:abstractNumId="31" w15:restartNumberingAfterBreak="0">
    <w:nsid w:val="646260FA"/>
    <w:multiLevelType w:val="multilevel"/>
    <w:tmpl w:val="646260FA"/>
    <w:lvl w:ilvl="0">
      <w:start w:val="1"/>
      <w:numFmt w:val="decimal"/>
      <w:pStyle w:val="af7"/>
      <w:suff w:val="nothing"/>
      <w:lvlText w:val="表%1　"/>
      <w:lvlJc w:val="left"/>
      <w:pPr>
        <w:ind w:left="142"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71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B549128"/>
    <w:multiLevelType w:val="singleLevel"/>
    <w:tmpl w:val="6B549128"/>
    <w:lvl w:ilvl="0">
      <w:start w:val="1"/>
      <w:numFmt w:val="lowerLetter"/>
      <w:suff w:val="nothing"/>
      <w:lvlText w:val="%1）"/>
      <w:lvlJc w:val="left"/>
    </w:lvl>
  </w:abstractNum>
  <w:abstractNum w:abstractNumId="3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0505"/>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snapToGrid w:val="0"/>
        <w:vanish w:val="0"/>
        <w:color w:val="000000"/>
        <w:spacing w:val="0"/>
        <w:w w:val="0"/>
        <w:kern w:val="0"/>
        <w:position w:val="0"/>
        <w:sz w:val="21"/>
        <w:szCs w:val="0"/>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suff w:val="nothing"/>
      <w:lvlText w:val="%1%2 "/>
      <w:lvlJc w:val="left"/>
      <w:pPr>
        <w:ind w:left="0" w:firstLine="0"/>
      </w:pPr>
      <w:rPr>
        <w:rFonts w:ascii="黑体" w:eastAsia="黑体" w:hAnsi="Times New Roman" w:hint="eastAsia"/>
        <w:b/>
        <w:i w:val="0"/>
        <w:sz w:val="28"/>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表%1%2.%3.%4-%5 "/>
      <w:lvlJc w:val="left"/>
      <w:pPr>
        <w:ind w:left="0" w:firstLine="0"/>
      </w:pPr>
      <w:rPr>
        <w:rFonts w:ascii="黑体" w:eastAsia="黑体" w:hAnsi="Times New Roman" w:hint="eastAsia"/>
        <w:b/>
        <w:i w:val="0"/>
        <w:sz w:val="21"/>
      </w:rPr>
    </w:lvl>
    <w:lvl w:ilvl="5">
      <w:start w:val="1"/>
      <w:numFmt w:val="decimal"/>
      <w:lvlRestart w:val="4"/>
      <w:suff w:val="nothing"/>
      <w:lvlText w:val="%1图%2.%3.%4-%6 "/>
      <w:lvlJc w:val="left"/>
      <w:pPr>
        <w:ind w:left="0" w:firstLine="0"/>
      </w:pPr>
      <w:rPr>
        <w:rFonts w:ascii="黑体" w:eastAsia="黑体" w:hAnsi="Times New Roman" w:hint="eastAsia"/>
        <w:b/>
        <w:i w:val="0"/>
        <w:sz w:val="21"/>
      </w:rPr>
    </w:lvl>
    <w:lvl w:ilvl="6">
      <w:start w:val="1"/>
      <w:numFmt w:val="decimal"/>
      <w:lvlRestart w:val="4"/>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2"/>
      <w:lvlText w:val="    %1%8"/>
      <w:lvlJc w:val="left"/>
      <w:pPr>
        <w:tabs>
          <w:tab w:val="left" w:pos="720"/>
        </w:tabs>
        <w:ind w:left="0" w:firstLine="0"/>
      </w:pPr>
      <w:rPr>
        <w:rFonts w:ascii="黑体" w:eastAsia="黑体" w:hint="eastAsia"/>
        <w:b/>
        <w:i w:val="0"/>
        <w:sz w:val="21"/>
      </w:rPr>
    </w:lvl>
    <w:lvl w:ilvl="8">
      <w:start w:val="1"/>
      <w:numFmt w:val="decimal"/>
      <w:lvlRestart w:val="2"/>
      <w:lvlText w:val="%2.0.%9"/>
      <w:lvlJc w:val="left"/>
      <w:pPr>
        <w:tabs>
          <w:tab w:val="left" w:pos="720"/>
        </w:tabs>
        <w:ind w:left="0" w:firstLine="0"/>
      </w:pPr>
      <w:rPr>
        <w:rFonts w:ascii="黑体" w:eastAsia="黑体" w:hAnsi="华文细黑" w:hint="eastAsia"/>
        <w:b/>
        <w:i w:val="0"/>
        <w:sz w:val="21"/>
      </w:rPr>
    </w:lvl>
  </w:abstractNum>
  <w:abstractNum w:abstractNumId="38" w15:restartNumberingAfterBreak="0">
    <w:nsid w:val="7BF91B78"/>
    <w:multiLevelType w:val="singleLevel"/>
    <w:tmpl w:val="7BF91B78"/>
    <w:lvl w:ilvl="0">
      <w:start w:val="1"/>
      <w:numFmt w:val="decimal"/>
      <w:lvlText w:val="%1."/>
      <w:lvlJc w:val="left"/>
      <w:pPr>
        <w:tabs>
          <w:tab w:val="left" w:pos="312"/>
        </w:tabs>
      </w:pPr>
    </w:lvl>
  </w:abstractNum>
  <w:abstractNum w:abstractNumId="39" w15:restartNumberingAfterBreak="0">
    <w:nsid w:val="7D5A3609"/>
    <w:multiLevelType w:val="multilevel"/>
    <w:tmpl w:val="7D5A3609"/>
    <w:lvl w:ilvl="0">
      <w:start w:val="1"/>
      <w:numFmt w:val="decimal"/>
      <w:pStyle w:val="2TimesNewRoman156156"/>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7E6E25B7"/>
    <w:multiLevelType w:val="multilevel"/>
    <w:tmpl w:val="7E6E25B7"/>
    <w:lvl w:ilvl="0">
      <w:start w:val="1"/>
      <w:numFmt w:val="lowerLetter"/>
      <w:lvlText w:val="%1)"/>
      <w:lvlJc w:val="left"/>
      <w:pPr>
        <w:ind w:left="784" w:hanging="360"/>
      </w:pPr>
      <w:rPr>
        <w:rFonts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41" w15:restartNumberingAfterBreak="0">
    <w:nsid w:val="7F687DDC"/>
    <w:multiLevelType w:val="multilevel"/>
    <w:tmpl w:val="10732C60"/>
    <w:lvl w:ilvl="0">
      <w:start w:val="1"/>
      <w:numFmt w:val="lowerLetter"/>
      <w:lvlText w:val="%1)"/>
      <w:lvlJc w:val="left"/>
      <w:pPr>
        <w:ind w:left="1352" w:hanging="360"/>
      </w:pPr>
      <w:rPr>
        <w:rFonts w:hint="default"/>
      </w:rPr>
    </w:lvl>
    <w:lvl w:ilvl="1">
      <w:start w:val="1"/>
      <w:numFmt w:val="lowerLetter"/>
      <w:lvlText w:val="%2)"/>
      <w:lvlJc w:val="left"/>
      <w:pPr>
        <w:ind w:left="1872" w:hanging="440"/>
      </w:pPr>
    </w:lvl>
    <w:lvl w:ilvl="2">
      <w:start w:val="1"/>
      <w:numFmt w:val="lowerRoman"/>
      <w:lvlText w:val="%3."/>
      <w:lvlJc w:val="right"/>
      <w:pPr>
        <w:ind w:left="2312" w:hanging="440"/>
      </w:pPr>
    </w:lvl>
    <w:lvl w:ilvl="3">
      <w:start w:val="1"/>
      <w:numFmt w:val="decimal"/>
      <w:lvlText w:val="%4."/>
      <w:lvlJc w:val="left"/>
      <w:pPr>
        <w:ind w:left="2752" w:hanging="440"/>
      </w:pPr>
    </w:lvl>
    <w:lvl w:ilvl="4">
      <w:start w:val="1"/>
      <w:numFmt w:val="lowerLetter"/>
      <w:lvlText w:val="%5)"/>
      <w:lvlJc w:val="left"/>
      <w:pPr>
        <w:ind w:left="3192" w:hanging="440"/>
      </w:pPr>
    </w:lvl>
    <w:lvl w:ilvl="5">
      <w:start w:val="1"/>
      <w:numFmt w:val="lowerRoman"/>
      <w:lvlText w:val="%6."/>
      <w:lvlJc w:val="right"/>
      <w:pPr>
        <w:ind w:left="3632" w:hanging="440"/>
      </w:pPr>
    </w:lvl>
    <w:lvl w:ilvl="6">
      <w:start w:val="1"/>
      <w:numFmt w:val="decimal"/>
      <w:lvlText w:val="%7."/>
      <w:lvlJc w:val="left"/>
      <w:pPr>
        <w:ind w:left="4072" w:hanging="440"/>
      </w:pPr>
    </w:lvl>
    <w:lvl w:ilvl="7">
      <w:start w:val="1"/>
      <w:numFmt w:val="lowerLetter"/>
      <w:lvlText w:val="%8)"/>
      <w:lvlJc w:val="left"/>
      <w:pPr>
        <w:ind w:left="4512" w:hanging="440"/>
      </w:pPr>
    </w:lvl>
    <w:lvl w:ilvl="8">
      <w:start w:val="1"/>
      <w:numFmt w:val="lowerRoman"/>
      <w:lvlText w:val="%9."/>
      <w:lvlJc w:val="right"/>
      <w:pPr>
        <w:ind w:left="4952" w:hanging="440"/>
      </w:pPr>
    </w:lvl>
  </w:abstractNum>
  <w:num w:numId="1" w16cid:durableId="1475752702">
    <w:abstractNumId w:val="22"/>
  </w:num>
  <w:num w:numId="2" w16cid:durableId="282542536">
    <w:abstractNumId w:val="14"/>
  </w:num>
  <w:num w:numId="3" w16cid:durableId="378164140">
    <w:abstractNumId w:val="19"/>
  </w:num>
  <w:num w:numId="4" w16cid:durableId="1101141608">
    <w:abstractNumId w:val="8"/>
  </w:num>
  <w:num w:numId="5" w16cid:durableId="292758139">
    <w:abstractNumId w:val="25"/>
  </w:num>
  <w:num w:numId="6" w16cid:durableId="578977136">
    <w:abstractNumId w:val="36"/>
  </w:num>
  <w:num w:numId="7" w16cid:durableId="629867034">
    <w:abstractNumId w:val="5"/>
  </w:num>
  <w:num w:numId="8" w16cid:durableId="1656303056">
    <w:abstractNumId w:val="26"/>
  </w:num>
  <w:num w:numId="9" w16cid:durableId="1545673111">
    <w:abstractNumId w:val="16"/>
  </w:num>
  <w:num w:numId="10" w16cid:durableId="1439371359">
    <w:abstractNumId w:val="13"/>
  </w:num>
  <w:num w:numId="11" w16cid:durableId="103698311">
    <w:abstractNumId w:val="32"/>
  </w:num>
  <w:num w:numId="12" w16cid:durableId="965816368">
    <w:abstractNumId w:val="35"/>
  </w:num>
  <w:num w:numId="13" w16cid:durableId="1997877705">
    <w:abstractNumId w:val="18"/>
  </w:num>
  <w:num w:numId="14" w16cid:durableId="1494489288">
    <w:abstractNumId w:val="7"/>
  </w:num>
  <w:num w:numId="15" w16cid:durableId="1096050944">
    <w:abstractNumId w:val="11"/>
  </w:num>
  <w:num w:numId="16" w16cid:durableId="2065643843">
    <w:abstractNumId w:val="31"/>
  </w:num>
  <w:num w:numId="17" w16cid:durableId="658000365">
    <w:abstractNumId w:val="10"/>
  </w:num>
  <w:num w:numId="18" w16cid:durableId="70389885">
    <w:abstractNumId w:val="23"/>
  </w:num>
  <w:num w:numId="19" w16cid:durableId="1484859392">
    <w:abstractNumId w:val="28"/>
  </w:num>
  <w:num w:numId="20" w16cid:durableId="1501768956">
    <w:abstractNumId w:val="15"/>
    <w:lvlOverride w:ilvl="0">
      <w:startOverride w:val="1"/>
    </w:lvlOverride>
  </w:num>
  <w:num w:numId="21" w16cid:durableId="1069503070">
    <w:abstractNumId w:val="20"/>
  </w:num>
  <w:num w:numId="22" w16cid:durableId="1663849281">
    <w:abstractNumId w:val="37"/>
  </w:num>
  <w:num w:numId="23" w16cid:durableId="1105153634">
    <w:abstractNumId w:val="6"/>
  </w:num>
  <w:num w:numId="24" w16cid:durableId="487090710">
    <w:abstractNumId w:val="17"/>
  </w:num>
  <w:num w:numId="25" w16cid:durableId="1499808301">
    <w:abstractNumId w:val="34"/>
  </w:num>
  <w:num w:numId="26" w16cid:durableId="1015424895">
    <w:abstractNumId w:val="39"/>
  </w:num>
  <w:num w:numId="27" w16cid:durableId="105126526">
    <w:abstractNumId w:val="21"/>
  </w:num>
  <w:num w:numId="28" w16cid:durableId="560948522">
    <w:abstractNumId w:val="12"/>
  </w:num>
  <w:num w:numId="29" w16cid:durableId="2040470219">
    <w:abstractNumId w:val="40"/>
  </w:num>
  <w:num w:numId="30" w16cid:durableId="1311789944">
    <w:abstractNumId w:val="14"/>
  </w:num>
  <w:num w:numId="31" w16cid:durableId="755856877">
    <w:abstractNumId w:val="14"/>
  </w:num>
  <w:num w:numId="32" w16cid:durableId="300380827">
    <w:abstractNumId w:val="41"/>
  </w:num>
  <w:num w:numId="33" w16cid:durableId="1186938525">
    <w:abstractNumId w:val="29"/>
  </w:num>
  <w:num w:numId="34" w16cid:durableId="1418288475">
    <w:abstractNumId w:val="33"/>
  </w:num>
  <w:num w:numId="35" w16cid:durableId="1102844204">
    <w:abstractNumId w:val="9"/>
  </w:num>
  <w:num w:numId="36" w16cid:durableId="1391925171">
    <w:abstractNumId w:val="24"/>
  </w:num>
  <w:num w:numId="37" w16cid:durableId="1840005354">
    <w:abstractNumId w:val="3"/>
  </w:num>
  <w:num w:numId="38" w16cid:durableId="357658585">
    <w:abstractNumId w:val="2"/>
  </w:num>
  <w:num w:numId="39" w16cid:durableId="1446345504">
    <w:abstractNumId w:val="14"/>
    <w:lvlOverride w:ilvl="0">
      <w:startOverride w:val="4"/>
    </w:lvlOverride>
    <w:lvlOverride w:ilvl="1">
      <w:startOverride w:val="5"/>
    </w:lvlOverride>
    <w:lvlOverride w:ilvl="2">
      <w:startOverride w:val="4"/>
    </w:lvlOverride>
  </w:num>
  <w:num w:numId="40" w16cid:durableId="1986426253">
    <w:abstractNumId w:val="32"/>
  </w:num>
  <w:num w:numId="41" w16cid:durableId="1307272015">
    <w:abstractNumId w:val="14"/>
    <w:lvlOverride w:ilvl="0">
      <w:startOverride w:val="4"/>
    </w:lvlOverride>
    <w:lvlOverride w:ilvl="1">
      <w:startOverride w:val="5"/>
    </w:lvlOverride>
    <w:lvlOverride w:ilvl="2">
      <w:startOverride w:val="4"/>
    </w:lvlOverride>
  </w:num>
  <w:num w:numId="42" w16cid:durableId="1014654328">
    <w:abstractNumId w:val="22"/>
  </w:num>
  <w:num w:numId="43" w16cid:durableId="1205564242">
    <w:abstractNumId w:val="22"/>
  </w:num>
  <w:num w:numId="44" w16cid:durableId="840510675">
    <w:abstractNumId w:val="22"/>
  </w:num>
  <w:num w:numId="45" w16cid:durableId="822965073">
    <w:abstractNumId w:val="22"/>
  </w:num>
  <w:num w:numId="46" w16cid:durableId="268048879">
    <w:abstractNumId w:val="22"/>
  </w:num>
  <w:num w:numId="47" w16cid:durableId="1181746213">
    <w:abstractNumId w:val="38"/>
  </w:num>
  <w:num w:numId="48" w16cid:durableId="665137142">
    <w:abstractNumId w:val="0"/>
  </w:num>
  <w:num w:numId="49" w16cid:durableId="1106734128">
    <w:abstractNumId w:val="1"/>
  </w:num>
  <w:num w:numId="50" w16cid:durableId="383678205">
    <w:abstractNumId w:val="4"/>
  </w:num>
  <w:num w:numId="51" w16cid:durableId="4744743">
    <w:abstractNumId w:val="27"/>
  </w:num>
  <w:num w:numId="52" w16cid:durableId="163709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kxOWJkODU5YThmMTA1MWU3MmE1ODliMjU5NmU5OGMifQ=="/>
  </w:docVars>
  <w:rsids>
    <w:rsidRoot w:val="00035925"/>
    <w:rsid w:val="00000244"/>
    <w:rsid w:val="00000AE9"/>
    <w:rsid w:val="00000C66"/>
    <w:rsid w:val="0000111B"/>
    <w:rsid w:val="0000185F"/>
    <w:rsid w:val="000018E4"/>
    <w:rsid w:val="00001C64"/>
    <w:rsid w:val="00004AAA"/>
    <w:rsid w:val="000053CD"/>
    <w:rsid w:val="0000576F"/>
    <w:rsid w:val="0000586F"/>
    <w:rsid w:val="00005BAF"/>
    <w:rsid w:val="000060F2"/>
    <w:rsid w:val="0000617E"/>
    <w:rsid w:val="000068D8"/>
    <w:rsid w:val="00006F53"/>
    <w:rsid w:val="000076CA"/>
    <w:rsid w:val="00010D0E"/>
    <w:rsid w:val="00011AF5"/>
    <w:rsid w:val="00012303"/>
    <w:rsid w:val="00013042"/>
    <w:rsid w:val="00013D86"/>
    <w:rsid w:val="00013E02"/>
    <w:rsid w:val="00014204"/>
    <w:rsid w:val="00015023"/>
    <w:rsid w:val="00015757"/>
    <w:rsid w:val="0001590D"/>
    <w:rsid w:val="00015DBC"/>
    <w:rsid w:val="00016359"/>
    <w:rsid w:val="00016628"/>
    <w:rsid w:val="00017E18"/>
    <w:rsid w:val="000202C0"/>
    <w:rsid w:val="00020C62"/>
    <w:rsid w:val="0002143C"/>
    <w:rsid w:val="00021480"/>
    <w:rsid w:val="000218BF"/>
    <w:rsid w:val="000226B6"/>
    <w:rsid w:val="00022B73"/>
    <w:rsid w:val="00022EB1"/>
    <w:rsid w:val="00022F6D"/>
    <w:rsid w:val="000237A9"/>
    <w:rsid w:val="00024505"/>
    <w:rsid w:val="000256BB"/>
    <w:rsid w:val="00025731"/>
    <w:rsid w:val="00025A65"/>
    <w:rsid w:val="00026C23"/>
    <w:rsid w:val="00026C31"/>
    <w:rsid w:val="000271D8"/>
    <w:rsid w:val="00027280"/>
    <w:rsid w:val="0002736B"/>
    <w:rsid w:val="000279AB"/>
    <w:rsid w:val="000309D9"/>
    <w:rsid w:val="00030E60"/>
    <w:rsid w:val="00031A23"/>
    <w:rsid w:val="000320A7"/>
    <w:rsid w:val="000320B6"/>
    <w:rsid w:val="0003249D"/>
    <w:rsid w:val="00032A9F"/>
    <w:rsid w:val="00032AFF"/>
    <w:rsid w:val="00032E90"/>
    <w:rsid w:val="0003361B"/>
    <w:rsid w:val="00034FD0"/>
    <w:rsid w:val="00035925"/>
    <w:rsid w:val="00035D13"/>
    <w:rsid w:val="00037035"/>
    <w:rsid w:val="0003742F"/>
    <w:rsid w:val="000402B2"/>
    <w:rsid w:val="000413D0"/>
    <w:rsid w:val="000417FE"/>
    <w:rsid w:val="00043152"/>
    <w:rsid w:val="00044CFD"/>
    <w:rsid w:val="00045027"/>
    <w:rsid w:val="00046945"/>
    <w:rsid w:val="000472D1"/>
    <w:rsid w:val="000473A5"/>
    <w:rsid w:val="00047F65"/>
    <w:rsid w:val="000500A1"/>
    <w:rsid w:val="00050718"/>
    <w:rsid w:val="00050D6A"/>
    <w:rsid w:val="000514E2"/>
    <w:rsid w:val="00051753"/>
    <w:rsid w:val="00052197"/>
    <w:rsid w:val="000524B4"/>
    <w:rsid w:val="00052B8C"/>
    <w:rsid w:val="0005452F"/>
    <w:rsid w:val="000560E5"/>
    <w:rsid w:val="00056EDA"/>
    <w:rsid w:val="000570ED"/>
    <w:rsid w:val="000575A5"/>
    <w:rsid w:val="0006033F"/>
    <w:rsid w:val="000605B4"/>
    <w:rsid w:val="000610AB"/>
    <w:rsid w:val="00061346"/>
    <w:rsid w:val="00062677"/>
    <w:rsid w:val="00062C60"/>
    <w:rsid w:val="00062F6D"/>
    <w:rsid w:val="0006398C"/>
    <w:rsid w:val="00063A25"/>
    <w:rsid w:val="00063E51"/>
    <w:rsid w:val="00064D55"/>
    <w:rsid w:val="00065C8E"/>
    <w:rsid w:val="00067CDF"/>
    <w:rsid w:val="00067E88"/>
    <w:rsid w:val="00070BDF"/>
    <w:rsid w:val="00070EAD"/>
    <w:rsid w:val="00072B6B"/>
    <w:rsid w:val="00073A07"/>
    <w:rsid w:val="00074FBE"/>
    <w:rsid w:val="00075F27"/>
    <w:rsid w:val="000773D4"/>
    <w:rsid w:val="00080A21"/>
    <w:rsid w:val="00080EB5"/>
    <w:rsid w:val="00082C37"/>
    <w:rsid w:val="00083A09"/>
    <w:rsid w:val="000871BC"/>
    <w:rsid w:val="00087763"/>
    <w:rsid w:val="00087B04"/>
    <w:rsid w:val="0009005E"/>
    <w:rsid w:val="0009089C"/>
    <w:rsid w:val="00092105"/>
    <w:rsid w:val="00092857"/>
    <w:rsid w:val="00092907"/>
    <w:rsid w:val="00092BCA"/>
    <w:rsid w:val="0009352C"/>
    <w:rsid w:val="00094374"/>
    <w:rsid w:val="00095BD9"/>
    <w:rsid w:val="0009636B"/>
    <w:rsid w:val="00096B1A"/>
    <w:rsid w:val="00096DFB"/>
    <w:rsid w:val="0009787F"/>
    <w:rsid w:val="000A067E"/>
    <w:rsid w:val="000A0E3A"/>
    <w:rsid w:val="000A1508"/>
    <w:rsid w:val="000A1514"/>
    <w:rsid w:val="000A1C6E"/>
    <w:rsid w:val="000A20A9"/>
    <w:rsid w:val="000A447D"/>
    <w:rsid w:val="000A48B1"/>
    <w:rsid w:val="000A4B74"/>
    <w:rsid w:val="000A567A"/>
    <w:rsid w:val="000A67AE"/>
    <w:rsid w:val="000A7241"/>
    <w:rsid w:val="000A72D1"/>
    <w:rsid w:val="000B0CBB"/>
    <w:rsid w:val="000B0D37"/>
    <w:rsid w:val="000B3143"/>
    <w:rsid w:val="000B4267"/>
    <w:rsid w:val="000B529B"/>
    <w:rsid w:val="000B5FB4"/>
    <w:rsid w:val="000B6703"/>
    <w:rsid w:val="000B6FEC"/>
    <w:rsid w:val="000B7BDA"/>
    <w:rsid w:val="000C0CC3"/>
    <w:rsid w:val="000C1FF9"/>
    <w:rsid w:val="000C2499"/>
    <w:rsid w:val="000C3185"/>
    <w:rsid w:val="000C5427"/>
    <w:rsid w:val="000C5C36"/>
    <w:rsid w:val="000C6178"/>
    <w:rsid w:val="000C6B05"/>
    <w:rsid w:val="000C6BF3"/>
    <w:rsid w:val="000C6DD6"/>
    <w:rsid w:val="000C736A"/>
    <w:rsid w:val="000C73D4"/>
    <w:rsid w:val="000D03B1"/>
    <w:rsid w:val="000D0885"/>
    <w:rsid w:val="000D153A"/>
    <w:rsid w:val="000D2CBE"/>
    <w:rsid w:val="000D2CF3"/>
    <w:rsid w:val="000D386E"/>
    <w:rsid w:val="000D3D4C"/>
    <w:rsid w:val="000D422E"/>
    <w:rsid w:val="000D45A6"/>
    <w:rsid w:val="000D4F51"/>
    <w:rsid w:val="000D6AC7"/>
    <w:rsid w:val="000D6F3E"/>
    <w:rsid w:val="000D718B"/>
    <w:rsid w:val="000D7A84"/>
    <w:rsid w:val="000D7DFD"/>
    <w:rsid w:val="000E0119"/>
    <w:rsid w:val="000E0396"/>
    <w:rsid w:val="000E0C46"/>
    <w:rsid w:val="000E40A9"/>
    <w:rsid w:val="000E472D"/>
    <w:rsid w:val="000E4C81"/>
    <w:rsid w:val="000E4FA0"/>
    <w:rsid w:val="000E4FD2"/>
    <w:rsid w:val="000E650B"/>
    <w:rsid w:val="000F030C"/>
    <w:rsid w:val="000F129C"/>
    <w:rsid w:val="000F175B"/>
    <w:rsid w:val="000F2F48"/>
    <w:rsid w:val="000F3616"/>
    <w:rsid w:val="000F3E20"/>
    <w:rsid w:val="000F65F2"/>
    <w:rsid w:val="000F6BD2"/>
    <w:rsid w:val="000F733B"/>
    <w:rsid w:val="000F73E4"/>
    <w:rsid w:val="000F7450"/>
    <w:rsid w:val="000F75A9"/>
    <w:rsid w:val="000F7E3B"/>
    <w:rsid w:val="00100197"/>
    <w:rsid w:val="001019A3"/>
    <w:rsid w:val="001022F3"/>
    <w:rsid w:val="0010280C"/>
    <w:rsid w:val="00102B58"/>
    <w:rsid w:val="00102C74"/>
    <w:rsid w:val="00103642"/>
    <w:rsid w:val="00103FE2"/>
    <w:rsid w:val="00104348"/>
    <w:rsid w:val="001050E7"/>
    <w:rsid w:val="001056DE"/>
    <w:rsid w:val="00105897"/>
    <w:rsid w:val="00106C49"/>
    <w:rsid w:val="00107154"/>
    <w:rsid w:val="0011031A"/>
    <w:rsid w:val="00110DF4"/>
    <w:rsid w:val="0011113B"/>
    <w:rsid w:val="00111656"/>
    <w:rsid w:val="00111D88"/>
    <w:rsid w:val="00112047"/>
    <w:rsid w:val="00112069"/>
    <w:rsid w:val="001124C0"/>
    <w:rsid w:val="00112D1D"/>
    <w:rsid w:val="0011350E"/>
    <w:rsid w:val="00113718"/>
    <w:rsid w:val="00113795"/>
    <w:rsid w:val="001140CD"/>
    <w:rsid w:val="001143A3"/>
    <w:rsid w:val="00114AA6"/>
    <w:rsid w:val="00114B93"/>
    <w:rsid w:val="00114F9C"/>
    <w:rsid w:val="00116603"/>
    <w:rsid w:val="001169D1"/>
    <w:rsid w:val="001169E8"/>
    <w:rsid w:val="0011763F"/>
    <w:rsid w:val="00117B8E"/>
    <w:rsid w:val="00121021"/>
    <w:rsid w:val="00123457"/>
    <w:rsid w:val="001238D3"/>
    <w:rsid w:val="0012482D"/>
    <w:rsid w:val="00124F65"/>
    <w:rsid w:val="00125088"/>
    <w:rsid w:val="0012592D"/>
    <w:rsid w:val="0012655F"/>
    <w:rsid w:val="00126634"/>
    <w:rsid w:val="00127234"/>
    <w:rsid w:val="00127FFB"/>
    <w:rsid w:val="0013175F"/>
    <w:rsid w:val="0013230F"/>
    <w:rsid w:val="00134347"/>
    <w:rsid w:val="00134B4B"/>
    <w:rsid w:val="00134DD3"/>
    <w:rsid w:val="00135C71"/>
    <w:rsid w:val="001361B1"/>
    <w:rsid w:val="0013685A"/>
    <w:rsid w:val="00136A91"/>
    <w:rsid w:val="00137D81"/>
    <w:rsid w:val="00137DB0"/>
    <w:rsid w:val="001406F4"/>
    <w:rsid w:val="00140E90"/>
    <w:rsid w:val="00142B2B"/>
    <w:rsid w:val="001436A1"/>
    <w:rsid w:val="001438BB"/>
    <w:rsid w:val="00143CA8"/>
    <w:rsid w:val="00143E05"/>
    <w:rsid w:val="00143EAE"/>
    <w:rsid w:val="001457A0"/>
    <w:rsid w:val="00146487"/>
    <w:rsid w:val="0014664C"/>
    <w:rsid w:val="001466F6"/>
    <w:rsid w:val="00146B8C"/>
    <w:rsid w:val="00147016"/>
    <w:rsid w:val="00150728"/>
    <w:rsid w:val="00150B9D"/>
    <w:rsid w:val="0015106E"/>
    <w:rsid w:val="001512B4"/>
    <w:rsid w:val="0015154C"/>
    <w:rsid w:val="0015165E"/>
    <w:rsid w:val="00151EB1"/>
    <w:rsid w:val="00151F8E"/>
    <w:rsid w:val="0015268C"/>
    <w:rsid w:val="00152B8F"/>
    <w:rsid w:val="00152E36"/>
    <w:rsid w:val="00153C61"/>
    <w:rsid w:val="0015445A"/>
    <w:rsid w:val="00154F26"/>
    <w:rsid w:val="00155063"/>
    <w:rsid w:val="00156701"/>
    <w:rsid w:val="00156B07"/>
    <w:rsid w:val="00160DFA"/>
    <w:rsid w:val="001610B9"/>
    <w:rsid w:val="0016142E"/>
    <w:rsid w:val="001617A6"/>
    <w:rsid w:val="001618C4"/>
    <w:rsid w:val="001620A5"/>
    <w:rsid w:val="00162615"/>
    <w:rsid w:val="00163A36"/>
    <w:rsid w:val="001641B0"/>
    <w:rsid w:val="001647C3"/>
    <w:rsid w:val="00164826"/>
    <w:rsid w:val="00164E53"/>
    <w:rsid w:val="001664E0"/>
    <w:rsid w:val="0016699D"/>
    <w:rsid w:val="00166F40"/>
    <w:rsid w:val="00166F4F"/>
    <w:rsid w:val="0017058D"/>
    <w:rsid w:val="001706F4"/>
    <w:rsid w:val="00170899"/>
    <w:rsid w:val="001732C0"/>
    <w:rsid w:val="001744F2"/>
    <w:rsid w:val="001744FF"/>
    <w:rsid w:val="00175159"/>
    <w:rsid w:val="0017560E"/>
    <w:rsid w:val="00176208"/>
    <w:rsid w:val="001766DB"/>
    <w:rsid w:val="00177996"/>
    <w:rsid w:val="001800A8"/>
    <w:rsid w:val="00180221"/>
    <w:rsid w:val="00180793"/>
    <w:rsid w:val="001808A6"/>
    <w:rsid w:val="0018211B"/>
    <w:rsid w:val="001827EB"/>
    <w:rsid w:val="00183666"/>
    <w:rsid w:val="001840D3"/>
    <w:rsid w:val="00184CCB"/>
    <w:rsid w:val="00185284"/>
    <w:rsid w:val="00185489"/>
    <w:rsid w:val="00185945"/>
    <w:rsid w:val="00185B55"/>
    <w:rsid w:val="00186693"/>
    <w:rsid w:val="00186AF7"/>
    <w:rsid w:val="00187B57"/>
    <w:rsid w:val="001900F8"/>
    <w:rsid w:val="0019031F"/>
    <w:rsid w:val="0019052D"/>
    <w:rsid w:val="001909B6"/>
    <w:rsid w:val="00191258"/>
    <w:rsid w:val="00192680"/>
    <w:rsid w:val="00193037"/>
    <w:rsid w:val="00193189"/>
    <w:rsid w:val="00193A2C"/>
    <w:rsid w:val="00193DA4"/>
    <w:rsid w:val="00193E7C"/>
    <w:rsid w:val="001940CC"/>
    <w:rsid w:val="00194BA2"/>
    <w:rsid w:val="0019559C"/>
    <w:rsid w:val="00195828"/>
    <w:rsid w:val="00195CFC"/>
    <w:rsid w:val="001A0710"/>
    <w:rsid w:val="001A101C"/>
    <w:rsid w:val="001A1382"/>
    <w:rsid w:val="001A1BE5"/>
    <w:rsid w:val="001A288E"/>
    <w:rsid w:val="001A4165"/>
    <w:rsid w:val="001A4A8E"/>
    <w:rsid w:val="001A6179"/>
    <w:rsid w:val="001A69F3"/>
    <w:rsid w:val="001A7577"/>
    <w:rsid w:val="001B08C9"/>
    <w:rsid w:val="001B0FD2"/>
    <w:rsid w:val="001B1EEA"/>
    <w:rsid w:val="001B3BBA"/>
    <w:rsid w:val="001B5690"/>
    <w:rsid w:val="001B6132"/>
    <w:rsid w:val="001B659B"/>
    <w:rsid w:val="001B6A20"/>
    <w:rsid w:val="001B6DC2"/>
    <w:rsid w:val="001B7470"/>
    <w:rsid w:val="001C064C"/>
    <w:rsid w:val="001C0FFD"/>
    <w:rsid w:val="001C130D"/>
    <w:rsid w:val="001C138C"/>
    <w:rsid w:val="001C149C"/>
    <w:rsid w:val="001C1EED"/>
    <w:rsid w:val="001C21AC"/>
    <w:rsid w:val="001C2D21"/>
    <w:rsid w:val="001C42B4"/>
    <w:rsid w:val="001C47BA"/>
    <w:rsid w:val="001C4896"/>
    <w:rsid w:val="001C4AD7"/>
    <w:rsid w:val="001C4C7B"/>
    <w:rsid w:val="001C56C9"/>
    <w:rsid w:val="001C59EA"/>
    <w:rsid w:val="001C5C52"/>
    <w:rsid w:val="001C67D5"/>
    <w:rsid w:val="001C69BA"/>
    <w:rsid w:val="001D01B3"/>
    <w:rsid w:val="001D1091"/>
    <w:rsid w:val="001D2A7D"/>
    <w:rsid w:val="001D406C"/>
    <w:rsid w:val="001D40C1"/>
    <w:rsid w:val="001D41EE"/>
    <w:rsid w:val="001D5EC5"/>
    <w:rsid w:val="001D700C"/>
    <w:rsid w:val="001E0380"/>
    <w:rsid w:val="001E0B78"/>
    <w:rsid w:val="001E13B1"/>
    <w:rsid w:val="001E19E4"/>
    <w:rsid w:val="001E2046"/>
    <w:rsid w:val="001E23CB"/>
    <w:rsid w:val="001E2827"/>
    <w:rsid w:val="001E28E0"/>
    <w:rsid w:val="001E3016"/>
    <w:rsid w:val="001E3398"/>
    <w:rsid w:val="001E3FFF"/>
    <w:rsid w:val="001E4255"/>
    <w:rsid w:val="001E5331"/>
    <w:rsid w:val="001E6389"/>
    <w:rsid w:val="001E7A10"/>
    <w:rsid w:val="001E7E65"/>
    <w:rsid w:val="001F0160"/>
    <w:rsid w:val="001F0296"/>
    <w:rsid w:val="001F1612"/>
    <w:rsid w:val="001F3A19"/>
    <w:rsid w:val="001F3A78"/>
    <w:rsid w:val="001F59CC"/>
    <w:rsid w:val="001F61C4"/>
    <w:rsid w:val="001F6CBE"/>
    <w:rsid w:val="001F6D93"/>
    <w:rsid w:val="001F7283"/>
    <w:rsid w:val="00200E54"/>
    <w:rsid w:val="00201D79"/>
    <w:rsid w:val="00202907"/>
    <w:rsid w:val="00202F15"/>
    <w:rsid w:val="00203C86"/>
    <w:rsid w:val="00204804"/>
    <w:rsid w:val="00206D88"/>
    <w:rsid w:val="00206EE4"/>
    <w:rsid w:val="0020739C"/>
    <w:rsid w:val="00207BA9"/>
    <w:rsid w:val="00207D5B"/>
    <w:rsid w:val="00210BF3"/>
    <w:rsid w:val="00211188"/>
    <w:rsid w:val="002118B9"/>
    <w:rsid w:val="00211D3C"/>
    <w:rsid w:val="00212188"/>
    <w:rsid w:val="002122A9"/>
    <w:rsid w:val="002123FC"/>
    <w:rsid w:val="00213344"/>
    <w:rsid w:val="0021343A"/>
    <w:rsid w:val="00214DF4"/>
    <w:rsid w:val="002151D3"/>
    <w:rsid w:val="0021634F"/>
    <w:rsid w:val="00216372"/>
    <w:rsid w:val="002164C9"/>
    <w:rsid w:val="002170AF"/>
    <w:rsid w:val="00220BBA"/>
    <w:rsid w:val="00220ECF"/>
    <w:rsid w:val="00222068"/>
    <w:rsid w:val="00223645"/>
    <w:rsid w:val="00224970"/>
    <w:rsid w:val="00224C5C"/>
    <w:rsid w:val="0022559F"/>
    <w:rsid w:val="00225D5E"/>
    <w:rsid w:val="00226E9E"/>
    <w:rsid w:val="0022772B"/>
    <w:rsid w:val="002278A6"/>
    <w:rsid w:val="00227BCC"/>
    <w:rsid w:val="00227C47"/>
    <w:rsid w:val="0023060E"/>
    <w:rsid w:val="00230717"/>
    <w:rsid w:val="00231A0D"/>
    <w:rsid w:val="00232782"/>
    <w:rsid w:val="0023295F"/>
    <w:rsid w:val="00233DE3"/>
    <w:rsid w:val="00234467"/>
    <w:rsid w:val="0023455E"/>
    <w:rsid w:val="00235049"/>
    <w:rsid w:val="0023646C"/>
    <w:rsid w:val="00236FAF"/>
    <w:rsid w:val="002370D0"/>
    <w:rsid w:val="00237D8D"/>
    <w:rsid w:val="00240CC0"/>
    <w:rsid w:val="00240FE0"/>
    <w:rsid w:val="002411A2"/>
    <w:rsid w:val="0024142A"/>
    <w:rsid w:val="00241BA5"/>
    <w:rsid w:val="00241DA2"/>
    <w:rsid w:val="0024204B"/>
    <w:rsid w:val="00242994"/>
    <w:rsid w:val="00242B55"/>
    <w:rsid w:val="00242CAB"/>
    <w:rsid w:val="00242E7C"/>
    <w:rsid w:val="00243376"/>
    <w:rsid w:val="00244C6A"/>
    <w:rsid w:val="00245432"/>
    <w:rsid w:val="00246482"/>
    <w:rsid w:val="00246DA6"/>
    <w:rsid w:val="00246EBD"/>
    <w:rsid w:val="00247BEC"/>
    <w:rsid w:val="00247FEE"/>
    <w:rsid w:val="00250CB0"/>
    <w:rsid w:val="00250E7D"/>
    <w:rsid w:val="002513E3"/>
    <w:rsid w:val="00251465"/>
    <w:rsid w:val="00251B24"/>
    <w:rsid w:val="00253BA3"/>
    <w:rsid w:val="00254AF1"/>
    <w:rsid w:val="00255493"/>
    <w:rsid w:val="0025559F"/>
    <w:rsid w:val="002556DA"/>
    <w:rsid w:val="00255C1D"/>
    <w:rsid w:val="002565D5"/>
    <w:rsid w:val="00256D0F"/>
    <w:rsid w:val="00257EA1"/>
    <w:rsid w:val="002603C0"/>
    <w:rsid w:val="00260479"/>
    <w:rsid w:val="0026086E"/>
    <w:rsid w:val="002622C0"/>
    <w:rsid w:val="0026232C"/>
    <w:rsid w:val="002634ED"/>
    <w:rsid w:val="002639B5"/>
    <w:rsid w:val="00264557"/>
    <w:rsid w:val="00264944"/>
    <w:rsid w:val="00264F1E"/>
    <w:rsid w:val="002651F6"/>
    <w:rsid w:val="00265382"/>
    <w:rsid w:val="00265590"/>
    <w:rsid w:val="00266289"/>
    <w:rsid w:val="002662E2"/>
    <w:rsid w:val="0026737F"/>
    <w:rsid w:val="002678A5"/>
    <w:rsid w:val="00267D14"/>
    <w:rsid w:val="002704D3"/>
    <w:rsid w:val="00270AEC"/>
    <w:rsid w:val="00270ED7"/>
    <w:rsid w:val="002711D2"/>
    <w:rsid w:val="00271257"/>
    <w:rsid w:val="0027125C"/>
    <w:rsid w:val="00272D6B"/>
    <w:rsid w:val="0027332C"/>
    <w:rsid w:val="00273C48"/>
    <w:rsid w:val="002747C3"/>
    <w:rsid w:val="00274D40"/>
    <w:rsid w:val="00275D1B"/>
    <w:rsid w:val="00276C28"/>
    <w:rsid w:val="0027740C"/>
    <w:rsid w:val="002778AE"/>
    <w:rsid w:val="002778C6"/>
    <w:rsid w:val="00277F4F"/>
    <w:rsid w:val="0028001B"/>
    <w:rsid w:val="00280BDA"/>
    <w:rsid w:val="00280EF0"/>
    <w:rsid w:val="00280F69"/>
    <w:rsid w:val="00281D23"/>
    <w:rsid w:val="00281DDA"/>
    <w:rsid w:val="0028269A"/>
    <w:rsid w:val="00283590"/>
    <w:rsid w:val="00283619"/>
    <w:rsid w:val="0028467A"/>
    <w:rsid w:val="0028481D"/>
    <w:rsid w:val="00284963"/>
    <w:rsid w:val="0028516B"/>
    <w:rsid w:val="002859AF"/>
    <w:rsid w:val="00286888"/>
    <w:rsid w:val="00286973"/>
    <w:rsid w:val="00287921"/>
    <w:rsid w:val="00291C52"/>
    <w:rsid w:val="00291D7D"/>
    <w:rsid w:val="00292063"/>
    <w:rsid w:val="002924C5"/>
    <w:rsid w:val="00292A9A"/>
    <w:rsid w:val="002935AA"/>
    <w:rsid w:val="00293F3C"/>
    <w:rsid w:val="00294E70"/>
    <w:rsid w:val="00295AD1"/>
    <w:rsid w:val="00296339"/>
    <w:rsid w:val="00297784"/>
    <w:rsid w:val="002A0369"/>
    <w:rsid w:val="002A0675"/>
    <w:rsid w:val="002A12C1"/>
    <w:rsid w:val="002A1924"/>
    <w:rsid w:val="002A26AA"/>
    <w:rsid w:val="002A27BC"/>
    <w:rsid w:val="002A338B"/>
    <w:rsid w:val="002A3971"/>
    <w:rsid w:val="002A4440"/>
    <w:rsid w:val="002A4CDC"/>
    <w:rsid w:val="002A6262"/>
    <w:rsid w:val="002A69BF"/>
    <w:rsid w:val="002A6CBF"/>
    <w:rsid w:val="002A7420"/>
    <w:rsid w:val="002A74FA"/>
    <w:rsid w:val="002A7AB7"/>
    <w:rsid w:val="002A7C1F"/>
    <w:rsid w:val="002A7F56"/>
    <w:rsid w:val="002B0551"/>
    <w:rsid w:val="002B0968"/>
    <w:rsid w:val="002B0CFE"/>
    <w:rsid w:val="002B0F12"/>
    <w:rsid w:val="002B1308"/>
    <w:rsid w:val="002B173C"/>
    <w:rsid w:val="002B1762"/>
    <w:rsid w:val="002B22C9"/>
    <w:rsid w:val="002B2879"/>
    <w:rsid w:val="002B2D47"/>
    <w:rsid w:val="002B2D9A"/>
    <w:rsid w:val="002B33AA"/>
    <w:rsid w:val="002B3600"/>
    <w:rsid w:val="002B36D7"/>
    <w:rsid w:val="002B4427"/>
    <w:rsid w:val="002B4554"/>
    <w:rsid w:val="002B6AF2"/>
    <w:rsid w:val="002C1834"/>
    <w:rsid w:val="002C1CA3"/>
    <w:rsid w:val="002C1D12"/>
    <w:rsid w:val="002C3451"/>
    <w:rsid w:val="002C36B2"/>
    <w:rsid w:val="002C4C91"/>
    <w:rsid w:val="002C5D7C"/>
    <w:rsid w:val="002C7049"/>
    <w:rsid w:val="002C7291"/>
    <w:rsid w:val="002C72D8"/>
    <w:rsid w:val="002C738F"/>
    <w:rsid w:val="002D011D"/>
    <w:rsid w:val="002D09E9"/>
    <w:rsid w:val="002D11FA"/>
    <w:rsid w:val="002D18D4"/>
    <w:rsid w:val="002D1A2D"/>
    <w:rsid w:val="002D2154"/>
    <w:rsid w:val="002D2E06"/>
    <w:rsid w:val="002D5CD4"/>
    <w:rsid w:val="002D6E2C"/>
    <w:rsid w:val="002D7A7F"/>
    <w:rsid w:val="002D7BA7"/>
    <w:rsid w:val="002D7DC0"/>
    <w:rsid w:val="002E0D6C"/>
    <w:rsid w:val="002E0DDF"/>
    <w:rsid w:val="002E1E0C"/>
    <w:rsid w:val="002E1EAA"/>
    <w:rsid w:val="002E1EC7"/>
    <w:rsid w:val="002E2906"/>
    <w:rsid w:val="002E2A13"/>
    <w:rsid w:val="002E2C71"/>
    <w:rsid w:val="002E363B"/>
    <w:rsid w:val="002E3BBA"/>
    <w:rsid w:val="002E43AD"/>
    <w:rsid w:val="002E5635"/>
    <w:rsid w:val="002E60D5"/>
    <w:rsid w:val="002E64C3"/>
    <w:rsid w:val="002E6A2C"/>
    <w:rsid w:val="002E7F9C"/>
    <w:rsid w:val="002F1A0F"/>
    <w:rsid w:val="002F1D8C"/>
    <w:rsid w:val="002F21DA"/>
    <w:rsid w:val="002F3B71"/>
    <w:rsid w:val="002F41D0"/>
    <w:rsid w:val="002F4364"/>
    <w:rsid w:val="002F45D5"/>
    <w:rsid w:val="002F7A16"/>
    <w:rsid w:val="00301B0F"/>
    <w:rsid w:val="00301EB1"/>
    <w:rsid w:val="00301F39"/>
    <w:rsid w:val="00302266"/>
    <w:rsid w:val="003025D9"/>
    <w:rsid w:val="00302A83"/>
    <w:rsid w:val="00302D79"/>
    <w:rsid w:val="00303031"/>
    <w:rsid w:val="00303058"/>
    <w:rsid w:val="0030308C"/>
    <w:rsid w:val="003031A6"/>
    <w:rsid w:val="00303725"/>
    <w:rsid w:val="0030399E"/>
    <w:rsid w:val="00305B4F"/>
    <w:rsid w:val="003068E2"/>
    <w:rsid w:val="00307930"/>
    <w:rsid w:val="00307D53"/>
    <w:rsid w:val="0031170C"/>
    <w:rsid w:val="0031197C"/>
    <w:rsid w:val="00311BF1"/>
    <w:rsid w:val="00312572"/>
    <w:rsid w:val="00312A51"/>
    <w:rsid w:val="00313527"/>
    <w:rsid w:val="00313E6F"/>
    <w:rsid w:val="00314C6F"/>
    <w:rsid w:val="00315E70"/>
    <w:rsid w:val="00317177"/>
    <w:rsid w:val="00317CE2"/>
    <w:rsid w:val="00320461"/>
    <w:rsid w:val="00320E9A"/>
    <w:rsid w:val="0032221E"/>
    <w:rsid w:val="00322705"/>
    <w:rsid w:val="003228C6"/>
    <w:rsid w:val="00322937"/>
    <w:rsid w:val="00322B9E"/>
    <w:rsid w:val="00322D2F"/>
    <w:rsid w:val="00323172"/>
    <w:rsid w:val="00324DC9"/>
    <w:rsid w:val="00325926"/>
    <w:rsid w:val="00325E4F"/>
    <w:rsid w:val="0032639F"/>
    <w:rsid w:val="0032692B"/>
    <w:rsid w:val="00326D0B"/>
    <w:rsid w:val="00327A8A"/>
    <w:rsid w:val="00327B76"/>
    <w:rsid w:val="00327DFA"/>
    <w:rsid w:val="00327E39"/>
    <w:rsid w:val="00330509"/>
    <w:rsid w:val="00330DE2"/>
    <w:rsid w:val="0033135C"/>
    <w:rsid w:val="00331FF8"/>
    <w:rsid w:val="0033207E"/>
    <w:rsid w:val="00332209"/>
    <w:rsid w:val="00332F84"/>
    <w:rsid w:val="00335524"/>
    <w:rsid w:val="0033651E"/>
    <w:rsid w:val="00336610"/>
    <w:rsid w:val="00336839"/>
    <w:rsid w:val="0034084E"/>
    <w:rsid w:val="003411E7"/>
    <w:rsid w:val="003415A8"/>
    <w:rsid w:val="00341ABB"/>
    <w:rsid w:val="00342254"/>
    <w:rsid w:val="003428A3"/>
    <w:rsid w:val="0034369D"/>
    <w:rsid w:val="0034374B"/>
    <w:rsid w:val="00343F73"/>
    <w:rsid w:val="00344442"/>
    <w:rsid w:val="0034455F"/>
    <w:rsid w:val="00344C6B"/>
    <w:rsid w:val="00344FD2"/>
    <w:rsid w:val="00345060"/>
    <w:rsid w:val="0034598D"/>
    <w:rsid w:val="00346FCD"/>
    <w:rsid w:val="003470FD"/>
    <w:rsid w:val="00347872"/>
    <w:rsid w:val="00350906"/>
    <w:rsid w:val="00352231"/>
    <w:rsid w:val="00352E06"/>
    <w:rsid w:val="0035323B"/>
    <w:rsid w:val="0035328B"/>
    <w:rsid w:val="00354288"/>
    <w:rsid w:val="003548A5"/>
    <w:rsid w:val="00354D47"/>
    <w:rsid w:val="0035641E"/>
    <w:rsid w:val="0035671E"/>
    <w:rsid w:val="003568C5"/>
    <w:rsid w:val="003609D2"/>
    <w:rsid w:val="00360B15"/>
    <w:rsid w:val="00360F11"/>
    <w:rsid w:val="00361E8A"/>
    <w:rsid w:val="00362A8F"/>
    <w:rsid w:val="00363652"/>
    <w:rsid w:val="00363F22"/>
    <w:rsid w:val="0036450D"/>
    <w:rsid w:val="00364597"/>
    <w:rsid w:val="0036544A"/>
    <w:rsid w:val="00366A52"/>
    <w:rsid w:val="00366B73"/>
    <w:rsid w:val="00370158"/>
    <w:rsid w:val="00370D51"/>
    <w:rsid w:val="0037143A"/>
    <w:rsid w:val="00371C81"/>
    <w:rsid w:val="0037369D"/>
    <w:rsid w:val="003736A9"/>
    <w:rsid w:val="003739CD"/>
    <w:rsid w:val="00374354"/>
    <w:rsid w:val="0037438C"/>
    <w:rsid w:val="00375564"/>
    <w:rsid w:val="00376028"/>
    <w:rsid w:val="00376CC0"/>
    <w:rsid w:val="00377A43"/>
    <w:rsid w:val="00380CBF"/>
    <w:rsid w:val="00381536"/>
    <w:rsid w:val="00381A99"/>
    <w:rsid w:val="00381C2E"/>
    <w:rsid w:val="00383191"/>
    <w:rsid w:val="003847AB"/>
    <w:rsid w:val="00385213"/>
    <w:rsid w:val="00386C11"/>
    <w:rsid w:val="00386C82"/>
    <w:rsid w:val="00386DED"/>
    <w:rsid w:val="0038707B"/>
    <w:rsid w:val="003871CB"/>
    <w:rsid w:val="0038748A"/>
    <w:rsid w:val="0039123C"/>
    <w:rsid w:val="003912E7"/>
    <w:rsid w:val="003913AC"/>
    <w:rsid w:val="00391DC3"/>
    <w:rsid w:val="00391FA5"/>
    <w:rsid w:val="0039209D"/>
    <w:rsid w:val="00392226"/>
    <w:rsid w:val="00392F08"/>
    <w:rsid w:val="00393128"/>
    <w:rsid w:val="00393594"/>
    <w:rsid w:val="00393709"/>
    <w:rsid w:val="00393947"/>
    <w:rsid w:val="00394F6D"/>
    <w:rsid w:val="00395D20"/>
    <w:rsid w:val="00395E7F"/>
    <w:rsid w:val="003A091F"/>
    <w:rsid w:val="003A0AB4"/>
    <w:rsid w:val="003A11A6"/>
    <w:rsid w:val="003A16A4"/>
    <w:rsid w:val="003A2275"/>
    <w:rsid w:val="003A345F"/>
    <w:rsid w:val="003A3667"/>
    <w:rsid w:val="003A3E33"/>
    <w:rsid w:val="003A3F5B"/>
    <w:rsid w:val="003A4BD6"/>
    <w:rsid w:val="003A4E80"/>
    <w:rsid w:val="003A5F2D"/>
    <w:rsid w:val="003A65C3"/>
    <w:rsid w:val="003A6750"/>
    <w:rsid w:val="003A6A4F"/>
    <w:rsid w:val="003A7088"/>
    <w:rsid w:val="003A7630"/>
    <w:rsid w:val="003A7829"/>
    <w:rsid w:val="003B00DF"/>
    <w:rsid w:val="003B0ED5"/>
    <w:rsid w:val="003B1275"/>
    <w:rsid w:val="003B1778"/>
    <w:rsid w:val="003B1793"/>
    <w:rsid w:val="003B1C39"/>
    <w:rsid w:val="003B323B"/>
    <w:rsid w:val="003B4192"/>
    <w:rsid w:val="003B4D14"/>
    <w:rsid w:val="003B547D"/>
    <w:rsid w:val="003B564D"/>
    <w:rsid w:val="003B6FEF"/>
    <w:rsid w:val="003C04D6"/>
    <w:rsid w:val="003C0D2B"/>
    <w:rsid w:val="003C0FBD"/>
    <w:rsid w:val="003C11CB"/>
    <w:rsid w:val="003C154F"/>
    <w:rsid w:val="003C1E6D"/>
    <w:rsid w:val="003C2D59"/>
    <w:rsid w:val="003C2E22"/>
    <w:rsid w:val="003C379A"/>
    <w:rsid w:val="003C6D77"/>
    <w:rsid w:val="003C75F3"/>
    <w:rsid w:val="003C78A3"/>
    <w:rsid w:val="003C7B44"/>
    <w:rsid w:val="003C7C2A"/>
    <w:rsid w:val="003D0640"/>
    <w:rsid w:val="003D077F"/>
    <w:rsid w:val="003D17A1"/>
    <w:rsid w:val="003D239E"/>
    <w:rsid w:val="003D2529"/>
    <w:rsid w:val="003D6148"/>
    <w:rsid w:val="003D61F7"/>
    <w:rsid w:val="003D64A3"/>
    <w:rsid w:val="003D6752"/>
    <w:rsid w:val="003E0D91"/>
    <w:rsid w:val="003E10ED"/>
    <w:rsid w:val="003E1421"/>
    <w:rsid w:val="003E1867"/>
    <w:rsid w:val="003E1EC0"/>
    <w:rsid w:val="003E3188"/>
    <w:rsid w:val="003E4404"/>
    <w:rsid w:val="003E4526"/>
    <w:rsid w:val="003E4B30"/>
    <w:rsid w:val="003E5729"/>
    <w:rsid w:val="003E5A14"/>
    <w:rsid w:val="003E5BE8"/>
    <w:rsid w:val="003F2257"/>
    <w:rsid w:val="003F289E"/>
    <w:rsid w:val="003F4055"/>
    <w:rsid w:val="003F4EE0"/>
    <w:rsid w:val="003F6D13"/>
    <w:rsid w:val="004008EC"/>
    <w:rsid w:val="00401E19"/>
    <w:rsid w:val="00402153"/>
    <w:rsid w:val="00402FC1"/>
    <w:rsid w:val="00403ABD"/>
    <w:rsid w:val="004045B3"/>
    <w:rsid w:val="00404D1C"/>
    <w:rsid w:val="00405537"/>
    <w:rsid w:val="00406A57"/>
    <w:rsid w:val="00406D59"/>
    <w:rsid w:val="00406DB2"/>
    <w:rsid w:val="004076B8"/>
    <w:rsid w:val="00407AFE"/>
    <w:rsid w:val="00407D6F"/>
    <w:rsid w:val="00410058"/>
    <w:rsid w:val="00410D24"/>
    <w:rsid w:val="004111A1"/>
    <w:rsid w:val="00411EB1"/>
    <w:rsid w:val="00412029"/>
    <w:rsid w:val="00412784"/>
    <w:rsid w:val="0041305A"/>
    <w:rsid w:val="00413411"/>
    <w:rsid w:val="0041407E"/>
    <w:rsid w:val="004148DD"/>
    <w:rsid w:val="004161B9"/>
    <w:rsid w:val="0041650F"/>
    <w:rsid w:val="00416E1F"/>
    <w:rsid w:val="00417D18"/>
    <w:rsid w:val="004205DD"/>
    <w:rsid w:val="004210E4"/>
    <w:rsid w:val="004226F4"/>
    <w:rsid w:val="00423EF1"/>
    <w:rsid w:val="0042463D"/>
    <w:rsid w:val="00424C1A"/>
    <w:rsid w:val="00424C56"/>
    <w:rsid w:val="00425082"/>
    <w:rsid w:val="00425345"/>
    <w:rsid w:val="00425EB0"/>
    <w:rsid w:val="00426181"/>
    <w:rsid w:val="00426CD0"/>
    <w:rsid w:val="00427981"/>
    <w:rsid w:val="004311F8"/>
    <w:rsid w:val="00431208"/>
    <w:rsid w:val="00431DEB"/>
    <w:rsid w:val="00432DBD"/>
    <w:rsid w:val="00432E29"/>
    <w:rsid w:val="0043327A"/>
    <w:rsid w:val="00435129"/>
    <w:rsid w:val="0043527D"/>
    <w:rsid w:val="004352AA"/>
    <w:rsid w:val="00435995"/>
    <w:rsid w:val="00435D06"/>
    <w:rsid w:val="00435DDB"/>
    <w:rsid w:val="00436A08"/>
    <w:rsid w:val="004371F1"/>
    <w:rsid w:val="00437B2C"/>
    <w:rsid w:val="004403DC"/>
    <w:rsid w:val="004410F5"/>
    <w:rsid w:val="00441DC1"/>
    <w:rsid w:val="00441EE0"/>
    <w:rsid w:val="00441F89"/>
    <w:rsid w:val="004431BA"/>
    <w:rsid w:val="00443B5B"/>
    <w:rsid w:val="004446F0"/>
    <w:rsid w:val="00444E4A"/>
    <w:rsid w:val="004457C1"/>
    <w:rsid w:val="00445CF5"/>
    <w:rsid w:val="00445E46"/>
    <w:rsid w:val="00445ED3"/>
    <w:rsid w:val="00446383"/>
    <w:rsid w:val="004468A7"/>
    <w:rsid w:val="00446B29"/>
    <w:rsid w:val="00447348"/>
    <w:rsid w:val="00447412"/>
    <w:rsid w:val="00450720"/>
    <w:rsid w:val="004508FA"/>
    <w:rsid w:val="00450E29"/>
    <w:rsid w:val="00452EC4"/>
    <w:rsid w:val="00453F9A"/>
    <w:rsid w:val="0045440E"/>
    <w:rsid w:val="00455632"/>
    <w:rsid w:val="00455998"/>
    <w:rsid w:val="00455F00"/>
    <w:rsid w:val="00455F6B"/>
    <w:rsid w:val="0045617A"/>
    <w:rsid w:val="0045765F"/>
    <w:rsid w:val="0046314F"/>
    <w:rsid w:val="00463850"/>
    <w:rsid w:val="004643C7"/>
    <w:rsid w:val="0046461C"/>
    <w:rsid w:val="00465647"/>
    <w:rsid w:val="00465B33"/>
    <w:rsid w:val="00466F39"/>
    <w:rsid w:val="00467243"/>
    <w:rsid w:val="00467CD9"/>
    <w:rsid w:val="00470335"/>
    <w:rsid w:val="004709A0"/>
    <w:rsid w:val="00471BF6"/>
    <w:rsid w:val="00471E91"/>
    <w:rsid w:val="00472027"/>
    <w:rsid w:val="00472624"/>
    <w:rsid w:val="0047262C"/>
    <w:rsid w:val="0047299A"/>
    <w:rsid w:val="00472C30"/>
    <w:rsid w:val="004732AD"/>
    <w:rsid w:val="004737A6"/>
    <w:rsid w:val="00473DB5"/>
    <w:rsid w:val="00474675"/>
    <w:rsid w:val="0047470C"/>
    <w:rsid w:val="00474C40"/>
    <w:rsid w:val="00474FA7"/>
    <w:rsid w:val="00475570"/>
    <w:rsid w:val="00475606"/>
    <w:rsid w:val="00475BCD"/>
    <w:rsid w:val="00476D3C"/>
    <w:rsid w:val="00476EA6"/>
    <w:rsid w:val="004775BC"/>
    <w:rsid w:val="004775E1"/>
    <w:rsid w:val="004776E8"/>
    <w:rsid w:val="00477D13"/>
    <w:rsid w:val="004802D8"/>
    <w:rsid w:val="00480393"/>
    <w:rsid w:val="00480774"/>
    <w:rsid w:val="00480FBB"/>
    <w:rsid w:val="004819E0"/>
    <w:rsid w:val="004826C3"/>
    <w:rsid w:val="00483C8F"/>
    <w:rsid w:val="00483CDF"/>
    <w:rsid w:val="0048532A"/>
    <w:rsid w:val="0048570A"/>
    <w:rsid w:val="0048578B"/>
    <w:rsid w:val="0048593F"/>
    <w:rsid w:val="00487404"/>
    <w:rsid w:val="00490B2C"/>
    <w:rsid w:val="00490C34"/>
    <w:rsid w:val="00490C85"/>
    <w:rsid w:val="00491622"/>
    <w:rsid w:val="004929E0"/>
    <w:rsid w:val="00492C7E"/>
    <w:rsid w:val="00493B31"/>
    <w:rsid w:val="004948E8"/>
    <w:rsid w:val="0049505A"/>
    <w:rsid w:val="00497A86"/>
    <w:rsid w:val="00497FBB"/>
    <w:rsid w:val="004A06A3"/>
    <w:rsid w:val="004A06B7"/>
    <w:rsid w:val="004A06DD"/>
    <w:rsid w:val="004A1939"/>
    <w:rsid w:val="004A1F22"/>
    <w:rsid w:val="004A2540"/>
    <w:rsid w:val="004A291A"/>
    <w:rsid w:val="004A35F9"/>
    <w:rsid w:val="004A50AA"/>
    <w:rsid w:val="004A6AC1"/>
    <w:rsid w:val="004B0FE5"/>
    <w:rsid w:val="004B1001"/>
    <w:rsid w:val="004B20FB"/>
    <w:rsid w:val="004B24C1"/>
    <w:rsid w:val="004B2F61"/>
    <w:rsid w:val="004B2F94"/>
    <w:rsid w:val="004B4F11"/>
    <w:rsid w:val="004B53A8"/>
    <w:rsid w:val="004B615D"/>
    <w:rsid w:val="004B66FD"/>
    <w:rsid w:val="004B7932"/>
    <w:rsid w:val="004C089E"/>
    <w:rsid w:val="004C08E6"/>
    <w:rsid w:val="004C0A74"/>
    <w:rsid w:val="004C1294"/>
    <w:rsid w:val="004C235B"/>
    <w:rsid w:val="004C292F"/>
    <w:rsid w:val="004C2DF2"/>
    <w:rsid w:val="004C31CB"/>
    <w:rsid w:val="004C3DCF"/>
    <w:rsid w:val="004C52FD"/>
    <w:rsid w:val="004C7066"/>
    <w:rsid w:val="004C7D3B"/>
    <w:rsid w:val="004D04FD"/>
    <w:rsid w:val="004D05D6"/>
    <w:rsid w:val="004D1C2B"/>
    <w:rsid w:val="004D30D4"/>
    <w:rsid w:val="004D34D0"/>
    <w:rsid w:val="004D48EA"/>
    <w:rsid w:val="004D6945"/>
    <w:rsid w:val="004D739F"/>
    <w:rsid w:val="004D7F9F"/>
    <w:rsid w:val="004E2550"/>
    <w:rsid w:val="004E320B"/>
    <w:rsid w:val="004E4C24"/>
    <w:rsid w:val="004E5591"/>
    <w:rsid w:val="004E5A89"/>
    <w:rsid w:val="004E60FF"/>
    <w:rsid w:val="004E6722"/>
    <w:rsid w:val="004F0213"/>
    <w:rsid w:val="004F0A52"/>
    <w:rsid w:val="004F1589"/>
    <w:rsid w:val="004F19A6"/>
    <w:rsid w:val="004F1D9A"/>
    <w:rsid w:val="004F3482"/>
    <w:rsid w:val="004F3A58"/>
    <w:rsid w:val="004F4B0A"/>
    <w:rsid w:val="0050063D"/>
    <w:rsid w:val="00500BF0"/>
    <w:rsid w:val="00500E3D"/>
    <w:rsid w:val="00501457"/>
    <w:rsid w:val="005019FD"/>
    <w:rsid w:val="005022FC"/>
    <w:rsid w:val="00502614"/>
    <w:rsid w:val="00502AD6"/>
    <w:rsid w:val="00502E32"/>
    <w:rsid w:val="005037DD"/>
    <w:rsid w:val="00504588"/>
    <w:rsid w:val="00504852"/>
    <w:rsid w:val="00504936"/>
    <w:rsid w:val="0050494C"/>
    <w:rsid w:val="00504DAB"/>
    <w:rsid w:val="0050643B"/>
    <w:rsid w:val="00506A90"/>
    <w:rsid w:val="00510280"/>
    <w:rsid w:val="0051119B"/>
    <w:rsid w:val="0051141D"/>
    <w:rsid w:val="0051148A"/>
    <w:rsid w:val="0051344F"/>
    <w:rsid w:val="00513D73"/>
    <w:rsid w:val="00514347"/>
    <w:rsid w:val="00514A43"/>
    <w:rsid w:val="0051508A"/>
    <w:rsid w:val="005166AB"/>
    <w:rsid w:val="005174E5"/>
    <w:rsid w:val="00517AB5"/>
    <w:rsid w:val="00520651"/>
    <w:rsid w:val="005206A0"/>
    <w:rsid w:val="005219A5"/>
    <w:rsid w:val="00522393"/>
    <w:rsid w:val="005223F7"/>
    <w:rsid w:val="00522620"/>
    <w:rsid w:val="005229BA"/>
    <w:rsid w:val="00522E2C"/>
    <w:rsid w:val="005238D3"/>
    <w:rsid w:val="00524C1D"/>
    <w:rsid w:val="00525656"/>
    <w:rsid w:val="00527231"/>
    <w:rsid w:val="0053011A"/>
    <w:rsid w:val="0053146A"/>
    <w:rsid w:val="00531473"/>
    <w:rsid w:val="00531C36"/>
    <w:rsid w:val="00533148"/>
    <w:rsid w:val="00533894"/>
    <w:rsid w:val="0053447C"/>
    <w:rsid w:val="00534C02"/>
    <w:rsid w:val="00535175"/>
    <w:rsid w:val="00535621"/>
    <w:rsid w:val="005362BD"/>
    <w:rsid w:val="005367D5"/>
    <w:rsid w:val="00540038"/>
    <w:rsid w:val="00540E57"/>
    <w:rsid w:val="0054177E"/>
    <w:rsid w:val="0054189C"/>
    <w:rsid w:val="0054264B"/>
    <w:rsid w:val="00542765"/>
    <w:rsid w:val="00542959"/>
    <w:rsid w:val="00543786"/>
    <w:rsid w:val="005438CA"/>
    <w:rsid w:val="00543B3C"/>
    <w:rsid w:val="00543B66"/>
    <w:rsid w:val="0054409A"/>
    <w:rsid w:val="00544182"/>
    <w:rsid w:val="00544C6C"/>
    <w:rsid w:val="00545346"/>
    <w:rsid w:val="005464BE"/>
    <w:rsid w:val="00547097"/>
    <w:rsid w:val="00547586"/>
    <w:rsid w:val="00547C2C"/>
    <w:rsid w:val="00550CA1"/>
    <w:rsid w:val="00551208"/>
    <w:rsid w:val="00551852"/>
    <w:rsid w:val="00551922"/>
    <w:rsid w:val="00551EE4"/>
    <w:rsid w:val="00552116"/>
    <w:rsid w:val="005533D7"/>
    <w:rsid w:val="00554EB4"/>
    <w:rsid w:val="00555067"/>
    <w:rsid w:val="0055554F"/>
    <w:rsid w:val="00556F82"/>
    <w:rsid w:val="00557B3B"/>
    <w:rsid w:val="00560ECA"/>
    <w:rsid w:val="00561888"/>
    <w:rsid w:val="00561BEC"/>
    <w:rsid w:val="00562010"/>
    <w:rsid w:val="00562C84"/>
    <w:rsid w:val="005630A4"/>
    <w:rsid w:val="00563247"/>
    <w:rsid w:val="005633C6"/>
    <w:rsid w:val="00563B16"/>
    <w:rsid w:val="0056410F"/>
    <w:rsid w:val="00564535"/>
    <w:rsid w:val="00564BF2"/>
    <w:rsid w:val="00564EE2"/>
    <w:rsid w:val="0056504C"/>
    <w:rsid w:val="00565753"/>
    <w:rsid w:val="00565A36"/>
    <w:rsid w:val="00565DEB"/>
    <w:rsid w:val="00566302"/>
    <w:rsid w:val="005665CD"/>
    <w:rsid w:val="00567248"/>
    <w:rsid w:val="005677EA"/>
    <w:rsid w:val="00567E34"/>
    <w:rsid w:val="005703DE"/>
    <w:rsid w:val="00570FF0"/>
    <w:rsid w:val="0057157A"/>
    <w:rsid w:val="005722BA"/>
    <w:rsid w:val="005725B1"/>
    <w:rsid w:val="00573831"/>
    <w:rsid w:val="00573891"/>
    <w:rsid w:val="005742BB"/>
    <w:rsid w:val="00574A41"/>
    <w:rsid w:val="00576C1D"/>
    <w:rsid w:val="0058035A"/>
    <w:rsid w:val="00580863"/>
    <w:rsid w:val="00581BFE"/>
    <w:rsid w:val="00582880"/>
    <w:rsid w:val="005829C3"/>
    <w:rsid w:val="005831CC"/>
    <w:rsid w:val="00583929"/>
    <w:rsid w:val="0058464E"/>
    <w:rsid w:val="00584884"/>
    <w:rsid w:val="00584ACD"/>
    <w:rsid w:val="00585CBC"/>
    <w:rsid w:val="00585F41"/>
    <w:rsid w:val="00587660"/>
    <w:rsid w:val="00590022"/>
    <w:rsid w:val="005900CA"/>
    <w:rsid w:val="005924DC"/>
    <w:rsid w:val="005926AE"/>
    <w:rsid w:val="005930BB"/>
    <w:rsid w:val="00593385"/>
    <w:rsid w:val="00593B48"/>
    <w:rsid w:val="00593B73"/>
    <w:rsid w:val="00594A65"/>
    <w:rsid w:val="00594CC7"/>
    <w:rsid w:val="005954E4"/>
    <w:rsid w:val="00595CEE"/>
    <w:rsid w:val="00595F1A"/>
    <w:rsid w:val="005965F9"/>
    <w:rsid w:val="00596AD6"/>
    <w:rsid w:val="00596B73"/>
    <w:rsid w:val="00596C8E"/>
    <w:rsid w:val="005A01CB"/>
    <w:rsid w:val="005A1974"/>
    <w:rsid w:val="005A2319"/>
    <w:rsid w:val="005A32D8"/>
    <w:rsid w:val="005A3A01"/>
    <w:rsid w:val="005A41C8"/>
    <w:rsid w:val="005A58FF"/>
    <w:rsid w:val="005A5A26"/>
    <w:rsid w:val="005A5EAF"/>
    <w:rsid w:val="005A61E9"/>
    <w:rsid w:val="005A64C0"/>
    <w:rsid w:val="005B013B"/>
    <w:rsid w:val="005B016F"/>
    <w:rsid w:val="005B0B68"/>
    <w:rsid w:val="005B3C11"/>
    <w:rsid w:val="005B4190"/>
    <w:rsid w:val="005B4457"/>
    <w:rsid w:val="005B44D1"/>
    <w:rsid w:val="005B4861"/>
    <w:rsid w:val="005B49FC"/>
    <w:rsid w:val="005B4E53"/>
    <w:rsid w:val="005B507F"/>
    <w:rsid w:val="005B6149"/>
    <w:rsid w:val="005B628B"/>
    <w:rsid w:val="005C1C28"/>
    <w:rsid w:val="005C2245"/>
    <w:rsid w:val="005C2B5D"/>
    <w:rsid w:val="005C3A07"/>
    <w:rsid w:val="005C4D2B"/>
    <w:rsid w:val="005C4EC8"/>
    <w:rsid w:val="005C4F1C"/>
    <w:rsid w:val="005C50BB"/>
    <w:rsid w:val="005C5BEA"/>
    <w:rsid w:val="005C5CF7"/>
    <w:rsid w:val="005C5EE9"/>
    <w:rsid w:val="005C6DB5"/>
    <w:rsid w:val="005D03E7"/>
    <w:rsid w:val="005D0FB9"/>
    <w:rsid w:val="005D1730"/>
    <w:rsid w:val="005D2265"/>
    <w:rsid w:val="005D2600"/>
    <w:rsid w:val="005D35C1"/>
    <w:rsid w:val="005D379E"/>
    <w:rsid w:val="005D3C21"/>
    <w:rsid w:val="005D4201"/>
    <w:rsid w:val="005D426C"/>
    <w:rsid w:val="005D4CF9"/>
    <w:rsid w:val="005D4F1B"/>
    <w:rsid w:val="005D6426"/>
    <w:rsid w:val="005D6B60"/>
    <w:rsid w:val="005D6E73"/>
    <w:rsid w:val="005D76CE"/>
    <w:rsid w:val="005D7C82"/>
    <w:rsid w:val="005E0A44"/>
    <w:rsid w:val="005E11EB"/>
    <w:rsid w:val="005E1369"/>
    <w:rsid w:val="005E1999"/>
    <w:rsid w:val="005E19E7"/>
    <w:rsid w:val="005E1D84"/>
    <w:rsid w:val="005E230E"/>
    <w:rsid w:val="005E241B"/>
    <w:rsid w:val="005E3598"/>
    <w:rsid w:val="005E4C1B"/>
    <w:rsid w:val="005E5413"/>
    <w:rsid w:val="005E6367"/>
    <w:rsid w:val="005E63E0"/>
    <w:rsid w:val="005F0D35"/>
    <w:rsid w:val="005F1893"/>
    <w:rsid w:val="005F2B3B"/>
    <w:rsid w:val="005F3096"/>
    <w:rsid w:val="005F33D3"/>
    <w:rsid w:val="005F3545"/>
    <w:rsid w:val="005F4580"/>
    <w:rsid w:val="005F4A02"/>
    <w:rsid w:val="005F56DA"/>
    <w:rsid w:val="005F5F54"/>
    <w:rsid w:val="005F6CF5"/>
    <w:rsid w:val="006007F0"/>
    <w:rsid w:val="0060117F"/>
    <w:rsid w:val="0060398C"/>
    <w:rsid w:val="00603BAC"/>
    <w:rsid w:val="0060565C"/>
    <w:rsid w:val="00606006"/>
    <w:rsid w:val="00606530"/>
    <w:rsid w:val="00606FDC"/>
    <w:rsid w:val="006076A9"/>
    <w:rsid w:val="00607BA5"/>
    <w:rsid w:val="00607D39"/>
    <w:rsid w:val="00610093"/>
    <w:rsid w:val="00610B40"/>
    <w:rsid w:val="00611574"/>
    <w:rsid w:val="006127D6"/>
    <w:rsid w:val="00612C7F"/>
    <w:rsid w:val="00612FF8"/>
    <w:rsid w:val="006130B8"/>
    <w:rsid w:val="006138C6"/>
    <w:rsid w:val="00614263"/>
    <w:rsid w:val="00614BAA"/>
    <w:rsid w:val="006150AD"/>
    <w:rsid w:val="006152D6"/>
    <w:rsid w:val="006161C7"/>
    <w:rsid w:val="0061716C"/>
    <w:rsid w:val="006200AE"/>
    <w:rsid w:val="00621BC1"/>
    <w:rsid w:val="006227A0"/>
    <w:rsid w:val="00622BCA"/>
    <w:rsid w:val="00623E35"/>
    <w:rsid w:val="006243A1"/>
    <w:rsid w:val="00624409"/>
    <w:rsid w:val="00625490"/>
    <w:rsid w:val="006261EA"/>
    <w:rsid w:val="00626FAD"/>
    <w:rsid w:val="00627916"/>
    <w:rsid w:val="006279A1"/>
    <w:rsid w:val="00630E13"/>
    <w:rsid w:val="00632E56"/>
    <w:rsid w:val="00633E72"/>
    <w:rsid w:val="006340BB"/>
    <w:rsid w:val="0063561A"/>
    <w:rsid w:val="00635CBA"/>
    <w:rsid w:val="00635E24"/>
    <w:rsid w:val="006366C1"/>
    <w:rsid w:val="006367AB"/>
    <w:rsid w:val="006378D6"/>
    <w:rsid w:val="00637F5B"/>
    <w:rsid w:val="0064244A"/>
    <w:rsid w:val="0064338B"/>
    <w:rsid w:val="006440C9"/>
    <w:rsid w:val="00646542"/>
    <w:rsid w:val="00647302"/>
    <w:rsid w:val="006478E3"/>
    <w:rsid w:val="00647AC6"/>
    <w:rsid w:val="00650335"/>
    <w:rsid w:val="006504F4"/>
    <w:rsid w:val="00650E3C"/>
    <w:rsid w:val="0065130F"/>
    <w:rsid w:val="0065140D"/>
    <w:rsid w:val="006514ED"/>
    <w:rsid w:val="00654BC9"/>
    <w:rsid w:val="00654BD4"/>
    <w:rsid w:val="006552FD"/>
    <w:rsid w:val="00655C82"/>
    <w:rsid w:val="006569BD"/>
    <w:rsid w:val="00656FCC"/>
    <w:rsid w:val="00657BD2"/>
    <w:rsid w:val="0066055A"/>
    <w:rsid w:val="006607A1"/>
    <w:rsid w:val="00660E76"/>
    <w:rsid w:val="006612AC"/>
    <w:rsid w:val="00661497"/>
    <w:rsid w:val="006616EC"/>
    <w:rsid w:val="00662A34"/>
    <w:rsid w:val="00663AF3"/>
    <w:rsid w:val="00665230"/>
    <w:rsid w:val="006665B6"/>
    <w:rsid w:val="00666903"/>
    <w:rsid w:val="00666B6C"/>
    <w:rsid w:val="00666FED"/>
    <w:rsid w:val="0066752C"/>
    <w:rsid w:val="00667768"/>
    <w:rsid w:val="00667A06"/>
    <w:rsid w:val="00670B1E"/>
    <w:rsid w:val="00670DD0"/>
    <w:rsid w:val="00671218"/>
    <w:rsid w:val="00671470"/>
    <w:rsid w:val="006721E0"/>
    <w:rsid w:val="00673D7F"/>
    <w:rsid w:val="00674036"/>
    <w:rsid w:val="0067512B"/>
    <w:rsid w:val="00675754"/>
    <w:rsid w:val="00681374"/>
    <w:rsid w:val="00681AC1"/>
    <w:rsid w:val="0068259E"/>
    <w:rsid w:val="00682682"/>
    <w:rsid w:val="00682702"/>
    <w:rsid w:val="00682CAE"/>
    <w:rsid w:val="00683E65"/>
    <w:rsid w:val="00684FBB"/>
    <w:rsid w:val="00685478"/>
    <w:rsid w:val="00686036"/>
    <w:rsid w:val="00686091"/>
    <w:rsid w:val="00686192"/>
    <w:rsid w:val="006862D7"/>
    <w:rsid w:val="0068643E"/>
    <w:rsid w:val="00686B20"/>
    <w:rsid w:val="00686C0F"/>
    <w:rsid w:val="00687099"/>
    <w:rsid w:val="0068759F"/>
    <w:rsid w:val="00690C81"/>
    <w:rsid w:val="00691C1C"/>
    <w:rsid w:val="0069210C"/>
    <w:rsid w:val="006921DF"/>
    <w:rsid w:val="00692361"/>
    <w:rsid w:val="00692368"/>
    <w:rsid w:val="00694401"/>
    <w:rsid w:val="006944EE"/>
    <w:rsid w:val="006955B1"/>
    <w:rsid w:val="00696E78"/>
    <w:rsid w:val="006973D8"/>
    <w:rsid w:val="006974AE"/>
    <w:rsid w:val="006A0572"/>
    <w:rsid w:val="006A1550"/>
    <w:rsid w:val="006A2C66"/>
    <w:rsid w:val="006A2EBC"/>
    <w:rsid w:val="006A2F4C"/>
    <w:rsid w:val="006A3C01"/>
    <w:rsid w:val="006A3DAE"/>
    <w:rsid w:val="006A45E6"/>
    <w:rsid w:val="006A484D"/>
    <w:rsid w:val="006A5E02"/>
    <w:rsid w:val="006A5EA0"/>
    <w:rsid w:val="006A67D2"/>
    <w:rsid w:val="006A6EDA"/>
    <w:rsid w:val="006A71F9"/>
    <w:rsid w:val="006A7639"/>
    <w:rsid w:val="006A783B"/>
    <w:rsid w:val="006A7B33"/>
    <w:rsid w:val="006A7D7C"/>
    <w:rsid w:val="006B0281"/>
    <w:rsid w:val="006B03F3"/>
    <w:rsid w:val="006B08B0"/>
    <w:rsid w:val="006B26DB"/>
    <w:rsid w:val="006B2EEE"/>
    <w:rsid w:val="006B3135"/>
    <w:rsid w:val="006B3284"/>
    <w:rsid w:val="006B37FB"/>
    <w:rsid w:val="006B3915"/>
    <w:rsid w:val="006B4A54"/>
    <w:rsid w:val="006B4C83"/>
    <w:rsid w:val="006B4E13"/>
    <w:rsid w:val="006B59B5"/>
    <w:rsid w:val="006B684F"/>
    <w:rsid w:val="006B6FC9"/>
    <w:rsid w:val="006B75DD"/>
    <w:rsid w:val="006B7EB8"/>
    <w:rsid w:val="006C0791"/>
    <w:rsid w:val="006C0A1F"/>
    <w:rsid w:val="006C0C2B"/>
    <w:rsid w:val="006C2B00"/>
    <w:rsid w:val="006C5328"/>
    <w:rsid w:val="006C56AB"/>
    <w:rsid w:val="006C67E0"/>
    <w:rsid w:val="006C6B49"/>
    <w:rsid w:val="006C7713"/>
    <w:rsid w:val="006C7ABA"/>
    <w:rsid w:val="006D0CDB"/>
    <w:rsid w:val="006D0D45"/>
    <w:rsid w:val="006D0D60"/>
    <w:rsid w:val="006D1122"/>
    <w:rsid w:val="006D293B"/>
    <w:rsid w:val="006D29E1"/>
    <w:rsid w:val="006D3521"/>
    <w:rsid w:val="006D394A"/>
    <w:rsid w:val="006D3C00"/>
    <w:rsid w:val="006D478A"/>
    <w:rsid w:val="006D4A68"/>
    <w:rsid w:val="006D5177"/>
    <w:rsid w:val="006D601F"/>
    <w:rsid w:val="006D6CF4"/>
    <w:rsid w:val="006D7279"/>
    <w:rsid w:val="006D7C1A"/>
    <w:rsid w:val="006D7EB1"/>
    <w:rsid w:val="006E0293"/>
    <w:rsid w:val="006E1FB3"/>
    <w:rsid w:val="006E289B"/>
    <w:rsid w:val="006E3675"/>
    <w:rsid w:val="006E4599"/>
    <w:rsid w:val="006E4A7F"/>
    <w:rsid w:val="006E51C3"/>
    <w:rsid w:val="006E67F5"/>
    <w:rsid w:val="006E69AC"/>
    <w:rsid w:val="006F174C"/>
    <w:rsid w:val="006F192F"/>
    <w:rsid w:val="006F3105"/>
    <w:rsid w:val="006F3774"/>
    <w:rsid w:val="006F3E6A"/>
    <w:rsid w:val="006F4C87"/>
    <w:rsid w:val="006F5D3C"/>
    <w:rsid w:val="006F73BE"/>
    <w:rsid w:val="007002E8"/>
    <w:rsid w:val="00700693"/>
    <w:rsid w:val="00700889"/>
    <w:rsid w:val="00700B8E"/>
    <w:rsid w:val="00700E40"/>
    <w:rsid w:val="007010B1"/>
    <w:rsid w:val="00701865"/>
    <w:rsid w:val="0070223D"/>
    <w:rsid w:val="00703F54"/>
    <w:rsid w:val="00704DF6"/>
    <w:rsid w:val="00705867"/>
    <w:rsid w:val="00705BE6"/>
    <w:rsid w:val="00705C5F"/>
    <w:rsid w:val="0070634A"/>
    <w:rsid w:val="0070651C"/>
    <w:rsid w:val="0070685A"/>
    <w:rsid w:val="007068A3"/>
    <w:rsid w:val="007104E3"/>
    <w:rsid w:val="0071172E"/>
    <w:rsid w:val="007119BB"/>
    <w:rsid w:val="00711E93"/>
    <w:rsid w:val="00711FA3"/>
    <w:rsid w:val="007128FD"/>
    <w:rsid w:val="007132A3"/>
    <w:rsid w:val="007134C8"/>
    <w:rsid w:val="0071369A"/>
    <w:rsid w:val="00714160"/>
    <w:rsid w:val="00715557"/>
    <w:rsid w:val="00716421"/>
    <w:rsid w:val="00716C76"/>
    <w:rsid w:val="00717895"/>
    <w:rsid w:val="00717EEC"/>
    <w:rsid w:val="00720AD9"/>
    <w:rsid w:val="0072155D"/>
    <w:rsid w:val="007218BE"/>
    <w:rsid w:val="00722932"/>
    <w:rsid w:val="00722A5B"/>
    <w:rsid w:val="00722A8B"/>
    <w:rsid w:val="00722ED6"/>
    <w:rsid w:val="00724173"/>
    <w:rsid w:val="00724EFB"/>
    <w:rsid w:val="00726C2A"/>
    <w:rsid w:val="0072729C"/>
    <w:rsid w:val="0072776E"/>
    <w:rsid w:val="00727895"/>
    <w:rsid w:val="00727899"/>
    <w:rsid w:val="00727D36"/>
    <w:rsid w:val="00731109"/>
    <w:rsid w:val="007311F2"/>
    <w:rsid w:val="0073293A"/>
    <w:rsid w:val="00733731"/>
    <w:rsid w:val="007337B0"/>
    <w:rsid w:val="00736DEE"/>
    <w:rsid w:val="007404BF"/>
    <w:rsid w:val="0074054B"/>
    <w:rsid w:val="00741446"/>
    <w:rsid w:val="007419C3"/>
    <w:rsid w:val="0074218E"/>
    <w:rsid w:val="00742844"/>
    <w:rsid w:val="007432E5"/>
    <w:rsid w:val="0074380A"/>
    <w:rsid w:val="00744241"/>
    <w:rsid w:val="00744DC9"/>
    <w:rsid w:val="00744F22"/>
    <w:rsid w:val="0074530B"/>
    <w:rsid w:val="007456D9"/>
    <w:rsid w:val="007467A7"/>
    <w:rsid w:val="007467BA"/>
    <w:rsid w:val="007469DD"/>
    <w:rsid w:val="00746F70"/>
    <w:rsid w:val="0074741B"/>
    <w:rsid w:val="0074759E"/>
    <w:rsid w:val="007477E9"/>
    <w:rsid w:val="007478EA"/>
    <w:rsid w:val="00747F3D"/>
    <w:rsid w:val="00750058"/>
    <w:rsid w:val="0075041F"/>
    <w:rsid w:val="00750848"/>
    <w:rsid w:val="00751203"/>
    <w:rsid w:val="00751464"/>
    <w:rsid w:val="007518C8"/>
    <w:rsid w:val="007518F9"/>
    <w:rsid w:val="00751E54"/>
    <w:rsid w:val="007521F1"/>
    <w:rsid w:val="00752582"/>
    <w:rsid w:val="007530DC"/>
    <w:rsid w:val="00753FBE"/>
    <w:rsid w:val="0075415C"/>
    <w:rsid w:val="007541BF"/>
    <w:rsid w:val="00755626"/>
    <w:rsid w:val="00757001"/>
    <w:rsid w:val="00757195"/>
    <w:rsid w:val="0075738D"/>
    <w:rsid w:val="00757442"/>
    <w:rsid w:val="00757536"/>
    <w:rsid w:val="00762651"/>
    <w:rsid w:val="00763502"/>
    <w:rsid w:val="00763571"/>
    <w:rsid w:val="0076492F"/>
    <w:rsid w:val="00764A3F"/>
    <w:rsid w:val="00765072"/>
    <w:rsid w:val="0076626F"/>
    <w:rsid w:val="00766272"/>
    <w:rsid w:val="00766747"/>
    <w:rsid w:val="00770B80"/>
    <w:rsid w:val="00770BD5"/>
    <w:rsid w:val="00771448"/>
    <w:rsid w:val="00771AD0"/>
    <w:rsid w:val="007734EB"/>
    <w:rsid w:val="007739D1"/>
    <w:rsid w:val="00774817"/>
    <w:rsid w:val="007752DC"/>
    <w:rsid w:val="00776352"/>
    <w:rsid w:val="00776384"/>
    <w:rsid w:val="007769D7"/>
    <w:rsid w:val="00776C52"/>
    <w:rsid w:val="00777070"/>
    <w:rsid w:val="00780B7A"/>
    <w:rsid w:val="00780CFA"/>
    <w:rsid w:val="00780DC2"/>
    <w:rsid w:val="0078208C"/>
    <w:rsid w:val="00782655"/>
    <w:rsid w:val="007826CA"/>
    <w:rsid w:val="00782DD8"/>
    <w:rsid w:val="00784D24"/>
    <w:rsid w:val="00785204"/>
    <w:rsid w:val="00785312"/>
    <w:rsid w:val="00786438"/>
    <w:rsid w:val="00786CAE"/>
    <w:rsid w:val="00786E8E"/>
    <w:rsid w:val="00787590"/>
    <w:rsid w:val="0078762B"/>
    <w:rsid w:val="00787725"/>
    <w:rsid w:val="00787E18"/>
    <w:rsid w:val="007913AB"/>
    <w:rsid w:val="007913E9"/>
    <w:rsid w:val="007914F7"/>
    <w:rsid w:val="007919E8"/>
    <w:rsid w:val="007922AA"/>
    <w:rsid w:val="00794E4B"/>
    <w:rsid w:val="007955EF"/>
    <w:rsid w:val="007965F3"/>
    <w:rsid w:val="00796953"/>
    <w:rsid w:val="00797268"/>
    <w:rsid w:val="0079749A"/>
    <w:rsid w:val="00797F06"/>
    <w:rsid w:val="007A1F28"/>
    <w:rsid w:val="007A26A7"/>
    <w:rsid w:val="007A360C"/>
    <w:rsid w:val="007A3BD1"/>
    <w:rsid w:val="007A40B4"/>
    <w:rsid w:val="007A4528"/>
    <w:rsid w:val="007A46C2"/>
    <w:rsid w:val="007A494E"/>
    <w:rsid w:val="007A5BB4"/>
    <w:rsid w:val="007A5D3B"/>
    <w:rsid w:val="007A7634"/>
    <w:rsid w:val="007A7D60"/>
    <w:rsid w:val="007A7DFB"/>
    <w:rsid w:val="007B02B1"/>
    <w:rsid w:val="007B042B"/>
    <w:rsid w:val="007B0830"/>
    <w:rsid w:val="007B1625"/>
    <w:rsid w:val="007B1CF6"/>
    <w:rsid w:val="007B2247"/>
    <w:rsid w:val="007B289C"/>
    <w:rsid w:val="007B2C95"/>
    <w:rsid w:val="007B37EB"/>
    <w:rsid w:val="007B4560"/>
    <w:rsid w:val="007B4918"/>
    <w:rsid w:val="007B518F"/>
    <w:rsid w:val="007B57A2"/>
    <w:rsid w:val="007B6DBB"/>
    <w:rsid w:val="007B706E"/>
    <w:rsid w:val="007B71EB"/>
    <w:rsid w:val="007B7A15"/>
    <w:rsid w:val="007C03DD"/>
    <w:rsid w:val="007C0687"/>
    <w:rsid w:val="007C0CA3"/>
    <w:rsid w:val="007C12D2"/>
    <w:rsid w:val="007C152A"/>
    <w:rsid w:val="007C1B52"/>
    <w:rsid w:val="007C3981"/>
    <w:rsid w:val="007C5A42"/>
    <w:rsid w:val="007C6205"/>
    <w:rsid w:val="007C686A"/>
    <w:rsid w:val="007C6C78"/>
    <w:rsid w:val="007C6CB8"/>
    <w:rsid w:val="007C728E"/>
    <w:rsid w:val="007C7E29"/>
    <w:rsid w:val="007D00D8"/>
    <w:rsid w:val="007D02A7"/>
    <w:rsid w:val="007D12FB"/>
    <w:rsid w:val="007D13C1"/>
    <w:rsid w:val="007D208C"/>
    <w:rsid w:val="007D2C53"/>
    <w:rsid w:val="007D3D60"/>
    <w:rsid w:val="007D4059"/>
    <w:rsid w:val="007D4B20"/>
    <w:rsid w:val="007D6154"/>
    <w:rsid w:val="007D6841"/>
    <w:rsid w:val="007E002E"/>
    <w:rsid w:val="007E0376"/>
    <w:rsid w:val="007E0412"/>
    <w:rsid w:val="007E0CB3"/>
    <w:rsid w:val="007E195D"/>
    <w:rsid w:val="007E1980"/>
    <w:rsid w:val="007E2A05"/>
    <w:rsid w:val="007E42EF"/>
    <w:rsid w:val="007E4667"/>
    <w:rsid w:val="007E4B76"/>
    <w:rsid w:val="007E515A"/>
    <w:rsid w:val="007E5400"/>
    <w:rsid w:val="007E5EA8"/>
    <w:rsid w:val="007E70C6"/>
    <w:rsid w:val="007E7590"/>
    <w:rsid w:val="007E7D79"/>
    <w:rsid w:val="007E7E35"/>
    <w:rsid w:val="007F00E5"/>
    <w:rsid w:val="007F06E0"/>
    <w:rsid w:val="007F0CF1"/>
    <w:rsid w:val="007F12A5"/>
    <w:rsid w:val="007F280F"/>
    <w:rsid w:val="007F4A8E"/>
    <w:rsid w:val="007F4CF1"/>
    <w:rsid w:val="007F5C69"/>
    <w:rsid w:val="007F7361"/>
    <w:rsid w:val="007F758D"/>
    <w:rsid w:val="007F7A44"/>
    <w:rsid w:val="007F7D52"/>
    <w:rsid w:val="007F7F74"/>
    <w:rsid w:val="008009F7"/>
    <w:rsid w:val="00800F92"/>
    <w:rsid w:val="00801666"/>
    <w:rsid w:val="00801751"/>
    <w:rsid w:val="008023EB"/>
    <w:rsid w:val="008029EE"/>
    <w:rsid w:val="008043F1"/>
    <w:rsid w:val="00804444"/>
    <w:rsid w:val="00804AC6"/>
    <w:rsid w:val="0080649D"/>
    <w:rsid w:val="0080654C"/>
    <w:rsid w:val="00806B92"/>
    <w:rsid w:val="008071C6"/>
    <w:rsid w:val="00807A34"/>
    <w:rsid w:val="00807D7D"/>
    <w:rsid w:val="00807F2F"/>
    <w:rsid w:val="00810767"/>
    <w:rsid w:val="008128D1"/>
    <w:rsid w:val="00812E42"/>
    <w:rsid w:val="00814018"/>
    <w:rsid w:val="00814970"/>
    <w:rsid w:val="00815591"/>
    <w:rsid w:val="00815B6F"/>
    <w:rsid w:val="00815FB1"/>
    <w:rsid w:val="008161C6"/>
    <w:rsid w:val="00816303"/>
    <w:rsid w:val="0081725E"/>
    <w:rsid w:val="00817A00"/>
    <w:rsid w:val="008206A0"/>
    <w:rsid w:val="00820FFF"/>
    <w:rsid w:val="00824981"/>
    <w:rsid w:val="00825EE7"/>
    <w:rsid w:val="00825EEB"/>
    <w:rsid w:val="008279DB"/>
    <w:rsid w:val="00827A01"/>
    <w:rsid w:val="008317CD"/>
    <w:rsid w:val="00832CB0"/>
    <w:rsid w:val="00833860"/>
    <w:rsid w:val="00833B93"/>
    <w:rsid w:val="0083415C"/>
    <w:rsid w:val="00834285"/>
    <w:rsid w:val="008347F7"/>
    <w:rsid w:val="00834960"/>
    <w:rsid w:val="00834E4F"/>
    <w:rsid w:val="008351E5"/>
    <w:rsid w:val="008352B2"/>
    <w:rsid w:val="0083552B"/>
    <w:rsid w:val="00835C34"/>
    <w:rsid w:val="00835DB3"/>
    <w:rsid w:val="0083617B"/>
    <w:rsid w:val="00836540"/>
    <w:rsid w:val="00836CB5"/>
    <w:rsid w:val="008371BD"/>
    <w:rsid w:val="0083792D"/>
    <w:rsid w:val="0083798D"/>
    <w:rsid w:val="00840273"/>
    <w:rsid w:val="00841B79"/>
    <w:rsid w:val="00842251"/>
    <w:rsid w:val="00842F15"/>
    <w:rsid w:val="0084348E"/>
    <w:rsid w:val="00843A0C"/>
    <w:rsid w:val="00844247"/>
    <w:rsid w:val="008449B6"/>
    <w:rsid w:val="0084508D"/>
    <w:rsid w:val="00845FA9"/>
    <w:rsid w:val="00846FA5"/>
    <w:rsid w:val="00847A98"/>
    <w:rsid w:val="00847B7E"/>
    <w:rsid w:val="00850389"/>
    <w:rsid w:val="008504A8"/>
    <w:rsid w:val="0085194F"/>
    <w:rsid w:val="0085229D"/>
    <w:rsid w:val="0085282E"/>
    <w:rsid w:val="00852CBB"/>
    <w:rsid w:val="00853501"/>
    <w:rsid w:val="008602D2"/>
    <w:rsid w:val="00860868"/>
    <w:rsid w:val="00861FAB"/>
    <w:rsid w:val="008626F3"/>
    <w:rsid w:val="00862926"/>
    <w:rsid w:val="00862EB7"/>
    <w:rsid w:val="008647A3"/>
    <w:rsid w:val="00864C0F"/>
    <w:rsid w:val="00865A2C"/>
    <w:rsid w:val="00865D9D"/>
    <w:rsid w:val="00865DA5"/>
    <w:rsid w:val="0086640F"/>
    <w:rsid w:val="00866707"/>
    <w:rsid w:val="008667B8"/>
    <w:rsid w:val="00866EC5"/>
    <w:rsid w:val="0086706F"/>
    <w:rsid w:val="008714C5"/>
    <w:rsid w:val="0087198C"/>
    <w:rsid w:val="00871E9D"/>
    <w:rsid w:val="00872886"/>
    <w:rsid w:val="00872C1F"/>
    <w:rsid w:val="00873937"/>
    <w:rsid w:val="00873B42"/>
    <w:rsid w:val="00873F93"/>
    <w:rsid w:val="00874566"/>
    <w:rsid w:val="00874C9A"/>
    <w:rsid w:val="0087603B"/>
    <w:rsid w:val="00877021"/>
    <w:rsid w:val="008771E7"/>
    <w:rsid w:val="00880386"/>
    <w:rsid w:val="00880817"/>
    <w:rsid w:val="00881F68"/>
    <w:rsid w:val="00882233"/>
    <w:rsid w:val="00882740"/>
    <w:rsid w:val="00883672"/>
    <w:rsid w:val="008838B1"/>
    <w:rsid w:val="00884C8C"/>
    <w:rsid w:val="00884DC6"/>
    <w:rsid w:val="008856D8"/>
    <w:rsid w:val="0088570A"/>
    <w:rsid w:val="00885F05"/>
    <w:rsid w:val="008860B9"/>
    <w:rsid w:val="0088645B"/>
    <w:rsid w:val="008868E5"/>
    <w:rsid w:val="00887750"/>
    <w:rsid w:val="00891484"/>
    <w:rsid w:val="00891888"/>
    <w:rsid w:val="00892E82"/>
    <w:rsid w:val="00893515"/>
    <w:rsid w:val="00893585"/>
    <w:rsid w:val="008936AB"/>
    <w:rsid w:val="0089416D"/>
    <w:rsid w:val="0089451D"/>
    <w:rsid w:val="00894F44"/>
    <w:rsid w:val="008956EB"/>
    <w:rsid w:val="00895D7C"/>
    <w:rsid w:val="008962A9"/>
    <w:rsid w:val="0089654D"/>
    <w:rsid w:val="00897132"/>
    <w:rsid w:val="0089795F"/>
    <w:rsid w:val="00897EE1"/>
    <w:rsid w:val="008A02B7"/>
    <w:rsid w:val="008A033B"/>
    <w:rsid w:val="008A0E90"/>
    <w:rsid w:val="008A326E"/>
    <w:rsid w:val="008A3CCC"/>
    <w:rsid w:val="008A477A"/>
    <w:rsid w:val="008A4B5C"/>
    <w:rsid w:val="008A4D4B"/>
    <w:rsid w:val="008A5019"/>
    <w:rsid w:val="008A58AB"/>
    <w:rsid w:val="008A69CF"/>
    <w:rsid w:val="008A74B1"/>
    <w:rsid w:val="008A7791"/>
    <w:rsid w:val="008A797E"/>
    <w:rsid w:val="008B1039"/>
    <w:rsid w:val="008B1F8F"/>
    <w:rsid w:val="008B2E14"/>
    <w:rsid w:val="008B30E1"/>
    <w:rsid w:val="008B4804"/>
    <w:rsid w:val="008B4AD1"/>
    <w:rsid w:val="008B642B"/>
    <w:rsid w:val="008B65C4"/>
    <w:rsid w:val="008B784C"/>
    <w:rsid w:val="008C0127"/>
    <w:rsid w:val="008C08B0"/>
    <w:rsid w:val="008C1B58"/>
    <w:rsid w:val="008C2369"/>
    <w:rsid w:val="008C279D"/>
    <w:rsid w:val="008C345A"/>
    <w:rsid w:val="008C39AE"/>
    <w:rsid w:val="008C4495"/>
    <w:rsid w:val="008C4FEA"/>
    <w:rsid w:val="008C590D"/>
    <w:rsid w:val="008D1241"/>
    <w:rsid w:val="008D1BB3"/>
    <w:rsid w:val="008D23DD"/>
    <w:rsid w:val="008D298C"/>
    <w:rsid w:val="008D2E59"/>
    <w:rsid w:val="008D3207"/>
    <w:rsid w:val="008D4BA8"/>
    <w:rsid w:val="008D4CBD"/>
    <w:rsid w:val="008D62C4"/>
    <w:rsid w:val="008D68AE"/>
    <w:rsid w:val="008D72E7"/>
    <w:rsid w:val="008D733B"/>
    <w:rsid w:val="008D789D"/>
    <w:rsid w:val="008E02A8"/>
    <w:rsid w:val="008E031B"/>
    <w:rsid w:val="008E2521"/>
    <w:rsid w:val="008E3855"/>
    <w:rsid w:val="008E404B"/>
    <w:rsid w:val="008E4B4E"/>
    <w:rsid w:val="008E517D"/>
    <w:rsid w:val="008E5AD2"/>
    <w:rsid w:val="008E5F5C"/>
    <w:rsid w:val="008E69B4"/>
    <w:rsid w:val="008E7029"/>
    <w:rsid w:val="008E7DAA"/>
    <w:rsid w:val="008E7EF6"/>
    <w:rsid w:val="008F1BFC"/>
    <w:rsid w:val="008F1D4D"/>
    <w:rsid w:val="008F1F98"/>
    <w:rsid w:val="008F25F5"/>
    <w:rsid w:val="008F4193"/>
    <w:rsid w:val="008F4B8D"/>
    <w:rsid w:val="008F542E"/>
    <w:rsid w:val="008F5E6C"/>
    <w:rsid w:val="008F6526"/>
    <w:rsid w:val="008F6758"/>
    <w:rsid w:val="008F6C62"/>
    <w:rsid w:val="008F738A"/>
    <w:rsid w:val="009007DC"/>
    <w:rsid w:val="009010F3"/>
    <w:rsid w:val="009014FE"/>
    <w:rsid w:val="009029A2"/>
    <w:rsid w:val="00903C55"/>
    <w:rsid w:val="009040DD"/>
    <w:rsid w:val="00905B47"/>
    <w:rsid w:val="0090791A"/>
    <w:rsid w:val="00907A7E"/>
    <w:rsid w:val="00907DA2"/>
    <w:rsid w:val="00911027"/>
    <w:rsid w:val="00911A5E"/>
    <w:rsid w:val="0091331C"/>
    <w:rsid w:val="009153CC"/>
    <w:rsid w:val="00917F25"/>
    <w:rsid w:val="00920063"/>
    <w:rsid w:val="00921194"/>
    <w:rsid w:val="009218E6"/>
    <w:rsid w:val="009227B1"/>
    <w:rsid w:val="00922EE1"/>
    <w:rsid w:val="009242CA"/>
    <w:rsid w:val="0092435E"/>
    <w:rsid w:val="009244E2"/>
    <w:rsid w:val="00924A16"/>
    <w:rsid w:val="00924F60"/>
    <w:rsid w:val="00925545"/>
    <w:rsid w:val="00925B2C"/>
    <w:rsid w:val="00926625"/>
    <w:rsid w:val="00927527"/>
    <w:rsid w:val="009278B6"/>
    <w:rsid w:val="009279DE"/>
    <w:rsid w:val="00930116"/>
    <w:rsid w:val="00930AE2"/>
    <w:rsid w:val="009319A2"/>
    <w:rsid w:val="00931BDA"/>
    <w:rsid w:val="0093241E"/>
    <w:rsid w:val="009339BE"/>
    <w:rsid w:val="00933A3D"/>
    <w:rsid w:val="00934399"/>
    <w:rsid w:val="009352E1"/>
    <w:rsid w:val="0093552A"/>
    <w:rsid w:val="00935A69"/>
    <w:rsid w:val="00935BE1"/>
    <w:rsid w:val="00936049"/>
    <w:rsid w:val="009367BB"/>
    <w:rsid w:val="00937760"/>
    <w:rsid w:val="00937EB2"/>
    <w:rsid w:val="0094212C"/>
    <w:rsid w:val="00944A51"/>
    <w:rsid w:val="00945975"/>
    <w:rsid w:val="00945A3D"/>
    <w:rsid w:val="009466FE"/>
    <w:rsid w:val="00946BEC"/>
    <w:rsid w:val="00947B9C"/>
    <w:rsid w:val="009508CA"/>
    <w:rsid w:val="00950A80"/>
    <w:rsid w:val="00951235"/>
    <w:rsid w:val="00951F6B"/>
    <w:rsid w:val="00952102"/>
    <w:rsid w:val="009522ED"/>
    <w:rsid w:val="00952D41"/>
    <w:rsid w:val="009539EE"/>
    <w:rsid w:val="0095405D"/>
    <w:rsid w:val="00954689"/>
    <w:rsid w:val="00955746"/>
    <w:rsid w:val="00956465"/>
    <w:rsid w:val="00957682"/>
    <w:rsid w:val="00957C6F"/>
    <w:rsid w:val="00957CF6"/>
    <w:rsid w:val="00960011"/>
    <w:rsid w:val="00961581"/>
    <w:rsid w:val="009617C9"/>
    <w:rsid w:val="00961C93"/>
    <w:rsid w:val="00962233"/>
    <w:rsid w:val="00962729"/>
    <w:rsid w:val="00962A0A"/>
    <w:rsid w:val="00962CB1"/>
    <w:rsid w:val="009632AD"/>
    <w:rsid w:val="0096337A"/>
    <w:rsid w:val="0096381C"/>
    <w:rsid w:val="00963C61"/>
    <w:rsid w:val="00963E6D"/>
    <w:rsid w:val="00964087"/>
    <w:rsid w:val="00964A08"/>
    <w:rsid w:val="009650FE"/>
    <w:rsid w:val="00965324"/>
    <w:rsid w:val="00966A9B"/>
    <w:rsid w:val="00966D0B"/>
    <w:rsid w:val="0097085D"/>
    <w:rsid w:val="0097091E"/>
    <w:rsid w:val="00970FD4"/>
    <w:rsid w:val="009736A4"/>
    <w:rsid w:val="00973791"/>
    <w:rsid w:val="0097543A"/>
    <w:rsid w:val="009754F0"/>
    <w:rsid w:val="009760D3"/>
    <w:rsid w:val="009760D8"/>
    <w:rsid w:val="00977132"/>
    <w:rsid w:val="009772A8"/>
    <w:rsid w:val="009774F6"/>
    <w:rsid w:val="009777C3"/>
    <w:rsid w:val="00980013"/>
    <w:rsid w:val="00981A4B"/>
    <w:rsid w:val="009821C8"/>
    <w:rsid w:val="00982501"/>
    <w:rsid w:val="009834A8"/>
    <w:rsid w:val="00983D6E"/>
    <w:rsid w:val="00983E11"/>
    <w:rsid w:val="00983E45"/>
    <w:rsid w:val="00985BEC"/>
    <w:rsid w:val="00985CF5"/>
    <w:rsid w:val="00986061"/>
    <w:rsid w:val="00986490"/>
    <w:rsid w:val="00986767"/>
    <w:rsid w:val="00986EFB"/>
    <w:rsid w:val="009877D3"/>
    <w:rsid w:val="00987A8F"/>
    <w:rsid w:val="0099027E"/>
    <w:rsid w:val="00990B3B"/>
    <w:rsid w:val="009919A2"/>
    <w:rsid w:val="009928FA"/>
    <w:rsid w:val="0099473A"/>
    <w:rsid w:val="009947F5"/>
    <w:rsid w:val="00994B71"/>
    <w:rsid w:val="00994DCF"/>
    <w:rsid w:val="00994DDD"/>
    <w:rsid w:val="00994E8F"/>
    <w:rsid w:val="009951DC"/>
    <w:rsid w:val="009959BB"/>
    <w:rsid w:val="0099613E"/>
    <w:rsid w:val="0099630F"/>
    <w:rsid w:val="00997158"/>
    <w:rsid w:val="0099760A"/>
    <w:rsid w:val="00997CFC"/>
    <w:rsid w:val="009A0153"/>
    <w:rsid w:val="009A1FE8"/>
    <w:rsid w:val="009A2CBA"/>
    <w:rsid w:val="009A3600"/>
    <w:rsid w:val="009A3748"/>
    <w:rsid w:val="009A3A7C"/>
    <w:rsid w:val="009A4A25"/>
    <w:rsid w:val="009A5315"/>
    <w:rsid w:val="009A6BBB"/>
    <w:rsid w:val="009A7006"/>
    <w:rsid w:val="009A7B26"/>
    <w:rsid w:val="009B0726"/>
    <w:rsid w:val="009B0BEA"/>
    <w:rsid w:val="009B1082"/>
    <w:rsid w:val="009B10DF"/>
    <w:rsid w:val="009B1514"/>
    <w:rsid w:val="009B2ADB"/>
    <w:rsid w:val="009B2F78"/>
    <w:rsid w:val="009B533C"/>
    <w:rsid w:val="009B58D4"/>
    <w:rsid w:val="009B603A"/>
    <w:rsid w:val="009C0683"/>
    <w:rsid w:val="009C14E1"/>
    <w:rsid w:val="009C180D"/>
    <w:rsid w:val="009C1B77"/>
    <w:rsid w:val="009C1D76"/>
    <w:rsid w:val="009C2D0E"/>
    <w:rsid w:val="009C3B2C"/>
    <w:rsid w:val="009C3DAC"/>
    <w:rsid w:val="009C42E0"/>
    <w:rsid w:val="009C43EF"/>
    <w:rsid w:val="009C5A70"/>
    <w:rsid w:val="009C5BCE"/>
    <w:rsid w:val="009C5EAD"/>
    <w:rsid w:val="009C5F18"/>
    <w:rsid w:val="009C6CFA"/>
    <w:rsid w:val="009C7526"/>
    <w:rsid w:val="009C7773"/>
    <w:rsid w:val="009C7DDB"/>
    <w:rsid w:val="009D0D8B"/>
    <w:rsid w:val="009D13BE"/>
    <w:rsid w:val="009D1B8D"/>
    <w:rsid w:val="009D344A"/>
    <w:rsid w:val="009D3AE9"/>
    <w:rsid w:val="009D3C3D"/>
    <w:rsid w:val="009D4270"/>
    <w:rsid w:val="009D43D1"/>
    <w:rsid w:val="009D443D"/>
    <w:rsid w:val="009D44C7"/>
    <w:rsid w:val="009D48AB"/>
    <w:rsid w:val="009D524E"/>
    <w:rsid w:val="009D5362"/>
    <w:rsid w:val="009D5813"/>
    <w:rsid w:val="009D7084"/>
    <w:rsid w:val="009D784A"/>
    <w:rsid w:val="009D784E"/>
    <w:rsid w:val="009E00BE"/>
    <w:rsid w:val="009E0300"/>
    <w:rsid w:val="009E0F30"/>
    <w:rsid w:val="009E1415"/>
    <w:rsid w:val="009E2BA8"/>
    <w:rsid w:val="009E31B2"/>
    <w:rsid w:val="009E3C31"/>
    <w:rsid w:val="009E42D4"/>
    <w:rsid w:val="009E4DD1"/>
    <w:rsid w:val="009E4E84"/>
    <w:rsid w:val="009E5235"/>
    <w:rsid w:val="009E533E"/>
    <w:rsid w:val="009E6116"/>
    <w:rsid w:val="009E68B2"/>
    <w:rsid w:val="009E698D"/>
    <w:rsid w:val="009E6CFF"/>
    <w:rsid w:val="009E6DB6"/>
    <w:rsid w:val="009E70E2"/>
    <w:rsid w:val="009E7357"/>
    <w:rsid w:val="009E77C8"/>
    <w:rsid w:val="009F008A"/>
    <w:rsid w:val="009F045A"/>
    <w:rsid w:val="009F0674"/>
    <w:rsid w:val="009F076C"/>
    <w:rsid w:val="009F10F9"/>
    <w:rsid w:val="009F1567"/>
    <w:rsid w:val="009F2189"/>
    <w:rsid w:val="009F23E0"/>
    <w:rsid w:val="009F2492"/>
    <w:rsid w:val="009F27F6"/>
    <w:rsid w:val="009F353F"/>
    <w:rsid w:val="009F3FA2"/>
    <w:rsid w:val="009F41D1"/>
    <w:rsid w:val="009F439D"/>
    <w:rsid w:val="009F464E"/>
    <w:rsid w:val="009F4806"/>
    <w:rsid w:val="009F6CEC"/>
    <w:rsid w:val="009F704C"/>
    <w:rsid w:val="009F7544"/>
    <w:rsid w:val="009F79E8"/>
    <w:rsid w:val="009F7C0D"/>
    <w:rsid w:val="009F7E2A"/>
    <w:rsid w:val="00A01BF1"/>
    <w:rsid w:val="00A01DE2"/>
    <w:rsid w:val="00A01E86"/>
    <w:rsid w:val="00A02A7A"/>
    <w:rsid w:val="00A02E43"/>
    <w:rsid w:val="00A0596A"/>
    <w:rsid w:val="00A05DE3"/>
    <w:rsid w:val="00A065F9"/>
    <w:rsid w:val="00A06CAC"/>
    <w:rsid w:val="00A06D87"/>
    <w:rsid w:val="00A06E0F"/>
    <w:rsid w:val="00A07F34"/>
    <w:rsid w:val="00A07FD3"/>
    <w:rsid w:val="00A10E3E"/>
    <w:rsid w:val="00A11783"/>
    <w:rsid w:val="00A118AC"/>
    <w:rsid w:val="00A119FB"/>
    <w:rsid w:val="00A12BA3"/>
    <w:rsid w:val="00A12BFB"/>
    <w:rsid w:val="00A12E92"/>
    <w:rsid w:val="00A13533"/>
    <w:rsid w:val="00A138C7"/>
    <w:rsid w:val="00A13DD9"/>
    <w:rsid w:val="00A14CD0"/>
    <w:rsid w:val="00A14D30"/>
    <w:rsid w:val="00A15982"/>
    <w:rsid w:val="00A17266"/>
    <w:rsid w:val="00A17D73"/>
    <w:rsid w:val="00A20EC1"/>
    <w:rsid w:val="00A20F7F"/>
    <w:rsid w:val="00A213A6"/>
    <w:rsid w:val="00A22154"/>
    <w:rsid w:val="00A227E5"/>
    <w:rsid w:val="00A25577"/>
    <w:rsid w:val="00A25C38"/>
    <w:rsid w:val="00A26A23"/>
    <w:rsid w:val="00A3321B"/>
    <w:rsid w:val="00A35DC4"/>
    <w:rsid w:val="00A3635E"/>
    <w:rsid w:val="00A36BBE"/>
    <w:rsid w:val="00A4021D"/>
    <w:rsid w:val="00A41D4C"/>
    <w:rsid w:val="00A42DCF"/>
    <w:rsid w:val="00A4307A"/>
    <w:rsid w:val="00A44E3A"/>
    <w:rsid w:val="00A451DD"/>
    <w:rsid w:val="00A45BDC"/>
    <w:rsid w:val="00A4768A"/>
    <w:rsid w:val="00A476BC"/>
    <w:rsid w:val="00A47EBB"/>
    <w:rsid w:val="00A50825"/>
    <w:rsid w:val="00A50DEE"/>
    <w:rsid w:val="00A51CDD"/>
    <w:rsid w:val="00A52A87"/>
    <w:rsid w:val="00A541E2"/>
    <w:rsid w:val="00A548EE"/>
    <w:rsid w:val="00A54CFF"/>
    <w:rsid w:val="00A55451"/>
    <w:rsid w:val="00A562C6"/>
    <w:rsid w:val="00A56839"/>
    <w:rsid w:val="00A57387"/>
    <w:rsid w:val="00A6003D"/>
    <w:rsid w:val="00A602FC"/>
    <w:rsid w:val="00A60780"/>
    <w:rsid w:val="00A6177C"/>
    <w:rsid w:val="00A618FB"/>
    <w:rsid w:val="00A63854"/>
    <w:rsid w:val="00A638F3"/>
    <w:rsid w:val="00A64466"/>
    <w:rsid w:val="00A64469"/>
    <w:rsid w:val="00A6730D"/>
    <w:rsid w:val="00A67A92"/>
    <w:rsid w:val="00A71625"/>
    <w:rsid w:val="00A7184A"/>
    <w:rsid w:val="00A71B9B"/>
    <w:rsid w:val="00A71D1F"/>
    <w:rsid w:val="00A71ED9"/>
    <w:rsid w:val="00A73997"/>
    <w:rsid w:val="00A73C7A"/>
    <w:rsid w:val="00A73E25"/>
    <w:rsid w:val="00A7442D"/>
    <w:rsid w:val="00A74491"/>
    <w:rsid w:val="00A74DC0"/>
    <w:rsid w:val="00A751C7"/>
    <w:rsid w:val="00A75403"/>
    <w:rsid w:val="00A7616A"/>
    <w:rsid w:val="00A76DB8"/>
    <w:rsid w:val="00A80CF1"/>
    <w:rsid w:val="00A81BEA"/>
    <w:rsid w:val="00A81EC0"/>
    <w:rsid w:val="00A84B3A"/>
    <w:rsid w:val="00A8536B"/>
    <w:rsid w:val="00A8581B"/>
    <w:rsid w:val="00A86474"/>
    <w:rsid w:val="00A8654B"/>
    <w:rsid w:val="00A87844"/>
    <w:rsid w:val="00A87D92"/>
    <w:rsid w:val="00A90808"/>
    <w:rsid w:val="00A90C36"/>
    <w:rsid w:val="00A910A6"/>
    <w:rsid w:val="00A911D3"/>
    <w:rsid w:val="00A9182C"/>
    <w:rsid w:val="00A92ECA"/>
    <w:rsid w:val="00A955AC"/>
    <w:rsid w:val="00A95BFE"/>
    <w:rsid w:val="00A95C00"/>
    <w:rsid w:val="00A961E6"/>
    <w:rsid w:val="00A976B0"/>
    <w:rsid w:val="00AA02EE"/>
    <w:rsid w:val="00AA038C"/>
    <w:rsid w:val="00AA077B"/>
    <w:rsid w:val="00AA100B"/>
    <w:rsid w:val="00AA1C51"/>
    <w:rsid w:val="00AA236A"/>
    <w:rsid w:val="00AA2468"/>
    <w:rsid w:val="00AA2DA6"/>
    <w:rsid w:val="00AA3150"/>
    <w:rsid w:val="00AA35B7"/>
    <w:rsid w:val="00AA42FE"/>
    <w:rsid w:val="00AA5143"/>
    <w:rsid w:val="00AA527A"/>
    <w:rsid w:val="00AA607F"/>
    <w:rsid w:val="00AA75A5"/>
    <w:rsid w:val="00AA7A09"/>
    <w:rsid w:val="00AA7DE5"/>
    <w:rsid w:val="00AB0E57"/>
    <w:rsid w:val="00AB1B47"/>
    <w:rsid w:val="00AB2294"/>
    <w:rsid w:val="00AB3885"/>
    <w:rsid w:val="00AB3B50"/>
    <w:rsid w:val="00AB4242"/>
    <w:rsid w:val="00AB4E68"/>
    <w:rsid w:val="00AB5031"/>
    <w:rsid w:val="00AB5128"/>
    <w:rsid w:val="00AB5BBF"/>
    <w:rsid w:val="00AB68D4"/>
    <w:rsid w:val="00AB7769"/>
    <w:rsid w:val="00AC05B1"/>
    <w:rsid w:val="00AC1313"/>
    <w:rsid w:val="00AC1D83"/>
    <w:rsid w:val="00AC2FE4"/>
    <w:rsid w:val="00AC4422"/>
    <w:rsid w:val="00AC6E73"/>
    <w:rsid w:val="00AD0ADC"/>
    <w:rsid w:val="00AD0F5C"/>
    <w:rsid w:val="00AD14E1"/>
    <w:rsid w:val="00AD356C"/>
    <w:rsid w:val="00AD35BD"/>
    <w:rsid w:val="00AD3CFE"/>
    <w:rsid w:val="00AD5475"/>
    <w:rsid w:val="00AD54FF"/>
    <w:rsid w:val="00AD5969"/>
    <w:rsid w:val="00AD5CCA"/>
    <w:rsid w:val="00AD5F78"/>
    <w:rsid w:val="00AD79EF"/>
    <w:rsid w:val="00AD7CE3"/>
    <w:rsid w:val="00AD7D61"/>
    <w:rsid w:val="00AE0AF5"/>
    <w:rsid w:val="00AE112A"/>
    <w:rsid w:val="00AE23CD"/>
    <w:rsid w:val="00AE24A2"/>
    <w:rsid w:val="00AE28C4"/>
    <w:rsid w:val="00AE2914"/>
    <w:rsid w:val="00AE4843"/>
    <w:rsid w:val="00AE4F1D"/>
    <w:rsid w:val="00AE62CE"/>
    <w:rsid w:val="00AE6D15"/>
    <w:rsid w:val="00AE7AB8"/>
    <w:rsid w:val="00AF0547"/>
    <w:rsid w:val="00AF144B"/>
    <w:rsid w:val="00AF226E"/>
    <w:rsid w:val="00AF27B5"/>
    <w:rsid w:val="00AF2F8C"/>
    <w:rsid w:val="00AF30CD"/>
    <w:rsid w:val="00AF39CE"/>
    <w:rsid w:val="00AF3B55"/>
    <w:rsid w:val="00AF3C35"/>
    <w:rsid w:val="00AF5CC0"/>
    <w:rsid w:val="00AF5D8F"/>
    <w:rsid w:val="00AF5FFF"/>
    <w:rsid w:val="00AF6997"/>
    <w:rsid w:val="00AF7B89"/>
    <w:rsid w:val="00AF7EDC"/>
    <w:rsid w:val="00B0025E"/>
    <w:rsid w:val="00B00BC5"/>
    <w:rsid w:val="00B010FA"/>
    <w:rsid w:val="00B01BA7"/>
    <w:rsid w:val="00B02E7E"/>
    <w:rsid w:val="00B02FC2"/>
    <w:rsid w:val="00B033B2"/>
    <w:rsid w:val="00B03726"/>
    <w:rsid w:val="00B04182"/>
    <w:rsid w:val="00B04229"/>
    <w:rsid w:val="00B04728"/>
    <w:rsid w:val="00B051AA"/>
    <w:rsid w:val="00B05C53"/>
    <w:rsid w:val="00B06762"/>
    <w:rsid w:val="00B074F4"/>
    <w:rsid w:val="00B07AE3"/>
    <w:rsid w:val="00B07F9E"/>
    <w:rsid w:val="00B10261"/>
    <w:rsid w:val="00B1027E"/>
    <w:rsid w:val="00B10633"/>
    <w:rsid w:val="00B10C10"/>
    <w:rsid w:val="00B10D10"/>
    <w:rsid w:val="00B11430"/>
    <w:rsid w:val="00B118A1"/>
    <w:rsid w:val="00B119BB"/>
    <w:rsid w:val="00B12DD0"/>
    <w:rsid w:val="00B12FE2"/>
    <w:rsid w:val="00B13B27"/>
    <w:rsid w:val="00B145E6"/>
    <w:rsid w:val="00B15C22"/>
    <w:rsid w:val="00B166D2"/>
    <w:rsid w:val="00B169E0"/>
    <w:rsid w:val="00B17193"/>
    <w:rsid w:val="00B1749E"/>
    <w:rsid w:val="00B22A5B"/>
    <w:rsid w:val="00B22E83"/>
    <w:rsid w:val="00B23DC6"/>
    <w:rsid w:val="00B23EDF"/>
    <w:rsid w:val="00B242CA"/>
    <w:rsid w:val="00B25B21"/>
    <w:rsid w:val="00B25C87"/>
    <w:rsid w:val="00B26A2E"/>
    <w:rsid w:val="00B27111"/>
    <w:rsid w:val="00B27129"/>
    <w:rsid w:val="00B27B5C"/>
    <w:rsid w:val="00B27BD6"/>
    <w:rsid w:val="00B3017A"/>
    <w:rsid w:val="00B30A3F"/>
    <w:rsid w:val="00B31D29"/>
    <w:rsid w:val="00B31E68"/>
    <w:rsid w:val="00B3201C"/>
    <w:rsid w:val="00B3309D"/>
    <w:rsid w:val="00B33CFB"/>
    <w:rsid w:val="00B353EB"/>
    <w:rsid w:val="00B35784"/>
    <w:rsid w:val="00B3622C"/>
    <w:rsid w:val="00B36572"/>
    <w:rsid w:val="00B36611"/>
    <w:rsid w:val="00B36C1E"/>
    <w:rsid w:val="00B36D94"/>
    <w:rsid w:val="00B4000F"/>
    <w:rsid w:val="00B408B7"/>
    <w:rsid w:val="00B40904"/>
    <w:rsid w:val="00B40CF1"/>
    <w:rsid w:val="00B41311"/>
    <w:rsid w:val="00B41A82"/>
    <w:rsid w:val="00B439C4"/>
    <w:rsid w:val="00B4535E"/>
    <w:rsid w:val="00B45580"/>
    <w:rsid w:val="00B45ECD"/>
    <w:rsid w:val="00B46247"/>
    <w:rsid w:val="00B474ED"/>
    <w:rsid w:val="00B4776D"/>
    <w:rsid w:val="00B50ABB"/>
    <w:rsid w:val="00B51AB5"/>
    <w:rsid w:val="00B51B04"/>
    <w:rsid w:val="00B522D9"/>
    <w:rsid w:val="00B527C1"/>
    <w:rsid w:val="00B52A8C"/>
    <w:rsid w:val="00B52A9E"/>
    <w:rsid w:val="00B53402"/>
    <w:rsid w:val="00B543E9"/>
    <w:rsid w:val="00B55A61"/>
    <w:rsid w:val="00B5699D"/>
    <w:rsid w:val="00B56BED"/>
    <w:rsid w:val="00B578E0"/>
    <w:rsid w:val="00B57C08"/>
    <w:rsid w:val="00B61F4C"/>
    <w:rsid w:val="00B636A8"/>
    <w:rsid w:val="00B6375D"/>
    <w:rsid w:val="00B63EE4"/>
    <w:rsid w:val="00B64B83"/>
    <w:rsid w:val="00B65196"/>
    <w:rsid w:val="00B6595F"/>
    <w:rsid w:val="00B65C4C"/>
    <w:rsid w:val="00B665C6"/>
    <w:rsid w:val="00B67437"/>
    <w:rsid w:val="00B67ACF"/>
    <w:rsid w:val="00B7052C"/>
    <w:rsid w:val="00B712A5"/>
    <w:rsid w:val="00B713B6"/>
    <w:rsid w:val="00B71C43"/>
    <w:rsid w:val="00B731AD"/>
    <w:rsid w:val="00B7327E"/>
    <w:rsid w:val="00B73C26"/>
    <w:rsid w:val="00B742AB"/>
    <w:rsid w:val="00B7584C"/>
    <w:rsid w:val="00B75DC3"/>
    <w:rsid w:val="00B77A95"/>
    <w:rsid w:val="00B805AF"/>
    <w:rsid w:val="00B82304"/>
    <w:rsid w:val="00B82BB0"/>
    <w:rsid w:val="00B83778"/>
    <w:rsid w:val="00B85638"/>
    <w:rsid w:val="00B85FDA"/>
    <w:rsid w:val="00B869EC"/>
    <w:rsid w:val="00B86E4A"/>
    <w:rsid w:val="00B87114"/>
    <w:rsid w:val="00B902C5"/>
    <w:rsid w:val="00B903E1"/>
    <w:rsid w:val="00B90B1D"/>
    <w:rsid w:val="00B9122D"/>
    <w:rsid w:val="00B9226F"/>
    <w:rsid w:val="00B9397A"/>
    <w:rsid w:val="00B93C17"/>
    <w:rsid w:val="00B94183"/>
    <w:rsid w:val="00B94821"/>
    <w:rsid w:val="00B94EC5"/>
    <w:rsid w:val="00B95F0E"/>
    <w:rsid w:val="00B9633D"/>
    <w:rsid w:val="00B963EF"/>
    <w:rsid w:val="00B976BA"/>
    <w:rsid w:val="00B977C8"/>
    <w:rsid w:val="00BA05BE"/>
    <w:rsid w:val="00BA0B75"/>
    <w:rsid w:val="00BA154F"/>
    <w:rsid w:val="00BA18FB"/>
    <w:rsid w:val="00BA1C00"/>
    <w:rsid w:val="00BA2EBE"/>
    <w:rsid w:val="00BA3494"/>
    <w:rsid w:val="00BA5290"/>
    <w:rsid w:val="00BA5824"/>
    <w:rsid w:val="00BA5F0C"/>
    <w:rsid w:val="00BA5F92"/>
    <w:rsid w:val="00BA6D60"/>
    <w:rsid w:val="00BA70B8"/>
    <w:rsid w:val="00BA7900"/>
    <w:rsid w:val="00BB0F28"/>
    <w:rsid w:val="00BB115C"/>
    <w:rsid w:val="00BB19C2"/>
    <w:rsid w:val="00BB19F8"/>
    <w:rsid w:val="00BB3A35"/>
    <w:rsid w:val="00BB458A"/>
    <w:rsid w:val="00BB4981"/>
    <w:rsid w:val="00BB526D"/>
    <w:rsid w:val="00BB62FB"/>
    <w:rsid w:val="00BB6A2F"/>
    <w:rsid w:val="00BB7A45"/>
    <w:rsid w:val="00BC0583"/>
    <w:rsid w:val="00BC0EE1"/>
    <w:rsid w:val="00BC2D28"/>
    <w:rsid w:val="00BC395C"/>
    <w:rsid w:val="00BC4B0C"/>
    <w:rsid w:val="00BC5C98"/>
    <w:rsid w:val="00BC6F93"/>
    <w:rsid w:val="00BC799B"/>
    <w:rsid w:val="00BC7A6B"/>
    <w:rsid w:val="00BC7DE4"/>
    <w:rsid w:val="00BD00C1"/>
    <w:rsid w:val="00BD00D3"/>
    <w:rsid w:val="00BD034A"/>
    <w:rsid w:val="00BD079A"/>
    <w:rsid w:val="00BD1139"/>
    <w:rsid w:val="00BD1659"/>
    <w:rsid w:val="00BD3392"/>
    <w:rsid w:val="00BD3AA9"/>
    <w:rsid w:val="00BD4A18"/>
    <w:rsid w:val="00BD6073"/>
    <w:rsid w:val="00BD623D"/>
    <w:rsid w:val="00BD6DB2"/>
    <w:rsid w:val="00BE0921"/>
    <w:rsid w:val="00BE0ADD"/>
    <w:rsid w:val="00BE11CF"/>
    <w:rsid w:val="00BE16E8"/>
    <w:rsid w:val="00BE20B3"/>
    <w:rsid w:val="00BE21AB"/>
    <w:rsid w:val="00BE255E"/>
    <w:rsid w:val="00BE28F7"/>
    <w:rsid w:val="00BE4345"/>
    <w:rsid w:val="00BE55CB"/>
    <w:rsid w:val="00BE60B2"/>
    <w:rsid w:val="00BE624C"/>
    <w:rsid w:val="00BE6E5B"/>
    <w:rsid w:val="00BE75D8"/>
    <w:rsid w:val="00BE7B70"/>
    <w:rsid w:val="00BF00B0"/>
    <w:rsid w:val="00BF16AD"/>
    <w:rsid w:val="00BF24F9"/>
    <w:rsid w:val="00BF2501"/>
    <w:rsid w:val="00BF2D92"/>
    <w:rsid w:val="00BF3D38"/>
    <w:rsid w:val="00BF3D3F"/>
    <w:rsid w:val="00BF4116"/>
    <w:rsid w:val="00BF4268"/>
    <w:rsid w:val="00BF4721"/>
    <w:rsid w:val="00BF4EBC"/>
    <w:rsid w:val="00BF4F2A"/>
    <w:rsid w:val="00BF51F3"/>
    <w:rsid w:val="00BF59B6"/>
    <w:rsid w:val="00BF5B8A"/>
    <w:rsid w:val="00BF5E63"/>
    <w:rsid w:val="00BF617A"/>
    <w:rsid w:val="00BF6623"/>
    <w:rsid w:val="00BF6BD2"/>
    <w:rsid w:val="00BF6FCE"/>
    <w:rsid w:val="00BF77DB"/>
    <w:rsid w:val="00BF7E53"/>
    <w:rsid w:val="00C00F3A"/>
    <w:rsid w:val="00C01FB1"/>
    <w:rsid w:val="00C02213"/>
    <w:rsid w:val="00C02B68"/>
    <w:rsid w:val="00C02C8E"/>
    <w:rsid w:val="00C0379D"/>
    <w:rsid w:val="00C03931"/>
    <w:rsid w:val="00C0402A"/>
    <w:rsid w:val="00C047E5"/>
    <w:rsid w:val="00C0561A"/>
    <w:rsid w:val="00C05FE3"/>
    <w:rsid w:val="00C060D3"/>
    <w:rsid w:val="00C068C4"/>
    <w:rsid w:val="00C06D52"/>
    <w:rsid w:val="00C100E3"/>
    <w:rsid w:val="00C100EE"/>
    <w:rsid w:val="00C1010A"/>
    <w:rsid w:val="00C103F0"/>
    <w:rsid w:val="00C104B4"/>
    <w:rsid w:val="00C110F3"/>
    <w:rsid w:val="00C11104"/>
    <w:rsid w:val="00C11A6A"/>
    <w:rsid w:val="00C1245D"/>
    <w:rsid w:val="00C15650"/>
    <w:rsid w:val="00C15C25"/>
    <w:rsid w:val="00C1615D"/>
    <w:rsid w:val="00C178B3"/>
    <w:rsid w:val="00C2020F"/>
    <w:rsid w:val="00C20F5C"/>
    <w:rsid w:val="00C2136D"/>
    <w:rsid w:val="00C214EE"/>
    <w:rsid w:val="00C21C87"/>
    <w:rsid w:val="00C22DED"/>
    <w:rsid w:val="00C2314B"/>
    <w:rsid w:val="00C23404"/>
    <w:rsid w:val="00C23546"/>
    <w:rsid w:val="00C23F18"/>
    <w:rsid w:val="00C24971"/>
    <w:rsid w:val="00C24A71"/>
    <w:rsid w:val="00C25AEB"/>
    <w:rsid w:val="00C261AD"/>
    <w:rsid w:val="00C26498"/>
    <w:rsid w:val="00C26BE5"/>
    <w:rsid w:val="00C26E4D"/>
    <w:rsid w:val="00C27909"/>
    <w:rsid w:val="00C27B03"/>
    <w:rsid w:val="00C30284"/>
    <w:rsid w:val="00C314E1"/>
    <w:rsid w:val="00C32220"/>
    <w:rsid w:val="00C34397"/>
    <w:rsid w:val="00C34552"/>
    <w:rsid w:val="00C34895"/>
    <w:rsid w:val="00C35709"/>
    <w:rsid w:val="00C361B2"/>
    <w:rsid w:val="00C36298"/>
    <w:rsid w:val="00C3650C"/>
    <w:rsid w:val="00C372A2"/>
    <w:rsid w:val="00C375EF"/>
    <w:rsid w:val="00C3788B"/>
    <w:rsid w:val="00C40116"/>
    <w:rsid w:val="00C4095D"/>
    <w:rsid w:val="00C4197F"/>
    <w:rsid w:val="00C422DB"/>
    <w:rsid w:val="00C42D79"/>
    <w:rsid w:val="00C43220"/>
    <w:rsid w:val="00C44514"/>
    <w:rsid w:val="00C44BA0"/>
    <w:rsid w:val="00C4564B"/>
    <w:rsid w:val="00C4605F"/>
    <w:rsid w:val="00C46875"/>
    <w:rsid w:val="00C4692B"/>
    <w:rsid w:val="00C46E72"/>
    <w:rsid w:val="00C47A0B"/>
    <w:rsid w:val="00C47D65"/>
    <w:rsid w:val="00C47EE2"/>
    <w:rsid w:val="00C50530"/>
    <w:rsid w:val="00C51BA1"/>
    <w:rsid w:val="00C51FE8"/>
    <w:rsid w:val="00C523B1"/>
    <w:rsid w:val="00C53950"/>
    <w:rsid w:val="00C53F4A"/>
    <w:rsid w:val="00C5406C"/>
    <w:rsid w:val="00C543E7"/>
    <w:rsid w:val="00C601D2"/>
    <w:rsid w:val="00C61967"/>
    <w:rsid w:val="00C6293B"/>
    <w:rsid w:val="00C63EC2"/>
    <w:rsid w:val="00C645BE"/>
    <w:rsid w:val="00C658E8"/>
    <w:rsid w:val="00C65BCC"/>
    <w:rsid w:val="00C6632A"/>
    <w:rsid w:val="00C66970"/>
    <w:rsid w:val="00C66E76"/>
    <w:rsid w:val="00C66E8E"/>
    <w:rsid w:val="00C670D9"/>
    <w:rsid w:val="00C67298"/>
    <w:rsid w:val="00C67BEB"/>
    <w:rsid w:val="00C70440"/>
    <w:rsid w:val="00C716FD"/>
    <w:rsid w:val="00C721CB"/>
    <w:rsid w:val="00C72352"/>
    <w:rsid w:val="00C72457"/>
    <w:rsid w:val="00C72AB6"/>
    <w:rsid w:val="00C72EE4"/>
    <w:rsid w:val="00C72FE7"/>
    <w:rsid w:val="00C73488"/>
    <w:rsid w:val="00C7368B"/>
    <w:rsid w:val="00C73A0F"/>
    <w:rsid w:val="00C74435"/>
    <w:rsid w:val="00C74487"/>
    <w:rsid w:val="00C74E92"/>
    <w:rsid w:val="00C77DBA"/>
    <w:rsid w:val="00C801A5"/>
    <w:rsid w:val="00C8091D"/>
    <w:rsid w:val="00C80F1E"/>
    <w:rsid w:val="00C81B78"/>
    <w:rsid w:val="00C81D97"/>
    <w:rsid w:val="00C81EB3"/>
    <w:rsid w:val="00C82434"/>
    <w:rsid w:val="00C827B2"/>
    <w:rsid w:val="00C82C5F"/>
    <w:rsid w:val="00C8307B"/>
    <w:rsid w:val="00C8307D"/>
    <w:rsid w:val="00C830C5"/>
    <w:rsid w:val="00C834DB"/>
    <w:rsid w:val="00C83E72"/>
    <w:rsid w:val="00C84724"/>
    <w:rsid w:val="00C84F65"/>
    <w:rsid w:val="00C85CBF"/>
    <w:rsid w:val="00C860F1"/>
    <w:rsid w:val="00C8675D"/>
    <w:rsid w:val="00C8691C"/>
    <w:rsid w:val="00C8712F"/>
    <w:rsid w:val="00C87928"/>
    <w:rsid w:val="00C900FB"/>
    <w:rsid w:val="00C921C3"/>
    <w:rsid w:val="00C92A24"/>
    <w:rsid w:val="00C92CE8"/>
    <w:rsid w:val="00C92E25"/>
    <w:rsid w:val="00C9584F"/>
    <w:rsid w:val="00CA0081"/>
    <w:rsid w:val="00CA00E5"/>
    <w:rsid w:val="00CA0AAB"/>
    <w:rsid w:val="00CA168A"/>
    <w:rsid w:val="00CA1B15"/>
    <w:rsid w:val="00CA1B7F"/>
    <w:rsid w:val="00CA1D8F"/>
    <w:rsid w:val="00CA357E"/>
    <w:rsid w:val="00CA40F4"/>
    <w:rsid w:val="00CA44F9"/>
    <w:rsid w:val="00CA4553"/>
    <w:rsid w:val="00CA4A69"/>
    <w:rsid w:val="00CA4CF5"/>
    <w:rsid w:val="00CA4D3E"/>
    <w:rsid w:val="00CA4EF9"/>
    <w:rsid w:val="00CA5D09"/>
    <w:rsid w:val="00CA7DDF"/>
    <w:rsid w:val="00CB0FC5"/>
    <w:rsid w:val="00CB14CA"/>
    <w:rsid w:val="00CB3A5F"/>
    <w:rsid w:val="00CB3E94"/>
    <w:rsid w:val="00CB4E23"/>
    <w:rsid w:val="00CB5169"/>
    <w:rsid w:val="00CB72E6"/>
    <w:rsid w:val="00CC0754"/>
    <w:rsid w:val="00CC33FA"/>
    <w:rsid w:val="00CC3538"/>
    <w:rsid w:val="00CC3CE5"/>
    <w:rsid w:val="00CC3E0C"/>
    <w:rsid w:val="00CC4D12"/>
    <w:rsid w:val="00CC58D3"/>
    <w:rsid w:val="00CC5D20"/>
    <w:rsid w:val="00CC5FDE"/>
    <w:rsid w:val="00CC628A"/>
    <w:rsid w:val="00CC6708"/>
    <w:rsid w:val="00CC6C81"/>
    <w:rsid w:val="00CC71D7"/>
    <w:rsid w:val="00CC784D"/>
    <w:rsid w:val="00CC78A5"/>
    <w:rsid w:val="00CD01B9"/>
    <w:rsid w:val="00CD01F2"/>
    <w:rsid w:val="00CD18B5"/>
    <w:rsid w:val="00CD3BCB"/>
    <w:rsid w:val="00CD3E58"/>
    <w:rsid w:val="00CD420E"/>
    <w:rsid w:val="00CD58D0"/>
    <w:rsid w:val="00CD5C2C"/>
    <w:rsid w:val="00CD667E"/>
    <w:rsid w:val="00CD74CE"/>
    <w:rsid w:val="00CE0894"/>
    <w:rsid w:val="00CE1E66"/>
    <w:rsid w:val="00CE2986"/>
    <w:rsid w:val="00CE3A9E"/>
    <w:rsid w:val="00CE4B91"/>
    <w:rsid w:val="00CE573D"/>
    <w:rsid w:val="00CE5C4B"/>
    <w:rsid w:val="00CE607B"/>
    <w:rsid w:val="00CE6217"/>
    <w:rsid w:val="00CF0F46"/>
    <w:rsid w:val="00CF1112"/>
    <w:rsid w:val="00CF16B8"/>
    <w:rsid w:val="00CF16BC"/>
    <w:rsid w:val="00CF1EC7"/>
    <w:rsid w:val="00CF2092"/>
    <w:rsid w:val="00CF27B0"/>
    <w:rsid w:val="00CF37FD"/>
    <w:rsid w:val="00CF4A3F"/>
    <w:rsid w:val="00CF4B2B"/>
    <w:rsid w:val="00CF6416"/>
    <w:rsid w:val="00CF6799"/>
    <w:rsid w:val="00CF6F4B"/>
    <w:rsid w:val="00D01C2C"/>
    <w:rsid w:val="00D02014"/>
    <w:rsid w:val="00D0280E"/>
    <w:rsid w:val="00D029A3"/>
    <w:rsid w:val="00D0337B"/>
    <w:rsid w:val="00D03E92"/>
    <w:rsid w:val="00D04668"/>
    <w:rsid w:val="00D04E51"/>
    <w:rsid w:val="00D05CBB"/>
    <w:rsid w:val="00D05FD1"/>
    <w:rsid w:val="00D06EDF"/>
    <w:rsid w:val="00D079B2"/>
    <w:rsid w:val="00D105E5"/>
    <w:rsid w:val="00D114E9"/>
    <w:rsid w:val="00D116E8"/>
    <w:rsid w:val="00D117EA"/>
    <w:rsid w:val="00D14AEB"/>
    <w:rsid w:val="00D1519E"/>
    <w:rsid w:val="00D1531A"/>
    <w:rsid w:val="00D155D3"/>
    <w:rsid w:val="00D162A6"/>
    <w:rsid w:val="00D164C8"/>
    <w:rsid w:val="00D16DC4"/>
    <w:rsid w:val="00D173AF"/>
    <w:rsid w:val="00D17613"/>
    <w:rsid w:val="00D20417"/>
    <w:rsid w:val="00D20A52"/>
    <w:rsid w:val="00D20B7C"/>
    <w:rsid w:val="00D216C5"/>
    <w:rsid w:val="00D22740"/>
    <w:rsid w:val="00D23D79"/>
    <w:rsid w:val="00D244CE"/>
    <w:rsid w:val="00D244D0"/>
    <w:rsid w:val="00D25FCF"/>
    <w:rsid w:val="00D2762D"/>
    <w:rsid w:val="00D30F74"/>
    <w:rsid w:val="00D31C3D"/>
    <w:rsid w:val="00D32A19"/>
    <w:rsid w:val="00D336B4"/>
    <w:rsid w:val="00D33951"/>
    <w:rsid w:val="00D34A6E"/>
    <w:rsid w:val="00D35223"/>
    <w:rsid w:val="00D3546D"/>
    <w:rsid w:val="00D36C70"/>
    <w:rsid w:val="00D36D9B"/>
    <w:rsid w:val="00D37A96"/>
    <w:rsid w:val="00D415B9"/>
    <w:rsid w:val="00D41835"/>
    <w:rsid w:val="00D42421"/>
    <w:rsid w:val="00D429C6"/>
    <w:rsid w:val="00D434C8"/>
    <w:rsid w:val="00D43735"/>
    <w:rsid w:val="00D44032"/>
    <w:rsid w:val="00D442B2"/>
    <w:rsid w:val="00D44826"/>
    <w:rsid w:val="00D449D3"/>
    <w:rsid w:val="00D449EA"/>
    <w:rsid w:val="00D44DC3"/>
    <w:rsid w:val="00D453A8"/>
    <w:rsid w:val="00D4590F"/>
    <w:rsid w:val="00D45A14"/>
    <w:rsid w:val="00D470AB"/>
    <w:rsid w:val="00D473A8"/>
    <w:rsid w:val="00D47748"/>
    <w:rsid w:val="00D47CC5"/>
    <w:rsid w:val="00D50153"/>
    <w:rsid w:val="00D50572"/>
    <w:rsid w:val="00D514BA"/>
    <w:rsid w:val="00D517CF"/>
    <w:rsid w:val="00D51B11"/>
    <w:rsid w:val="00D51E2B"/>
    <w:rsid w:val="00D53690"/>
    <w:rsid w:val="00D54495"/>
    <w:rsid w:val="00D54CC3"/>
    <w:rsid w:val="00D55684"/>
    <w:rsid w:val="00D6041A"/>
    <w:rsid w:val="00D61266"/>
    <w:rsid w:val="00D61A29"/>
    <w:rsid w:val="00D620A0"/>
    <w:rsid w:val="00D62952"/>
    <w:rsid w:val="00D633EB"/>
    <w:rsid w:val="00D63DBD"/>
    <w:rsid w:val="00D65B8F"/>
    <w:rsid w:val="00D66313"/>
    <w:rsid w:val="00D67322"/>
    <w:rsid w:val="00D678D2"/>
    <w:rsid w:val="00D70B00"/>
    <w:rsid w:val="00D70E43"/>
    <w:rsid w:val="00D71910"/>
    <w:rsid w:val="00D71A0A"/>
    <w:rsid w:val="00D72B4B"/>
    <w:rsid w:val="00D7519F"/>
    <w:rsid w:val="00D7538F"/>
    <w:rsid w:val="00D7622D"/>
    <w:rsid w:val="00D76C8E"/>
    <w:rsid w:val="00D77599"/>
    <w:rsid w:val="00D779A1"/>
    <w:rsid w:val="00D77E44"/>
    <w:rsid w:val="00D80D18"/>
    <w:rsid w:val="00D80E33"/>
    <w:rsid w:val="00D819D7"/>
    <w:rsid w:val="00D82B15"/>
    <w:rsid w:val="00D82CC1"/>
    <w:rsid w:val="00D82FF7"/>
    <w:rsid w:val="00D83906"/>
    <w:rsid w:val="00D844AE"/>
    <w:rsid w:val="00D847FE"/>
    <w:rsid w:val="00D84EA9"/>
    <w:rsid w:val="00D84EE1"/>
    <w:rsid w:val="00D84F2C"/>
    <w:rsid w:val="00D85BB3"/>
    <w:rsid w:val="00D85C96"/>
    <w:rsid w:val="00D860FD"/>
    <w:rsid w:val="00D86733"/>
    <w:rsid w:val="00D90774"/>
    <w:rsid w:val="00D90BA1"/>
    <w:rsid w:val="00D92161"/>
    <w:rsid w:val="00D92282"/>
    <w:rsid w:val="00D92641"/>
    <w:rsid w:val="00D9403E"/>
    <w:rsid w:val="00D948D0"/>
    <w:rsid w:val="00D964EA"/>
    <w:rsid w:val="00D966D0"/>
    <w:rsid w:val="00D969D5"/>
    <w:rsid w:val="00D97367"/>
    <w:rsid w:val="00D97555"/>
    <w:rsid w:val="00D97E71"/>
    <w:rsid w:val="00DA04FF"/>
    <w:rsid w:val="00DA0AFF"/>
    <w:rsid w:val="00DA0B57"/>
    <w:rsid w:val="00DA0C59"/>
    <w:rsid w:val="00DA105F"/>
    <w:rsid w:val="00DA12ED"/>
    <w:rsid w:val="00DA1329"/>
    <w:rsid w:val="00DA3991"/>
    <w:rsid w:val="00DA3A56"/>
    <w:rsid w:val="00DA3D53"/>
    <w:rsid w:val="00DA52EB"/>
    <w:rsid w:val="00DA5AA6"/>
    <w:rsid w:val="00DA629E"/>
    <w:rsid w:val="00DA6E4F"/>
    <w:rsid w:val="00DA6EFE"/>
    <w:rsid w:val="00DA713B"/>
    <w:rsid w:val="00DA754F"/>
    <w:rsid w:val="00DA76C4"/>
    <w:rsid w:val="00DA784D"/>
    <w:rsid w:val="00DB011A"/>
    <w:rsid w:val="00DB04BA"/>
    <w:rsid w:val="00DB0990"/>
    <w:rsid w:val="00DB0B52"/>
    <w:rsid w:val="00DB1667"/>
    <w:rsid w:val="00DB2659"/>
    <w:rsid w:val="00DB41D8"/>
    <w:rsid w:val="00DB43D7"/>
    <w:rsid w:val="00DB4407"/>
    <w:rsid w:val="00DB6606"/>
    <w:rsid w:val="00DB6DC9"/>
    <w:rsid w:val="00DB7011"/>
    <w:rsid w:val="00DB7D96"/>
    <w:rsid w:val="00DB7E6C"/>
    <w:rsid w:val="00DC1A6B"/>
    <w:rsid w:val="00DC2825"/>
    <w:rsid w:val="00DC3C11"/>
    <w:rsid w:val="00DC48D8"/>
    <w:rsid w:val="00DC56A8"/>
    <w:rsid w:val="00DC636F"/>
    <w:rsid w:val="00DC6F71"/>
    <w:rsid w:val="00DC7539"/>
    <w:rsid w:val="00DC7A0E"/>
    <w:rsid w:val="00DC7B9E"/>
    <w:rsid w:val="00DD023F"/>
    <w:rsid w:val="00DD106B"/>
    <w:rsid w:val="00DD2129"/>
    <w:rsid w:val="00DD23FD"/>
    <w:rsid w:val="00DD29BE"/>
    <w:rsid w:val="00DD30C8"/>
    <w:rsid w:val="00DD3487"/>
    <w:rsid w:val="00DD3562"/>
    <w:rsid w:val="00DD394B"/>
    <w:rsid w:val="00DD4FEF"/>
    <w:rsid w:val="00DD55F9"/>
    <w:rsid w:val="00DD5A29"/>
    <w:rsid w:val="00DD5D9D"/>
    <w:rsid w:val="00DD6617"/>
    <w:rsid w:val="00DD69B8"/>
    <w:rsid w:val="00DD6E42"/>
    <w:rsid w:val="00DD7020"/>
    <w:rsid w:val="00DD7B74"/>
    <w:rsid w:val="00DE04CA"/>
    <w:rsid w:val="00DE0DEE"/>
    <w:rsid w:val="00DE1F5F"/>
    <w:rsid w:val="00DE35CB"/>
    <w:rsid w:val="00DE4DD8"/>
    <w:rsid w:val="00DE5491"/>
    <w:rsid w:val="00DE5A81"/>
    <w:rsid w:val="00DE6438"/>
    <w:rsid w:val="00DE6C9B"/>
    <w:rsid w:val="00DE7B5E"/>
    <w:rsid w:val="00DF1186"/>
    <w:rsid w:val="00DF1399"/>
    <w:rsid w:val="00DF14E7"/>
    <w:rsid w:val="00DF176B"/>
    <w:rsid w:val="00DF21E9"/>
    <w:rsid w:val="00DF2338"/>
    <w:rsid w:val="00DF3E56"/>
    <w:rsid w:val="00DF7991"/>
    <w:rsid w:val="00E00268"/>
    <w:rsid w:val="00E00E2B"/>
    <w:rsid w:val="00E00F14"/>
    <w:rsid w:val="00E02D7F"/>
    <w:rsid w:val="00E03AD6"/>
    <w:rsid w:val="00E03D14"/>
    <w:rsid w:val="00E045EB"/>
    <w:rsid w:val="00E05EC8"/>
    <w:rsid w:val="00E06386"/>
    <w:rsid w:val="00E063D1"/>
    <w:rsid w:val="00E06AC1"/>
    <w:rsid w:val="00E076AA"/>
    <w:rsid w:val="00E1000D"/>
    <w:rsid w:val="00E10A4F"/>
    <w:rsid w:val="00E10AE6"/>
    <w:rsid w:val="00E10FC6"/>
    <w:rsid w:val="00E11B23"/>
    <w:rsid w:val="00E11E27"/>
    <w:rsid w:val="00E11E8D"/>
    <w:rsid w:val="00E13145"/>
    <w:rsid w:val="00E1361F"/>
    <w:rsid w:val="00E14038"/>
    <w:rsid w:val="00E1439D"/>
    <w:rsid w:val="00E16C2A"/>
    <w:rsid w:val="00E16DA2"/>
    <w:rsid w:val="00E16DBF"/>
    <w:rsid w:val="00E207E8"/>
    <w:rsid w:val="00E21BB7"/>
    <w:rsid w:val="00E22775"/>
    <w:rsid w:val="00E227A8"/>
    <w:rsid w:val="00E227EA"/>
    <w:rsid w:val="00E235B6"/>
    <w:rsid w:val="00E23BDD"/>
    <w:rsid w:val="00E247E4"/>
    <w:rsid w:val="00E24EB4"/>
    <w:rsid w:val="00E25A12"/>
    <w:rsid w:val="00E31ABB"/>
    <w:rsid w:val="00E31B7D"/>
    <w:rsid w:val="00E31BC4"/>
    <w:rsid w:val="00E31CDA"/>
    <w:rsid w:val="00E320ED"/>
    <w:rsid w:val="00E33105"/>
    <w:rsid w:val="00E33AFB"/>
    <w:rsid w:val="00E34218"/>
    <w:rsid w:val="00E34ECA"/>
    <w:rsid w:val="00E35D71"/>
    <w:rsid w:val="00E3655B"/>
    <w:rsid w:val="00E37287"/>
    <w:rsid w:val="00E377F0"/>
    <w:rsid w:val="00E379D3"/>
    <w:rsid w:val="00E37D43"/>
    <w:rsid w:val="00E405CE"/>
    <w:rsid w:val="00E418B1"/>
    <w:rsid w:val="00E43407"/>
    <w:rsid w:val="00E44998"/>
    <w:rsid w:val="00E449BA"/>
    <w:rsid w:val="00E44F41"/>
    <w:rsid w:val="00E44F4B"/>
    <w:rsid w:val="00E46282"/>
    <w:rsid w:val="00E4700F"/>
    <w:rsid w:val="00E47555"/>
    <w:rsid w:val="00E4756A"/>
    <w:rsid w:val="00E47CE1"/>
    <w:rsid w:val="00E50842"/>
    <w:rsid w:val="00E50A2A"/>
    <w:rsid w:val="00E5216E"/>
    <w:rsid w:val="00E52CF5"/>
    <w:rsid w:val="00E53705"/>
    <w:rsid w:val="00E54197"/>
    <w:rsid w:val="00E546C1"/>
    <w:rsid w:val="00E550BB"/>
    <w:rsid w:val="00E5583B"/>
    <w:rsid w:val="00E55B02"/>
    <w:rsid w:val="00E5647B"/>
    <w:rsid w:val="00E56C78"/>
    <w:rsid w:val="00E57574"/>
    <w:rsid w:val="00E57837"/>
    <w:rsid w:val="00E57C21"/>
    <w:rsid w:val="00E60015"/>
    <w:rsid w:val="00E6066E"/>
    <w:rsid w:val="00E60682"/>
    <w:rsid w:val="00E60C79"/>
    <w:rsid w:val="00E60CA0"/>
    <w:rsid w:val="00E60D0A"/>
    <w:rsid w:val="00E622F6"/>
    <w:rsid w:val="00E6282B"/>
    <w:rsid w:val="00E62CCD"/>
    <w:rsid w:val="00E62CD5"/>
    <w:rsid w:val="00E63077"/>
    <w:rsid w:val="00E63A2C"/>
    <w:rsid w:val="00E640A0"/>
    <w:rsid w:val="00E64114"/>
    <w:rsid w:val="00E64523"/>
    <w:rsid w:val="00E6489E"/>
    <w:rsid w:val="00E6571D"/>
    <w:rsid w:val="00E65E03"/>
    <w:rsid w:val="00E67157"/>
    <w:rsid w:val="00E67947"/>
    <w:rsid w:val="00E7006E"/>
    <w:rsid w:val="00E701BC"/>
    <w:rsid w:val="00E722D9"/>
    <w:rsid w:val="00E7328E"/>
    <w:rsid w:val="00E74783"/>
    <w:rsid w:val="00E7494E"/>
    <w:rsid w:val="00E74D0E"/>
    <w:rsid w:val="00E75C29"/>
    <w:rsid w:val="00E76229"/>
    <w:rsid w:val="00E76F30"/>
    <w:rsid w:val="00E77DF9"/>
    <w:rsid w:val="00E77EF6"/>
    <w:rsid w:val="00E802B7"/>
    <w:rsid w:val="00E80710"/>
    <w:rsid w:val="00E80EA4"/>
    <w:rsid w:val="00E8209D"/>
    <w:rsid w:val="00E820F7"/>
    <w:rsid w:val="00E82344"/>
    <w:rsid w:val="00E82970"/>
    <w:rsid w:val="00E82BB2"/>
    <w:rsid w:val="00E833D7"/>
    <w:rsid w:val="00E84C82"/>
    <w:rsid w:val="00E84D64"/>
    <w:rsid w:val="00E85A3A"/>
    <w:rsid w:val="00E86132"/>
    <w:rsid w:val="00E8705C"/>
    <w:rsid w:val="00E87114"/>
    <w:rsid w:val="00E87171"/>
    <w:rsid w:val="00E87408"/>
    <w:rsid w:val="00E87DE6"/>
    <w:rsid w:val="00E910F7"/>
    <w:rsid w:val="00E91177"/>
    <w:rsid w:val="00E914C4"/>
    <w:rsid w:val="00E9189F"/>
    <w:rsid w:val="00E9197B"/>
    <w:rsid w:val="00E92F33"/>
    <w:rsid w:val="00E934F5"/>
    <w:rsid w:val="00E939D7"/>
    <w:rsid w:val="00E944EC"/>
    <w:rsid w:val="00E9646A"/>
    <w:rsid w:val="00E96511"/>
    <w:rsid w:val="00E96961"/>
    <w:rsid w:val="00E97636"/>
    <w:rsid w:val="00E97BB4"/>
    <w:rsid w:val="00EA0D96"/>
    <w:rsid w:val="00EA13DA"/>
    <w:rsid w:val="00EA161B"/>
    <w:rsid w:val="00EA2AE0"/>
    <w:rsid w:val="00EA3B02"/>
    <w:rsid w:val="00EA3DBB"/>
    <w:rsid w:val="00EA46AA"/>
    <w:rsid w:val="00EA4765"/>
    <w:rsid w:val="00EA4DA5"/>
    <w:rsid w:val="00EA6530"/>
    <w:rsid w:val="00EA6940"/>
    <w:rsid w:val="00EA72EC"/>
    <w:rsid w:val="00EB0581"/>
    <w:rsid w:val="00EB11CB"/>
    <w:rsid w:val="00EB1DA2"/>
    <w:rsid w:val="00EB2133"/>
    <w:rsid w:val="00EB270B"/>
    <w:rsid w:val="00EB275A"/>
    <w:rsid w:val="00EB2A5E"/>
    <w:rsid w:val="00EB2E87"/>
    <w:rsid w:val="00EB36A7"/>
    <w:rsid w:val="00EB39EE"/>
    <w:rsid w:val="00EB5877"/>
    <w:rsid w:val="00EB6644"/>
    <w:rsid w:val="00EB666C"/>
    <w:rsid w:val="00EB7139"/>
    <w:rsid w:val="00EB786A"/>
    <w:rsid w:val="00EB7900"/>
    <w:rsid w:val="00EC0ED7"/>
    <w:rsid w:val="00EC1578"/>
    <w:rsid w:val="00EC17E3"/>
    <w:rsid w:val="00EC1A32"/>
    <w:rsid w:val="00EC1C72"/>
    <w:rsid w:val="00EC283E"/>
    <w:rsid w:val="00EC3CC9"/>
    <w:rsid w:val="00EC3D11"/>
    <w:rsid w:val="00EC5F6F"/>
    <w:rsid w:val="00EC61E9"/>
    <w:rsid w:val="00EC680A"/>
    <w:rsid w:val="00EC734F"/>
    <w:rsid w:val="00EC75B3"/>
    <w:rsid w:val="00EC7843"/>
    <w:rsid w:val="00EC7BC7"/>
    <w:rsid w:val="00EC7EB6"/>
    <w:rsid w:val="00EC7ED2"/>
    <w:rsid w:val="00ED1CA7"/>
    <w:rsid w:val="00ED2315"/>
    <w:rsid w:val="00ED2FCE"/>
    <w:rsid w:val="00ED42E1"/>
    <w:rsid w:val="00ED4ED4"/>
    <w:rsid w:val="00ED52AE"/>
    <w:rsid w:val="00ED5725"/>
    <w:rsid w:val="00ED6179"/>
    <w:rsid w:val="00ED6BE5"/>
    <w:rsid w:val="00ED6F51"/>
    <w:rsid w:val="00ED7E6B"/>
    <w:rsid w:val="00ED7FC3"/>
    <w:rsid w:val="00EE0749"/>
    <w:rsid w:val="00EE0F7A"/>
    <w:rsid w:val="00EE1376"/>
    <w:rsid w:val="00EE19B2"/>
    <w:rsid w:val="00EE247E"/>
    <w:rsid w:val="00EE24BE"/>
    <w:rsid w:val="00EE2BED"/>
    <w:rsid w:val="00EE2DD4"/>
    <w:rsid w:val="00EE31F6"/>
    <w:rsid w:val="00EE374B"/>
    <w:rsid w:val="00EE3C76"/>
    <w:rsid w:val="00EE4EB4"/>
    <w:rsid w:val="00EE61E7"/>
    <w:rsid w:val="00EF1126"/>
    <w:rsid w:val="00EF117D"/>
    <w:rsid w:val="00EF20FC"/>
    <w:rsid w:val="00EF2181"/>
    <w:rsid w:val="00EF3A61"/>
    <w:rsid w:val="00EF3DE7"/>
    <w:rsid w:val="00EF5D78"/>
    <w:rsid w:val="00EF64FE"/>
    <w:rsid w:val="00EF7993"/>
    <w:rsid w:val="00EF7E87"/>
    <w:rsid w:val="00F02488"/>
    <w:rsid w:val="00F02A0E"/>
    <w:rsid w:val="00F02EAE"/>
    <w:rsid w:val="00F0315B"/>
    <w:rsid w:val="00F03B9B"/>
    <w:rsid w:val="00F054A2"/>
    <w:rsid w:val="00F05F48"/>
    <w:rsid w:val="00F0601B"/>
    <w:rsid w:val="00F06576"/>
    <w:rsid w:val="00F07029"/>
    <w:rsid w:val="00F1014D"/>
    <w:rsid w:val="00F1053B"/>
    <w:rsid w:val="00F1068A"/>
    <w:rsid w:val="00F11792"/>
    <w:rsid w:val="00F11809"/>
    <w:rsid w:val="00F11BB5"/>
    <w:rsid w:val="00F129E1"/>
    <w:rsid w:val="00F1417B"/>
    <w:rsid w:val="00F143AB"/>
    <w:rsid w:val="00F14843"/>
    <w:rsid w:val="00F14C3D"/>
    <w:rsid w:val="00F14F85"/>
    <w:rsid w:val="00F153DE"/>
    <w:rsid w:val="00F15B54"/>
    <w:rsid w:val="00F16C7E"/>
    <w:rsid w:val="00F17963"/>
    <w:rsid w:val="00F17A3F"/>
    <w:rsid w:val="00F20FBD"/>
    <w:rsid w:val="00F219C4"/>
    <w:rsid w:val="00F220B6"/>
    <w:rsid w:val="00F22CE7"/>
    <w:rsid w:val="00F23381"/>
    <w:rsid w:val="00F234E0"/>
    <w:rsid w:val="00F24084"/>
    <w:rsid w:val="00F2432D"/>
    <w:rsid w:val="00F24449"/>
    <w:rsid w:val="00F25DE7"/>
    <w:rsid w:val="00F26076"/>
    <w:rsid w:val="00F26336"/>
    <w:rsid w:val="00F26B6A"/>
    <w:rsid w:val="00F26F8E"/>
    <w:rsid w:val="00F279F2"/>
    <w:rsid w:val="00F31838"/>
    <w:rsid w:val="00F32A55"/>
    <w:rsid w:val="00F33ECB"/>
    <w:rsid w:val="00F34951"/>
    <w:rsid w:val="00F34B99"/>
    <w:rsid w:val="00F35FDB"/>
    <w:rsid w:val="00F36006"/>
    <w:rsid w:val="00F360D1"/>
    <w:rsid w:val="00F37605"/>
    <w:rsid w:val="00F40271"/>
    <w:rsid w:val="00F405F5"/>
    <w:rsid w:val="00F40968"/>
    <w:rsid w:val="00F41B2B"/>
    <w:rsid w:val="00F44F97"/>
    <w:rsid w:val="00F464AE"/>
    <w:rsid w:val="00F471B3"/>
    <w:rsid w:val="00F508C8"/>
    <w:rsid w:val="00F50FEE"/>
    <w:rsid w:val="00F51417"/>
    <w:rsid w:val="00F52D37"/>
    <w:rsid w:val="00F52DAB"/>
    <w:rsid w:val="00F5369B"/>
    <w:rsid w:val="00F53D23"/>
    <w:rsid w:val="00F540D2"/>
    <w:rsid w:val="00F54386"/>
    <w:rsid w:val="00F543F0"/>
    <w:rsid w:val="00F54A0E"/>
    <w:rsid w:val="00F552F4"/>
    <w:rsid w:val="00F56108"/>
    <w:rsid w:val="00F561A1"/>
    <w:rsid w:val="00F5621F"/>
    <w:rsid w:val="00F60C08"/>
    <w:rsid w:val="00F6136E"/>
    <w:rsid w:val="00F6170E"/>
    <w:rsid w:val="00F62710"/>
    <w:rsid w:val="00F628D0"/>
    <w:rsid w:val="00F637BC"/>
    <w:rsid w:val="00F6402D"/>
    <w:rsid w:val="00F64EA5"/>
    <w:rsid w:val="00F651A0"/>
    <w:rsid w:val="00F6561A"/>
    <w:rsid w:val="00F65B41"/>
    <w:rsid w:val="00F66672"/>
    <w:rsid w:val="00F66B2E"/>
    <w:rsid w:val="00F66C0A"/>
    <w:rsid w:val="00F67CD3"/>
    <w:rsid w:val="00F71A80"/>
    <w:rsid w:val="00F72161"/>
    <w:rsid w:val="00F727BF"/>
    <w:rsid w:val="00F73208"/>
    <w:rsid w:val="00F7378D"/>
    <w:rsid w:val="00F74126"/>
    <w:rsid w:val="00F746F3"/>
    <w:rsid w:val="00F74E56"/>
    <w:rsid w:val="00F75524"/>
    <w:rsid w:val="00F75F9B"/>
    <w:rsid w:val="00F760C2"/>
    <w:rsid w:val="00F80C05"/>
    <w:rsid w:val="00F8141C"/>
    <w:rsid w:val="00F81956"/>
    <w:rsid w:val="00F81D29"/>
    <w:rsid w:val="00F8247F"/>
    <w:rsid w:val="00F828AA"/>
    <w:rsid w:val="00F82B8E"/>
    <w:rsid w:val="00F83B2F"/>
    <w:rsid w:val="00F83D71"/>
    <w:rsid w:val="00F8568C"/>
    <w:rsid w:val="00F856E1"/>
    <w:rsid w:val="00F8625D"/>
    <w:rsid w:val="00F862AC"/>
    <w:rsid w:val="00F86C3F"/>
    <w:rsid w:val="00F87887"/>
    <w:rsid w:val="00F87D19"/>
    <w:rsid w:val="00F902E2"/>
    <w:rsid w:val="00F90625"/>
    <w:rsid w:val="00F91C4D"/>
    <w:rsid w:val="00F92D6B"/>
    <w:rsid w:val="00F92FD9"/>
    <w:rsid w:val="00F93623"/>
    <w:rsid w:val="00F936BC"/>
    <w:rsid w:val="00F93774"/>
    <w:rsid w:val="00F942D9"/>
    <w:rsid w:val="00F9451B"/>
    <w:rsid w:val="00F94F3E"/>
    <w:rsid w:val="00F95D66"/>
    <w:rsid w:val="00F96413"/>
    <w:rsid w:val="00F96524"/>
    <w:rsid w:val="00F96BC6"/>
    <w:rsid w:val="00F974D1"/>
    <w:rsid w:val="00F975AD"/>
    <w:rsid w:val="00FA0BC6"/>
    <w:rsid w:val="00FA0EF1"/>
    <w:rsid w:val="00FA15EF"/>
    <w:rsid w:val="00FA1C5B"/>
    <w:rsid w:val="00FA2D81"/>
    <w:rsid w:val="00FA3F44"/>
    <w:rsid w:val="00FA3F9A"/>
    <w:rsid w:val="00FA464A"/>
    <w:rsid w:val="00FA58BB"/>
    <w:rsid w:val="00FA6684"/>
    <w:rsid w:val="00FA67E8"/>
    <w:rsid w:val="00FA6B50"/>
    <w:rsid w:val="00FA731E"/>
    <w:rsid w:val="00FA7585"/>
    <w:rsid w:val="00FB0262"/>
    <w:rsid w:val="00FB04C5"/>
    <w:rsid w:val="00FB04DF"/>
    <w:rsid w:val="00FB1700"/>
    <w:rsid w:val="00FB1CAE"/>
    <w:rsid w:val="00FB260B"/>
    <w:rsid w:val="00FB27CB"/>
    <w:rsid w:val="00FB2B38"/>
    <w:rsid w:val="00FB31D3"/>
    <w:rsid w:val="00FB5311"/>
    <w:rsid w:val="00FB5615"/>
    <w:rsid w:val="00FC03A3"/>
    <w:rsid w:val="00FC1477"/>
    <w:rsid w:val="00FC3717"/>
    <w:rsid w:val="00FC3988"/>
    <w:rsid w:val="00FC401C"/>
    <w:rsid w:val="00FC42FA"/>
    <w:rsid w:val="00FC4A57"/>
    <w:rsid w:val="00FC4F54"/>
    <w:rsid w:val="00FC5BFD"/>
    <w:rsid w:val="00FC6358"/>
    <w:rsid w:val="00FC70D7"/>
    <w:rsid w:val="00FC72F1"/>
    <w:rsid w:val="00FC7352"/>
    <w:rsid w:val="00FD01CF"/>
    <w:rsid w:val="00FD066A"/>
    <w:rsid w:val="00FD0D29"/>
    <w:rsid w:val="00FD320D"/>
    <w:rsid w:val="00FD531F"/>
    <w:rsid w:val="00FD6A77"/>
    <w:rsid w:val="00FD6A82"/>
    <w:rsid w:val="00FD6FC7"/>
    <w:rsid w:val="00FD7D54"/>
    <w:rsid w:val="00FE23DE"/>
    <w:rsid w:val="00FE3094"/>
    <w:rsid w:val="00FE3B12"/>
    <w:rsid w:val="00FE40B8"/>
    <w:rsid w:val="00FE4387"/>
    <w:rsid w:val="00FE50DB"/>
    <w:rsid w:val="00FF1132"/>
    <w:rsid w:val="00FF3A02"/>
    <w:rsid w:val="00FF4CC2"/>
    <w:rsid w:val="00FF5291"/>
    <w:rsid w:val="00FF6048"/>
    <w:rsid w:val="00FF6A92"/>
    <w:rsid w:val="00FF7D47"/>
    <w:rsid w:val="04BB3ACF"/>
    <w:rsid w:val="05B532D1"/>
    <w:rsid w:val="06B37672"/>
    <w:rsid w:val="07EB21E9"/>
    <w:rsid w:val="09630B90"/>
    <w:rsid w:val="097906FF"/>
    <w:rsid w:val="09976DD7"/>
    <w:rsid w:val="0B1335C7"/>
    <w:rsid w:val="0DF97DF8"/>
    <w:rsid w:val="109415F2"/>
    <w:rsid w:val="11647B3D"/>
    <w:rsid w:val="17B02BAD"/>
    <w:rsid w:val="18E636D4"/>
    <w:rsid w:val="18E65685"/>
    <w:rsid w:val="1B452AAF"/>
    <w:rsid w:val="1CF0751C"/>
    <w:rsid w:val="20CC5161"/>
    <w:rsid w:val="215A09BE"/>
    <w:rsid w:val="24142F5E"/>
    <w:rsid w:val="24C525F3"/>
    <w:rsid w:val="267D51E3"/>
    <w:rsid w:val="26D67448"/>
    <w:rsid w:val="27EB05C2"/>
    <w:rsid w:val="28F43F3F"/>
    <w:rsid w:val="29CD2FCE"/>
    <w:rsid w:val="2EE23DA1"/>
    <w:rsid w:val="31880C30"/>
    <w:rsid w:val="322244B7"/>
    <w:rsid w:val="32AA66B6"/>
    <w:rsid w:val="32D97442"/>
    <w:rsid w:val="36C71496"/>
    <w:rsid w:val="3ABC194A"/>
    <w:rsid w:val="3AE613F9"/>
    <w:rsid w:val="3CDE5CBD"/>
    <w:rsid w:val="3EC15781"/>
    <w:rsid w:val="41646B02"/>
    <w:rsid w:val="41AE3885"/>
    <w:rsid w:val="45062140"/>
    <w:rsid w:val="4669619F"/>
    <w:rsid w:val="47446A78"/>
    <w:rsid w:val="477625A4"/>
    <w:rsid w:val="488609A3"/>
    <w:rsid w:val="4DDC2B99"/>
    <w:rsid w:val="4EB66985"/>
    <w:rsid w:val="51827713"/>
    <w:rsid w:val="52086FB4"/>
    <w:rsid w:val="543D5452"/>
    <w:rsid w:val="544473C6"/>
    <w:rsid w:val="5747414E"/>
    <w:rsid w:val="583C5667"/>
    <w:rsid w:val="58A0754D"/>
    <w:rsid w:val="58FE5F8F"/>
    <w:rsid w:val="59564BEE"/>
    <w:rsid w:val="5F5C7589"/>
    <w:rsid w:val="61094C0F"/>
    <w:rsid w:val="62BF5558"/>
    <w:rsid w:val="634F0BC7"/>
    <w:rsid w:val="6C0463C2"/>
    <w:rsid w:val="6D176D30"/>
    <w:rsid w:val="6DB91B96"/>
    <w:rsid w:val="6F9316D7"/>
    <w:rsid w:val="6FBD61C3"/>
    <w:rsid w:val="707F29FE"/>
    <w:rsid w:val="767B37D1"/>
    <w:rsid w:val="774A7EC4"/>
    <w:rsid w:val="78306EF8"/>
    <w:rsid w:val="7E50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104931"/>
  <w15:docId w15:val="{336875F2-263B-44E7-BE98-6C32950C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footnote reference" w:semiHidden="1" w:qFormat="1"/>
    <w:lsdException w:name="annotation reference" w:uiPriority="99" w:qFormat="1"/>
    <w:lsdException w:name="page number" w:qFormat="1"/>
    <w:lsdException w:name="endnote reference" w:semiHidden="1" w:qFormat="1"/>
    <w:lsdException w:name="endnote text" w:semiHidden="1"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Note Heading"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rsid w:val="009B533C"/>
    <w:pPr>
      <w:widowControl w:val="0"/>
      <w:jc w:val="both"/>
    </w:pPr>
    <w:rPr>
      <w:kern w:val="2"/>
      <w:sz w:val="21"/>
      <w:szCs w:val="24"/>
    </w:rPr>
  </w:style>
  <w:style w:type="paragraph" w:styleId="12">
    <w:name w:val="heading 1"/>
    <w:basedOn w:val="aff3"/>
    <w:next w:val="aff3"/>
    <w:link w:val="13"/>
    <w:qFormat/>
    <w:pPr>
      <w:keepNext/>
      <w:keepLines/>
      <w:spacing w:before="340" w:after="330" w:line="576" w:lineRule="auto"/>
      <w:outlineLvl w:val="0"/>
    </w:pPr>
    <w:rPr>
      <w:b/>
      <w:kern w:val="44"/>
      <w:sz w:val="44"/>
      <w:szCs w:val="20"/>
      <w:lang w:val="zh-CN"/>
    </w:rPr>
  </w:style>
  <w:style w:type="paragraph" w:styleId="2">
    <w:name w:val="heading 2"/>
    <w:basedOn w:val="aff3"/>
    <w:next w:val="aff4"/>
    <w:link w:val="20"/>
    <w:qFormat/>
    <w:pPr>
      <w:keepNext/>
      <w:tabs>
        <w:tab w:val="left" w:pos="500"/>
      </w:tabs>
      <w:adjustRightInd w:val="0"/>
      <w:snapToGrid w:val="0"/>
      <w:spacing w:beforeLines="25" w:afterLines="15"/>
      <w:jc w:val="left"/>
      <w:outlineLvl w:val="1"/>
    </w:pPr>
    <w:rPr>
      <w:rFonts w:ascii="Arial" w:eastAsia="黑体" w:hAnsi="Arial"/>
      <w:bCs/>
      <w:szCs w:val="21"/>
      <w:lang w:val="zh-CN"/>
    </w:rPr>
  </w:style>
  <w:style w:type="paragraph" w:styleId="3">
    <w:name w:val="heading 3"/>
    <w:basedOn w:val="aff3"/>
    <w:next w:val="aff3"/>
    <w:link w:val="30"/>
    <w:unhideWhenUsed/>
    <w:qFormat/>
    <w:pPr>
      <w:keepNext/>
      <w:keepLines/>
      <w:spacing w:before="260" w:after="260" w:line="416" w:lineRule="auto"/>
      <w:outlineLvl w:val="2"/>
    </w:pPr>
    <w:rPr>
      <w:b/>
      <w:bCs/>
      <w:sz w:val="32"/>
      <w:szCs w:val="32"/>
      <w:lang w:val="zh-CN"/>
    </w:rPr>
  </w:style>
  <w:style w:type="paragraph" w:styleId="4">
    <w:name w:val="heading 4"/>
    <w:basedOn w:val="aff3"/>
    <w:next w:val="aff4"/>
    <w:link w:val="40"/>
    <w:qFormat/>
    <w:pPr>
      <w:keepNext/>
      <w:tabs>
        <w:tab w:val="left" w:pos="900"/>
      </w:tabs>
      <w:snapToGrid w:val="0"/>
      <w:spacing w:beforeLines="15" w:afterLines="15"/>
      <w:jc w:val="left"/>
      <w:outlineLvl w:val="3"/>
    </w:pPr>
    <w:rPr>
      <w:rFonts w:ascii="Arial" w:eastAsia="黑体" w:hAnsi="Arial"/>
      <w:szCs w:val="21"/>
      <w:lang w:val="zh-CN"/>
    </w:rPr>
  </w:style>
  <w:style w:type="paragraph" w:styleId="5">
    <w:name w:val="heading 5"/>
    <w:basedOn w:val="aff3"/>
    <w:next w:val="aff4"/>
    <w:link w:val="50"/>
    <w:qFormat/>
    <w:pPr>
      <w:keepNext/>
      <w:keepLines/>
      <w:tabs>
        <w:tab w:val="left" w:pos="1134"/>
      </w:tabs>
      <w:snapToGrid w:val="0"/>
      <w:spacing w:beforeLines="15" w:afterLines="15"/>
      <w:outlineLvl w:val="4"/>
    </w:pPr>
    <w:rPr>
      <w:rFonts w:ascii="Arial" w:eastAsia="黑体" w:hAnsi="Arial"/>
      <w:szCs w:val="21"/>
      <w:lang w:val="zh-CN"/>
    </w:rPr>
  </w:style>
  <w:style w:type="paragraph" w:styleId="6">
    <w:name w:val="heading 6"/>
    <w:basedOn w:val="aff3"/>
    <w:next w:val="aff3"/>
    <w:link w:val="60"/>
    <w:qFormat/>
    <w:pPr>
      <w:keepLines/>
      <w:tabs>
        <w:tab w:val="left" w:pos="1300"/>
      </w:tabs>
      <w:snapToGrid w:val="0"/>
      <w:spacing w:line="276" w:lineRule="auto"/>
      <w:jc w:val="left"/>
      <w:outlineLvl w:val="5"/>
    </w:pPr>
    <w:rPr>
      <w:rFonts w:ascii="Arial" w:eastAsia="黑体" w:hAnsi="Arial"/>
      <w:szCs w:val="21"/>
      <w:lang w:val="zh-CN"/>
    </w:rPr>
  </w:style>
  <w:style w:type="paragraph" w:styleId="7">
    <w:name w:val="heading 7"/>
    <w:basedOn w:val="aff3"/>
    <w:next w:val="aff3"/>
    <w:link w:val="70"/>
    <w:qFormat/>
    <w:pPr>
      <w:keepNext/>
      <w:keepLines/>
      <w:tabs>
        <w:tab w:val="left" w:pos="2430"/>
      </w:tabs>
      <w:spacing w:before="20" w:after="20" w:line="300" w:lineRule="auto"/>
      <w:ind w:left="2430" w:hanging="1296"/>
      <w:outlineLvl w:val="6"/>
    </w:pPr>
    <w:rPr>
      <w:rFonts w:ascii="Arial" w:hAnsi="Arial"/>
      <w:bCs/>
      <w:szCs w:val="21"/>
      <w:lang w:val="zh-CN"/>
    </w:rPr>
  </w:style>
  <w:style w:type="paragraph" w:styleId="8">
    <w:name w:val="heading 8"/>
    <w:basedOn w:val="aff3"/>
    <w:next w:val="aff3"/>
    <w:link w:val="80"/>
    <w:qFormat/>
    <w:pPr>
      <w:keepNext/>
      <w:keepLines/>
      <w:tabs>
        <w:tab w:val="left" w:pos="2574"/>
      </w:tabs>
      <w:spacing w:before="240" w:after="64" w:line="320" w:lineRule="auto"/>
      <w:ind w:left="2574" w:hanging="1440"/>
      <w:outlineLvl w:val="7"/>
    </w:pPr>
    <w:rPr>
      <w:rFonts w:ascii="Arial" w:eastAsia="黑体" w:hAnsi="Arial"/>
      <w:sz w:val="24"/>
      <w:szCs w:val="21"/>
      <w:lang w:val="zh-CN"/>
    </w:rPr>
  </w:style>
  <w:style w:type="paragraph" w:styleId="9">
    <w:name w:val="heading 9"/>
    <w:basedOn w:val="aff3"/>
    <w:next w:val="aff3"/>
    <w:link w:val="90"/>
    <w:qFormat/>
    <w:pPr>
      <w:keepNext/>
      <w:keepLines/>
      <w:tabs>
        <w:tab w:val="left" w:pos="2718"/>
      </w:tabs>
      <w:spacing w:before="240" w:after="64" w:line="320" w:lineRule="auto"/>
      <w:ind w:left="2718" w:hanging="1584"/>
      <w:outlineLvl w:val="8"/>
    </w:pPr>
    <w:rPr>
      <w:rFonts w:ascii="Arial" w:eastAsia="黑体" w:hAnsi="Arial"/>
      <w:szCs w:val="21"/>
      <w:lang w:val="zh-CN"/>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8">
    <w:name w:val="macro"/>
    <w:basedOn w:val="aff3"/>
    <w:link w:val="aff9"/>
    <w:qFormat/>
    <w:pPr>
      <w:widowControl/>
      <w:spacing w:line="300" w:lineRule="auto"/>
      <w:jc w:val="left"/>
    </w:pPr>
    <w:rPr>
      <w:rFonts w:ascii="Courier New" w:hAnsi="Courier New"/>
      <w:kern w:val="0"/>
      <w:szCs w:val="20"/>
    </w:rPr>
  </w:style>
  <w:style w:type="paragraph" w:customStyle="1" w:styleId="aff4">
    <w:name w:val="_标准条文"/>
    <w:basedOn w:val="aff3"/>
    <w:link w:val="Char"/>
    <w:qFormat/>
    <w:pPr>
      <w:overflowPunct w:val="0"/>
      <w:snapToGrid w:val="0"/>
      <w:spacing w:line="276" w:lineRule="auto"/>
      <w:ind w:firstLineChars="200" w:firstLine="420"/>
    </w:pPr>
    <w:rPr>
      <w:rFonts w:ascii="Arial" w:hAnsi="Arial"/>
      <w:szCs w:val="20"/>
    </w:rPr>
  </w:style>
  <w:style w:type="paragraph" w:styleId="31">
    <w:name w:val="List 3"/>
    <w:basedOn w:val="aff3"/>
    <w:qFormat/>
    <w:pPr>
      <w:spacing w:line="300" w:lineRule="auto"/>
      <w:ind w:leftChars="400" w:left="100" w:hangingChars="200" w:hanging="200"/>
    </w:pPr>
    <w:rPr>
      <w:rFonts w:ascii="Arial" w:hAnsi="Arial"/>
      <w:szCs w:val="21"/>
    </w:rPr>
  </w:style>
  <w:style w:type="paragraph" w:styleId="TOC7">
    <w:name w:val="toc 7"/>
    <w:basedOn w:val="aff3"/>
    <w:next w:val="aff3"/>
    <w:uiPriority w:val="39"/>
    <w:qFormat/>
    <w:pPr>
      <w:tabs>
        <w:tab w:val="right" w:leader="dot" w:pos="9241"/>
      </w:tabs>
      <w:ind w:firstLineChars="500" w:firstLine="500"/>
      <w:jc w:val="left"/>
    </w:pPr>
    <w:rPr>
      <w:rFonts w:ascii="宋体"/>
      <w:szCs w:val="21"/>
    </w:rPr>
  </w:style>
  <w:style w:type="paragraph" w:styleId="21">
    <w:name w:val="List Number 2"/>
    <w:basedOn w:val="aff3"/>
    <w:qFormat/>
    <w:pPr>
      <w:tabs>
        <w:tab w:val="left" w:pos="1133"/>
      </w:tabs>
      <w:spacing w:beforeLines="10" w:line="312" w:lineRule="auto"/>
      <w:ind w:left="1133" w:hanging="334"/>
    </w:pPr>
    <w:rPr>
      <w:rFonts w:ascii="Arial" w:hAnsi="Arial" w:cs="Arial"/>
      <w:kern w:val="0"/>
      <w:szCs w:val="18"/>
    </w:rPr>
  </w:style>
  <w:style w:type="paragraph" w:styleId="affa">
    <w:name w:val="table of authorities"/>
    <w:basedOn w:val="aff3"/>
    <w:next w:val="aff3"/>
    <w:qFormat/>
    <w:pPr>
      <w:spacing w:line="300" w:lineRule="auto"/>
      <w:ind w:left="420"/>
    </w:pPr>
    <w:rPr>
      <w:rFonts w:ascii="Arial" w:hAnsi="Arial"/>
      <w:szCs w:val="20"/>
    </w:rPr>
  </w:style>
  <w:style w:type="paragraph" w:styleId="affb">
    <w:name w:val="Note Heading"/>
    <w:basedOn w:val="aff3"/>
    <w:next w:val="aff3"/>
    <w:link w:val="affc"/>
    <w:qFormat/>
    <w:pPr>
      <w:spacing w:beforeLines="25" w:afterLines="25"/>
      <w:jc w:val="center"/>
    </w:pPr>
    <w:rPr>
      <w:rFonts w:ascii="Arial" w:eastAsia="黑体" w:hAnsi="Arial"/>
      <w:szCs w:val="21"/>
      <w:lang w:val="zh-CN"/>
    </w:rPr>
  </w:style>
  <w:style w:type="paragraph" w:styleId="41">
    <w:name w:val="List Bullet 4"/>
    <w:basedOn w:val="aff3"/>
    <w:qFormat/>
    <w:pPr>
      <w:tabs>
        <w:tab w:val="left" w:pos="1758"/>
      </w:tabs>
      <w:spacing w:line="300" w:lineRule="auto"/>
      <w:ind w:left="1758" w:hanging="397"/>
    </w:pPr>
    <w:rPr>
      <w:rFonts w:ascii="Arial" w:hAnsi="Arial"/>
      <w:sz w:val="24"/>
      <w:szCs w:val="21"/>
    </w:rPr>
  </w:style>
  <w:style w:type="paragraph" w:styleId="81">
    <w:name w:val="index 8"/>
    <w:basedOn w:val="aff3"/>
    <w:next w:val="aff3"/>
    <w:qFormat/>
    <w:pPr>
      <w:ind w:left="1680" w:hanging="210"/>
      <w:jc w:val="left"/>
    </w:pPr>
    <w:rPr>
      <w:rFonts w:ascii="Calibri" w:hAnsi="Calibri"/>
      <w:sz w:val="20"/>
      <w:szCs w:val="20"/>
    </w:rPr>
  </w:style>
  <w:style w:type="paragraph" w:styleId="affd">
    <w:name w:val="List Number"/>
    <w:basedOn w:val="affe"/>
    <w:qFormat/>
    <w:pPr>
      <w:widowControl/>
      <w:spacing w:beforeLines="10" w:line="312" w:lineRule="auto"/>
      <w:ind w:leftChars="0" w:left="0" w:firstLine="0"/>
    </w:pPr>
    <w:rPr>
      <w:kern w:val="0"/>
      <w:szCs w:val="18"/>
    </w:rPr>
  </w:style>
  <w:style w:type="paragraph" w:styleId="affe">
    <w:name w:val="List"/>
    <w:basedOn w:val="aff3"/>
    <w:qFormat/>
    <w:pPr>
      <w:spacing w:line="300" w:lineRule="auto"/>
      <w:ind w:leftChars="200" w:left="597" w:hanging="397"/>
    </w:pPr>
    <w:rPr>
      <w:rFonts w:ascii="Arial" w:hAnsi="Arial"/>
      <w:szCs w:val="21"/>
    </w:rPr>
  </w:style>
  <w:style w:type="paragraph" w:styleId="afff">
    <w:name w:val="Normal Indent"/>
    <w:basedOn w:val="aff3"/>
    <w:link w:val="14"/>
    <w:qFormat/>
    <w:pPr>
      <w:ind w:firstLine="420"/>
    </w:pPr>
    <w:rPr>
      <w:kern w:val="0"/>
      <w:szCs w:val="20"/>
    </w:rPr>
  </w:style>
  <w:style w:type="paragraph" w:styleId="afff0">
    <w:name w:val="caption"/>
    <w:basedOn w:val="aff3"/>
    <w:next w:val="aff3"/>
    <w:qFormat/>
    <w:pPr>
      <w:spacing w:before="152" w:after="160"/>
    </w:pPr>
    <w:rPr>
      <w:rFonts w:ascii="Arial" w:eastAsia="黑体" w:hAnsi="Arial" w:cs="Arial"/>
      <w:sz w:val="20"/>
      <w:szCs w:val="20"/>
    </w:rPr>
  </w:style>
  <w:style w:type="paragraph" w:styleId="51">
    <w:name w:val="index 5"/>
    <w:basedOn w:val="aff3"/>
    <w:next w:val="aff3"/>
    <w:qFormat/>
    <w:pPr>
      <w:ind w:left="1050" w:hanging="210"/>
      <w:jc w:val="left"/>
    </w:pPr>
    <w:rPr>
      <w:rFonts w:ascii="Calibri" w:hAnsi="Calibri"/>
      <w:sz w:val="20"/>
      <w:szCs w:val="20"/>
    </w:rPr>
  </w:style>
  <w:style w:type="paragraph" w:styleId="afff1">
    <w:name w:val="List Bullet"/>
    <w:basedOn w:val="aff3"/>
    <w:qFormat/>
    <w:pPr>
      <w:spacing w:line="300" w:lineRule="auto"/>
    </w:pPr>
    <w:rPr>
      <w:rFonts w:ascii="Arial" w:hAnsi="Arial"/>
      <w:szCs w:val="21"/>
    </w:rPr>
  </w:style>
  <w:style w:type="paragraph" w:styleId="afff2">
    <w:name w:val="Document Map"/>
    <w:basedOn w:val="aff3"/>
    <w:link w:val="afff3"/>
    <w:semiHidden/>
    <w:qFormat/>
    <w:pPr>
      <w:shd w:val="clear" w:color="auto" w:fill="000080"/>
    </w:pPr>
  </w:style>
  <w:style w:type="paragraph" w:styleId="afff4">
    <w:name w:val="annotation text"/>
    <w:basedOn w:val="aff3"/>
    <w:link w:val="32"/>
    <w:qFormat/>
    <w:pPr>
      <w:jc w:val="left"/>
    </w:pPr>
    <w:rPr>
      <w:lang w:val="zh-CN"/>
    </w:rPr>
  </w:style>
  <w:style w:type="paragraph" w:styleId="61">
    <w:name w:val="index 6"/>
    <w:basedOn w:val="aff3"/>
    <w:next w:val="aff3"/>
    <w:qFormat/>
    <w:pPr>
      <w:ind w:left="1260" w:hanging="210"/>
      <w:jc w:val="left"/>
    </w:pPr>
    <w:rPr>
      <w:rFonts w:ascii="Calibri" w:hAnsi="Calibri"/>
      <w:sz w:val="20"/>
      <w:szCs w:val="20"/>
    </w:rPr>
  </w:style>
  <w:style w:type="paragraph" w:styleId="33">
    <w:name w:val="List Bullet 3"/>
    <w:basedOn w:val="aff3"/>
    <w:qFormat/>
    <w:pPr>
      <w:tabs>
        <w:tab w:val="left" w:pos="1152"/>
      </w:tabs>
      <w:spacing w:line="300" w:lineRule="auto"/>
      <w:ind w:left="1152" w:hanging="360"/>
    </w:pPr>
    <w:rPr>
      <w:rFonts w:ascii="Arial" w:hAnsi="Arial" w:cs="Arial"/>
      <w:bCs/>
      <w:szCs w:val="21"/>
    </w:rPr>
  </w:style>
  <w:style w:type="paragraph" w:styleId="afff5">
    <w:name w:val="Body Text"/>
    <w:basedOn w:val="aff3"/>
    <w:link w:val="afff6"/>
    <w:qFormat/>
    <w:pPr>
      <w:spacing w:beforeLines="10" w:afterLines="10"/>
      <w:jc w:val="center"/>
    </w:pPr>
    <w:rPr>
      <w:rFonts w:ascii="Arial" w:hAnsi="Arial"/>
      <w:bCs/>
      <w:sz w:val="18"/>
      <w:szCs w:val="18"/>
      <w:lang w:val="zh-CN"/>
    </w:rPr>
  </w:style>
  <w:style w:type="paragraph" w:styleId="afff7">
    <w:name w:val="Body Text Indent"/>
    <w:basedOn w:val="afff5"/>
    <w:link w:val="afff8"/>
    <w:qFormat/>
    <w:pPr>
      <w:widowControl/>
      <w:spacing w:line="320" w:lineRule="atLeast"/>
      <w:ind w:left="1060"/>
    </w:pPr>
    <w:rPr>
      <w:bCs w:val="0"/>
      <w:kern w:val="0"/>
    </w:rPr>
  </w:style>
  <w:style w:type="paragraph" w:styleId="34">
    <w:name w:val="List Number 3"/>
    <w:basedOn w:val="aff3"/>
    <w:qFormat/>
    <w:pPr>
      <w:tabs>
        <w:tab w:val="left" w:pos="1200"/>
      </w:tabs>
      <w:spacing w:beforeLines="25" w:line="300" w:lineRule="auto"/>
      <w:ind w:left="1200" w:hanging="360"/>
    </w:pPr>
    <w:rPr>
      <w:rFonts w:ascii="Arial" w:hAnsi="Arial" w:cs="Arial"/>
      <w:szCs w:val="21"/>
    </w:rPr>
  </w:style>
  <w:style w:type="paragraph" w:styleId="22">
    <w:name w:val="List 2"/>
    <w:basedOn w:val="aff3"/>
    <w:qFormat/>
    <w:pPr>
      <w:spacing w:line="300" w:lineRule="auto"/>
      <w:ind w:leftChars="200" w:left="100" w:hangingChars="200" w:hanging="200"/>
    </w:pPr>
    <w:rPr>
      <w:rFonts w:ascii="Arial" w:hAnsi="Arial"/>
      <w:szCs w:val="21"/>
    </w:rPr>
  </w:style>
  <w:style w:type="paragraph" w:styleId="afff9">
    <w:name w:val="List Continue"/>
    <w:basedOn w:val="aff3"/>
    <w:qFormat/>
    <w:pPr>
      <w:spacing w:after="120" w:line="300" w:lineRule="auto"/>
      <w:ind w:leftChars="200" w:left="420"/>
    </w:pPr>
    <w:rPr>
      <w:rFonts w:ascii="Arial" w:hAnsi="Arial"/>
      <w:szCs w:val="21"/>
    </w:rPr>
  </w:style>
  <w:style w:type="paragraph" w:styleId="23">
    <w:name w:val="List Bullet 2"/>
    <w:basedOn w:val="aff3"/>
    <w:qFormat/>
    <w:pPr>
      <w:tabs>
        <w:tab w:val="left" w:pos="780"/>
      </w:tabs>
      <w:spacing w:line="300" w:lineRule="auto"/>
      <w:ind w:leftChars="200" w:left="780" w:hangingChars="200" w:hanging="360"/>
    </w:pPr>
    <w:rPr>
      <w:rFonts w:ascii="Arial" w:hAnsi="Arial"/>
      <w:szCs w:val="21"/>
    </w:rPr>
  </w:style>
  <w:style w:type="paragraph" w:styleId="HTML">
    <w:name w:val="HTML Address"/>
    <w:basedOn w:val="aff3"/>
    <w:link w:val="HTML0"/>
    <w:qFormat/>
    <w:pPr>
      <w:topLinePunct/>
      <w:adjustRightInd w:val="0"/>
    </w:pPr>
    <w:rPr>
      <w:i/>
      <w:szCs w:val="20"/>
    </w:rPr>
  </w:style>
  <w:style w:type="paragraph" w:styleId="42">
    <w:name w:val="index 4"/>
    <w:basedOn w:val="aff3"/>
    <w:next w:val="aff3"/>
    <w:qFormat/>
    <w:pPr>
      <w:ind w:left="840" w:hanging="210"/>
      <w:jc w:val="left"/>
    </w:pPr>
    <w:rPr>
      <w:rFonts w:ascii="Calibri" w:hAnsi="Calibri"/>
      <w:sz w:val="20"/>
      <w:szCs w:val="20"/>
    </w:rPr>
  </w:style>
  <w:style w:type="paragraph" w:styleId="TOC5">
    <w:name w:val="toc 5"/>
    <w:basedOn w:val="aff3"/>
    <w:next w:val="aff3"/>
    <w:uiPriority w:val="39"/>
    <w:qFormat/>
    <w:pPr>
      <w:tabs>
        <w:tab w:val="right" w:leader="dot" w:pos="9241"/>
      </w:tabs>
      <w:ind w:firstLineChars="300" w:firstLine="300"/>
      <w:jc w:val="left"/>
    </w:pPr>
    <w:rPr>
      <w:rFonts w:ascii="宋体"/>
      <w:szCs w:val="21"/>
    </w:rPr>
  </w:style>
  <w:style w:type="paragraph" w:styleId="TOC3">
    <w:name w:val="toc 3"/>
    <w:basedOn w:val="aff3"/>
    <w:next w:val="aff3"/>
    <w:uiPriority w:val="39"/>
    <w:qFormat/>
    <w:pPr>
      <w:tabs>
        <w:tab w:val="right" w:leader="dot" w:pos="9241"/>
      </w:tabs>
      <w:ind w:firstLineChars="100" w:firstLine="100"/>
      <w:jc w:val="left"/>
    </w:pPr>
    <w:rPr>
      <w:rFonts w:ascii="宋体"/>
      <w:szCs w:val="21"/>
    </w:rPr>
  </w:style>
  <w:style w:type="paragraph" w:styleId="afffa">
    <w:name w:val="Plain Text"/>
    <w:basedOn w:val="aff3"/>
    <w:link w:val="afffb"/>
    <w:qFormat/>
    <w:rPr>
      <w:rFonts w:ascii="宋体" w:hAnsi="Courier New"/>
      <w:szCs w:val="21"/>
      <w:lang w:val="zh-CN"/>
    </w:rPr>
  </w:style>
  <w:style w:type="paragraph" w:styleId="TOC8">
    <w:name w:val="toc 8"/>
    <w:basedOn w:val="aff3"/>
    <w:next w:val="aff3"/>
    <w:uiPriority w:val="39"/>
    <w:qFormat/>
    <w:pPr>
      <w:tabs>
        <w:tab w:val="right" w:leader="dot" w:pos="9241"/>
      </w:tabs>
      <w:ind w:firstLineChars="600" w:firstLine="607"/>
      <w:jc w:val="left"/>
    </w:pPr>
    <w:rPr>
      <w:rFonts w:ascii="宋体"/>
      <w:szCs w:val="21"/>
    </w:rPr>
  </w:style>
  <w:style w:type="paragraph" w:styleId="35">
    <w:name w:val="index 3"/>
    <w:basedOn w:val="aff3"/>
    <w:next w:val="aff3"/>
    <w:qFormat/>
    <w:pPr>
      <w:ind w:left="630" w:hanging="210"/>
      <w:jc w:val="left"/>
    </w:pPr>
    <w:rPr>
      <w:rFonts w:ascii="Calibri" w:hAnsi="Calibri"/>
      <w:sz w:val="20"/>
      <w:szCs w:val="20"/>
    </w:rPr>
  </w:style>
  <w:style w:type="paragraph" w:styleId="afffc">
    <w:name w:val="Date"/>
    <w:basedOn w:val="aff3"/>
    <w:next w:val="aff3"/>
    <w:link w:val="afffd"/>
    <w:qFormat/>
    <w:pPr>
      <w:spacing w:before="120" w:after="120" w:line="300" w:lineRule="auto"/>
      <w:jc w:val="center"/>
    </w:pPr>
    <w:rPr>
      <w:rFonts w:ascii="Arial" w:hAnsi="Arial"/>
      <w:sz w:val="28"/>
      <w:szCs w:val="21"/>
      <w:lang w:val="zh-CN"/>
    </w:rPr>
  </w:style>
  <w:style w:type="paragraph" w:styleId="24">
    <w:name w:val="Body Text Indent 2"/>
    <w:basedOn w:val="aff3"/>
    <w:link w:val="25"/>
    <w:qFormat/>
    <w:pPr>
      <w:spacing w:line="300" w:lineRule="auto"/>
      <w:ind w:firstLine="525"/>
    </w:pPr>
    <w:rPr>
      <w:rFonts w:ascii="宋体" w:hAnsi="Arial"/>
      <w:sz w:val="24"/>
      <w:szCs w:val="21"/>
      <w:lang w:val="zh-CN"/>
    </w:rPr>
  </w:style>
  <w:style w:type="paragraph" w:styleId="afffe">
    <w:name w:val="endnote text"/>
    <w:basedOn w:val="aff3"/>
    <w:link w:val="affff"/>
    <w:semiHidden/>
    <w:qFormat/>
    <w:pPr>
      <w:snapToGrid w:val="0"/>
      <w:jc w:val="left"/>
    </w:pPr>
  </w:style>
  <w:style w:type="paragraph" w:styleId="affff0">
    <w:name w:val="Balloon Text"/>
    <w:basedOn w:val="aff3"/>
    <w:link w:val="affff1"/>
    <w:qFormat/>
    <w:rPr>
      <w:sz w:val="18"/>
      <w:szCs w:val="18"/>
      <w:lang w:val="zh-CN"/>
    </w:rPr>
  </w:style>
  <w:style w:type="paragraph" w:styleId="affff2">
    <w:name w:val="footer"/>
    <w:basedOn w:val="aff3"/>
    <w:link w:val="15"/>
    <w:uiPriority w:val="99"/>
    <w:qFormat/>
    <w:pPr>
      <w:snapToGrid w:val="0"/>
      <w:ind w:rightChars="100" w:right="210"/>
      <w:jc w:val="right"/>
    </w:pPr>
    <w:rPr>
      <w:sz w:val="18"/>
      <w:szCs w:val="18"/>
    </w:rPr>
  </w:style>
  <w:style w:type="paragraph" w:styleId="affff3">
    <w:name w:val="header"/>
    <w:basedOn w:val="aff3"/>
    <w:link w:val="affff4"/>
    <w:qFormat/>
    <w:pPr>
      <w:snapToGrid w:val="0"/>
      <w:jc w:val="left"/>
    </w:pPr>
    <w:rPr>
      <w:sz w:val="18"/>
      <w:szCs w:val="18"/>
    </w:rPr>
  </w:style>
  <w:style w:type="paragraph" w:styleId="TOC1">
    <w:name w:val="toc 1"/>
    <w:basedOn w:val="aff3"/>
    <w:next w:val="aff3"/>
    <w:uiPriority w:val="39"/>
    <w:qFormat/>
    <w:pPr>
      <w:tabs>
        <w:tab w:val="right" w:leader="dot" w:pos="9242"/>
      </w:tabs>
      <w:spacing w:beforeLines="25" w:before="25" w:afterLines="25" w:after="25"/>
      <w:jc w:val="left"/>
    </w:pPr>
    <w:rPr>
      <w:rFonts w:ascii="宋体"/>
      <w:szCs w:val="21"/>
    </w:rPr>
  </w:style>
  <w:style w:type="paragraph" w:styleId="43">
    <w:name w:val="List Continue 4"/>
    <w:basedOn w:val="aff3"/>
    <w:qFormat/>
    <w:pPr>
      <w:spacing w:after="120" w:line="300" w:lineRule="auto"/>
      <w:ind w:leftChars="800" w:left="1680"/>
    </w:pPr>
    <w:rPr>
      <w:rFonts w:ascii="Arial" w:hAnsi="Arial"/>
      <w:szCs w:val="21"/>
    </w:rPr>
  </w:style>
  <w:style w:type="paragraph" w:styleId="TOC4">
    <w:name w:val="toc 4"/>
    <w:basedOn w:val="aff3"/>
    <w:next w:val="aff3"/>
    <w:uiPriority w:val="39"/>
    <w:qFormat/>
    <w:pPr>
      <w:tabs>
        <w:tab w:val="right" w:leader="dot" w:pos="9241"/>
      </w:tabs>
      <w:ind w:firstLineChars="200" w:firstLine="200"/>
      <w:jc w:val="left"/>
    </w:pPr>
    <w:rPr>
      <w:rFonts w:ascii="宋体"/>
      <w:szCs w:val="21"/>
    </w:rPr>
  </w:style>
  <w:style w:type="paragraph" w:styleId="affff5">
    <w:name w:val="index heading"/>
    <w:basedOn w:val="aff3"/>
    <w:next w:val="16"/>
    <w:qFormat/>
    <w:pPr>
      <w:spacing w:before="120" w:after="120"/>
      <w:jc w:val="center"/>
    </w:pPr>
    <w:rPr>
      <w:rFonts w:ascii="Calibri" w:hAnsi="Calibri"/>
      <w:b/>
      <w:bCs/>
      <w:iCs/>
      <w:szCs w:val="20"/>
    </w:rPr>
  </w:style>
  <w:style w:type="paragraph" w:styleId="16">
    <w:name w:val="index 1"/>
    <w:basedOn w:val="aff3"/>
    <w:next w:val="affff6"/>
    <w:qFormat/>
    <w:pPr>
      <w:tabs>
        <w:tab w:val="right" w:leader="dot" w:pos="9299"/>
      </w:tabs>
      <w:jc w:val="left"/>
    </w:pPr>
    <w:rPr>
      <w:rFonts w:ascii="宋体"/>
      <w:szCs w:val="21"/>
    </w:rPr>
  </w:style>
  <w:style w:type="paragraph" w:customStyle="1" w:styleId="affff6">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styleId="affff7">
    <w:name w:val="Subtitle"/>
    <w:basedOn w:val="affff8"/>
    <w:next w:val="aff3"/>
    <w:link w:val="affff9"/>
    <w:qFormat/>
    <w:pPr>
      <w:snapToGrid w:val="0"/>
      <w:spacing w:before="360" w:after="680"/>
    </w:pPr>
    <w:rPr>
      <w:rFonts w:eastAsia="黑体"/>
      <w:b w:val="0"/>
      <w:bCs w:val="0"/>
      <w:sz w:val="48"/>
      <w:szCs w:val="21"/>
    </w:rPr>
  </w:style>
  <w:style w:type="paragraph" w:styleId="affff8">
    <w:name w:val="Title"/>
    <w:basedOn w:val="aff3"/>
    <w:link w:val="affffa"/>
    <w:qFormat/>
    <w:pPr>
      <w:spacing w:before="240" w:after="60"/>
      <w:jc w:val="center"/>
      <w:outlineLvl w:val="0"/>
    </w:pPr>
    <w:rPr>
      <w:rFonts w:ascii="Arial" w:hAnsi="Arial"/>
      <w:b/>
      <w:bCs/>
      <w:sz w:val="32"/>
      <w:szCs w:val="32"/>
      <w:lang w:val="zh-CN"/>
    </w:rPr>
  </w:style>
  <w:style w:type="paragraph" w:styleId="af3">
    <w:name w:val="footnote text"/>
    <w:basedOn w:val="aff3"/>
    <w:link w:val="affffb"/>
    <w:qFormat/>
    <w:pPr>
      <w:numPr>
        <w:numId w:val="1"/>
      </w:numPr>
      <w:snapToGrid w:val="0"/>
      <w:jc w:val="left"/>
    </w:pPr>
    <w:rPr>
      <w:rFonts w:ascii="宋体"/>
      <w:sz w:val="18"/>
      <w:szCs w:val="18"/>
    </w:rPr>
  </w:style>
  <w:style w:type="paragraph" w:styleId="TOC6">
    <w:name w:val="toc 6"/>
    <w:basedOn w:val="aff3"/>
    <w:next w:val="aff3"/>
    <w:uiPriority w:val="39"/>
    <w:qFormat/>
    <w:pPr>
      <w:tabs>
        <w:tab w:val="right" w:leader="dot" w:pos="9241"/>
      </w:tabs>
      <w:ind w:firstLineChars="400" w:firstLine="400"/>
      <w:jc w:val="left"/>
    </w:pPr>
    <w:rPr>
      <w:rFonts w:ascii="宋体"/>
      <w:szCs w:val="21"/>
    </w:rPr>
  </w:style>
  <w:style w:type="paragraph" w:styleId="36">
    <w:name w:val="Body Text Indent 3"/>
    <w:basedOn w:val="aff3"/>
    <w:link w:val="37"/>
    <w:qFormat/>
    <w:pPr>
      <w:spacing w:line="300" w:lineRule="auto"/>
      <w:ind w:left="525" w:firstLine="525"/>
    </w:pPr>
    <w:rPr>
      <w:rFonts w:ascii="宋体" w:hAnsi="Arial"/>
      <w:sz w:val="24"/>
      <w:szCs w:val="21"/>
      <w:lang w:val="zh-CN"/>
    </w:rPr>
  </w:style>
  <w:style w:type="paragraph" w:styleId="71">
    <w:name w:val="index 7"/>
    <w:basedOn w:val="aff3"/>
    <w:next w:val="aff3"/>
    <w:qFormat/>
    <w:pPr>
      <w:ind w:left="1470" w:hanging="210"/>
      <w:jc w:val="left"/>
    </w:pPr>
    <w:rPr>
      <w:rFonts w:ascii="Calibri" w:hAnsi="Calibri"/>
      <w:sz w:val="20"/>
      <w:szCs w:val="20"/>
    </w:rPr>
  </w:style>
  <w:style w:type="paragraph" w:styleId="91">
    <w:name w:val="index 9"/>
    <w:basedOn w:val="aff3"/>
    <w:next w:val="aff3"/>
    <w:qFormat/>
    <w:pPr>
      <w:ind w:left="1890" w:hanging="210"/>
      <w:jc w:val="left"/>
    </w:pPr>
    <w:rPr>
      <w:rFonts w:ascii="Calibri" w:hAnsi="Calibri"/>
      <w:sz w:val="20"/>
      <w:szCs w:val="20"/>
    </w:rPr>
  </w:style>
  <w:style w:type="paragraph" w:styleId="affffc">
    <w:name w:val="table of figures"/>
    <w:basedOn w:val="aff3"/>
    <w:next w:val="aff3"/>
    <w:qFormat/>
    <w:pPr>
      <w:ind w:left="420" w:hanging="420"/>
      <w:jc w:val="left"/>
    </w:pPr>
    <w:rPr>
      <w:smallCaps/>
    </w:rPr>
  </w:style>
  <w:style w:type="paragraph" w:styleId="TOC2">
    <w:name w:val="toc 2"/>
    <w:basedOn w:val="aff3"/>
    <w:next w:val="aff3"/>
    <w:uiPriority w:val="39"/>
    <w:qFormat/>
    <w:pPr>
      <w:tabs>
        <w:tab w:val="right" w:leader="dot" w:pos="9242"/>
      </w:tabs>
    </w:pPr>
    <w:rPr>
      <w:rFonts w:ascii="宋体"/>
      <w:szCs w:val="21"/>
    </w:rPr>
  </w:style>
  <w:style w:type="paragraph" w:styleId="TOC9">
    <w:name w:val="toc 9"/>
    <w:basedOn w:val="aff3"/>
    <w:next w:val="aff3"/>
    <w:uiPriority w:val="39"/>
    <w:qFormat/>
    <w:pPr>
      <w:ind w:left="1470"/>
      <w:jc w:val="left"/>
    </w:pPr>
    <w:rPr>
      <w:sz w:val="20"/>
      <w:szCs w:val="20"/>
    </w:rPr>
  </w:style>
  <w:style w:type="paragraph" w:styleId="26">
    <w:name w:val="Body Text 2"/>
    <w:basedOn w:val="aff3"/>
    <w:link w:val="27"/>
    <w:qFormat/>
    <w:pPr>
      <w:spacing w:after="120" w:line="480" w:lineRule="auto"/>
    </w:pPr>
    <w:rPr>
      <w:rFonts w:ascii="Arial" w:hAnsi="Arial"/>
      <w:szCs w:val="21"/>
      <w:lang w:val="zh-CN"/>
    </w:rPr>
  </w:style>
  <w:style w:type="paragraph" w:styleId="28">
    <w:name w:val="List Continue 2"/>
    <w:basedOn w:val="17"/>
    <w:next w:val="17"/>
    <w:qFormat/>
    <w:pPr>
      <w:spacing w:beforeLines="10" w:line="312" w:lineRule="auto"/>
      <w:ind w:leftChars="600" w:left="600"/>
    </w:pPr>
    <w:rPr>
      <w:szCs w:val="18"/>
    </w:rPr>
  </w:style>
  <w:style w:type="paragraph" w:customStyle="1" w:styleId="17">
    <w:name w:val="_列项接续1"/>
    <w:basedOn w:val="afff9"/>
    <w:qFormat/>
    <w:pPr>
      <w:spacing w:after="0" w:line="276" w:lineRule="auto"/>
      <w:ind w:leftChars="400" w:left="400"/>
    </w:pPr>
    <w:rPr>
      <w:color w:val="000000"/>
    </w:rPr>
  </w:style>
  <w:style w:type="paragraph" w:styleId="HTML1">
    <w:name w:val="HTML Preformatted"/>
    <w:basedOn w:val="aff3"/>
    <w:link w:val="HTML2"/>
    <w:qFormat/>
    <w:pPr>
      <w:topLinePunct/>
      <w:adjustRightInd w:val="0"/>
    </w:pPr>
    <w:rPr>
      <w:rFonts w:ascii="Courier New" w:hAnsi="Courier New"/>
      <w:sz w:val="20"/>
      <w:szCs w:val="20"/>
    </w:rPr>
  </w:style>
  <w:style w:type="paragraph" w:styleId="affffd">
    <w:name w:val="Normal (Web)"/>
    <w:basedOn w:val="aff3"/>
    <w:uiPriority w:val="99"/>
    <w:unhideWhenUsed/>
    <w:qFormat/>
    <w:pPr>
      <w:widowControl/>
      <w:spacing w:before="100" w:beforeAutospacing="1" w:after="100" w:afterAutospacing="1"/>
      <w:jc w:val="left"/>
    </w:pPr>
    <w:rPr>
      <w:rFonts w:ascii="宋体" w:hAnsi="宋体" w:cs="宋体"/>
      <w:kern w:val="0"/>
      <w:sz w:val="24"/>
    </w:rPr>
  </w:style>
  <w:style w:type="paragraph" w:styleId="38">
    <w:name w:val="List Continue 3"/>
    <w:basedOn w:val="aff3"/>
    <w:qFormat/>
    <w:pPr>
      <w:spacing w:beforeLines="10" w:afterLines="10" w:line="300" w:lineRule="auto"/>
      <w:ind w:leftChars="550" w:left="550"/>
    </w:pPr>
    <w:rPr>
      <w:rFonts w:ascii="Arial" w:hAnsi="Arial" w:cs="Arial"/>
      <w:szCs w:val="18"/>
    </w:rPr>
  </w:style>
  <w:style w:type="paragraph" w:styleId="29">
    <w:name w:val="index 2"/>
    <w:basedOn w:val="aff3"/>
    <w:next w:val="aff3"/>
    <w:qFormat/>
    <w:pPr>
      <w:ind w:left="420" w:hanging="210"/>
      <w:jc w:val="left"/>
    </w:pPr>
    <w:rPr>
      <w:rFonts w:ascii="Calibri" w:hAnsi="Calibri"/>
      <w:sz w:val="20"/>
      <w:szCs w:val="20"/>
    </w:rPr>
  </w:style>
  <w:style w:type="paragraph" w:styleId="affffe">
    <w:name w:val="annotation subject"/>
    <w:basedOn w:val="afff4"/>
    <w:next w:val="afff4"/>
    <w:link w:val="2a"/>
    <w:qFormat/>
    <w:rPr>
      <w:b/>
      <w:bCs/>
    </w:rPr>
  </w:style>
  <w:style w:type="paragraph" w:styleId="afffff">
    <w:name w:val="Body Text First Indent"/>
    <w:basedOn w:val="afff5"/>
    <w:link w:val="18"/>
    <w:qFormat/>
    <w:pPr>
      <w:spacing w:beforeLines="0" w:afterLines="0" w:after="120"/>
      <w:ind w:firstLineChars="100" w:firstLine="420"/>
      <w:jc w:val="both"/>
    </w:pPr>
    <w:rPr>
      <w:rFonts w:ascii="Times New Roman" w:hAnsi="Times New Roman"/>
      <w:bCs w:val="0"/>
      <w:sz w:val="21"/>
      <w:szCs w:val="24"/>
      <w:lang w:val="en-US"/>
    </w:rPr>
  </w:style>
  <w:style w:type="table" w:styleId="afffff0">
    <w:name w:val="Table Grid"/>
    <w:basedOn w:val="aff6"/>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6">
    <w:name w:val="Medium Shading 2 Accent 6"/>
    <w:basedOn w:val="aff6"/>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Dark List Accent 4"/>
    <w:basedOn w:val="aff6"/>
    <w:uiPriority w:val="70"/>
    <w:semiHidden/>
    <w:unhideWhenUsed/>
    <w:qFormat/>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character" w:styleId="afffff1">
    <w:name w:val="Strong"/>
    <w:qFormat/>
    <w:rPr>
      <w:b/>
    </w:rPr>
  </w:style>
  <w:style w:type="character" w:styleId="afffff2">
    <w:name w:val="endnote reference"/>
    <w:semiHidden/>
    <w:qFormat/>
    <w:rPr>
      <w:vertAlign w:val="superscript"/>
    </w:rPr>
  </w:style>
  <w:style w:type="character" w:styleId="afffff3">
    <w:name w:val="page number"/>
    <w:qFormat/>
    <w:rPr>
      <w:rFonts w:ascii="Times New Roman" w:eastAsia="宋体" w:hAnsi="Times New Roman"/>
      <w:sz w:val="18"/>
    </w:rPr>
  </w:style>
  <w:style w:type="character" w:styleId="afffff4">
    <w:name w:val="FollowedHyperlink"/>
    <w:qFormat/>
    <w:rPr>
      <w:color w:val="800080"/>
      <w:u w:val="single"/>
    </w:rPr>
  </w:style>
  <w:style w:type="character" w:styleId="afffff5">
    <w:name w:val="Emphasis"/>
    <w:uiPriority w:val="20"/>
    <w:qFormat/>
    <w:rPr>
      <w:i/>
      <w:iCs/>
    </w:rPr>
  </w:style>
  <w:style w:type="character" w:styleId="HTML3">
    <w:name w:val="HTML Definition"/>
    <w:qFormat/>
    <w:rPr>
      <w:i/>
    </w:rPr>
  </w:style>
  <w:style w:type="character" w:styleId="HTML4">
    <w:name w:val="HTML Typewriter"/>
    <w:qFormat/>
    <w:rPr>
      <w:rFonts w:ascii="Courier New" w:hAnsi="Courier New"/>
      <w:sz w:val="20"/>
    </w:rPr>
  </w:style>
  <w:style w:type="character" w:styleId="HTML5">
    <w:name w:val="HTML Acronym"/>
    <w:basedOn w:val="aff5"/>
    <w:qFormat/>
  </w:style>
  <w:style w:type="character" w:styleId="HTML6">
    <w:name w:val="HTML Variable"/>
    <w:qFormat/>
    <w:rPr>
      <w:i/>
    </w:rPr>
  </w:style>
  <w:style w:type="character" w:styleId="afffff6">
    <w:name w:val="Hyperlink"/>
    <w:uiPriority w:val="99"/>
    <w:qFormat/>
    <w:rPr>
      <w:color w:val="0000FF"/>
      <w:spacing w:val="0"/>
      <w:w w:val="100"/>
      <w:szCs w:val="21"/>
      <w:u w:val="single"/>
    </w:rPr>
  </w:style>
  <w:style w:type="character" w:styleId="HTML7">
    <w:name w:val="HTML Code"/>
    <w:qFormat/>
    <w:rPr>
      <w:rFonts w:ascii="Courier New" w:hAnsi="Courier New"/>
      <w:sz w:val="20"/>
    </w:rPr>
  </w:style>
  <w:style w:type="character" w:styleId="afffff7">
    <w:name w:val="annotation reference"/>
    <w:uiPriority w:val="99"/>
    <w:qFormat/>
    <w:rPr>
      <w:sz w:val="21"/>
      <w:szCs w:val="21"/>
    </w:rPr>
  </w:style>
  <w:style w:type="character" w:styleId="HTML8">
    <w:name w:val="HTML Cite"/>
    <w:qFormat/>
    <w:rPr>
      <w:i/>
    </w:rPr>
  </w:style>
  <w:style w:type="character" w:styleId="afffff8">
    <w:name w:val="footnote reference"/>
    <w:semiHidden/>
    <w:qFormat/>
    <w:rPr>
      <w:vertAlign w:val="superscript"/>
    </w:rPr>
  </w:style>
  <w:style w:type="character" w:styleId="HTML9">
    <w:name w:val="HTML Keyboard"/>
    <w:qFormat/>
    <w:rPr>
      <w:rFonts w:ascii="Courier New" w:hAnsi="Courier New"/>
      <w:sz w:val="20"/>
    </w:rPr>
  </w:style>
  <w:style w:type="character" w:styleId="HTMLa">
    <w:name w:val="HTML Sample"/>
    <w:qFormat/>
    <w:rPr>
      <w:rFonts w:ascii="Courier New" w:hAnsi="Courier New"/>
    </w:rPr>
  </w:style>
  <w:style w:type="character" w:customStyle="1" w:styleId="Char0">
    <w:name w:val="段 Char"/>
    <w:link w:val="affff6"/>
    <w:qFormat/>
    <w:rPr>
      <w:rFonts w:ascii="宋体"/>
      <w:sz w:val="21"/>
      <w:lang w:val="en-US" w:eastAsia="zh-CN" w:bidi="ar-SA"/>
    </w:rPr>
  </w:style>
  <w:style w:type="paragraph" w:customStyle="1" w:styleId="a7">
    <w:name w:val="一级条标题"/>
    <w:next w:val="affff6"/>
    <w:link w:val="afffff9"/>
    <w:qFormat/>
    <w:rsid w:val="000D6F3E"/>
    <w:pPr>
      <w:numPr>
        <w:ilvl w:val="1"/>
        <w:numId w:val="2"/>
      </w:numPr>
      <w:spacing w:beforeLines="50" w:before="50" w:afterLines="50" w:after="50"/>
      <w:ind w:left="0"/>
      <w:outlineLvl w:val="2"/>
    </w:pPr>
    <w:rPr>
      <w:rFonts w:ascii="黑体" w:eastAsia="黑体"/>
      <w:sz w:val="21"/>
      <w:szCs w:val="21"/>
    </w:rPr>
  </w:style>
  <w:style w:type="paragraph" w:customStyle="1" w:styleId="afffffa">
    <w:name w:val="标准书脚_奇数页"/>
    <w:qFormat/>
    <w:pPr>
      <w:spacing w:before="120"/>
      <w:ind w:right="198"/>
      <w:jc w:val="right"/>
    </w:pPr>
    <w:rPr>
      <w:rFonts w:ascii="宋体"/>
      <w:sz w:val="18"/>
      <w:szCs w:val="18"/>
    </w:rPr>
  </w:style>
  <w:style w:type="paragraph" w:customStyle="1" w:styleId="afffffb">
    <w:name w:val="标准书眉_奇数页"/>
    <w:next w:val="aff3"/>
    <w:qFormat/>
    <w:pPr>
      <w:tabs>
        <w:tab w:val="center" w:pos="4154"/>
        <w:tab w:val="right" w:pos="8306"/>
      </w:tabs>
      <w:spacing w:after="220"/>
      <w:jc w:val="right"/>
    </w:pPr>
    <w:rPr>
      <w:rFonts w:ascii="黑体" w:eastAsia="黑体"/>
      <w:sz w:val="21"/>
      <w:szCs w:val="21"/>
    </w:rPr>
  </w:style>
  <w:style w:type="paragraph" w:customStyle="1" w:styleId="a6">
    <w:name w:val="章标题"/>
    <w:next w:val="affff6"/>
    <w:link w:val="Char1"/>
    <w:qFormat/>
    <w:pPr>
      <w:numPr>
        <w:numId w:val="2"/>
      </w:numPr>
      <w:spacing w:beforeLines="100" w:before="312" w:afterLines="100" w:after="312"/>
      <w:jc w:val="both"/>
      <w:outlineLvl w:val="1"/>
    </w:pPr>
    <w:rPr>
      <w:rFonts w:ascii="黑体" w:eastAsia="黑体"/>
      <w:sz w:val="21"/>
    </w:rPr>
  </w:style>
  <w:style w:type="paragraph" w:customStyle="1" w:styleId="a8">
    <w:name w:val="二级条标题"/>
    <w:basedOn w:val="a7"/>
    <w:next w:val="affff6"/>
    <w:link w:val="Char2"/>
    <w:qFormat/>
    <w:rsid w:val="00D678D2"/>
    <w:pPr>
      <w:numPr>
        <w:ilvl w:val="2"/>
      </w:numPr>
      <w:spacing w:beforeLines="0" w:before="0" w:afterLines="0" w:after="0"/>
      <w:ind w:left="0" w:firstLine="200"/>
      <w:outlineLvl w:val="3"/>
    </w:pPr>
  </w:style>
  <w:style w:type="paragraph" w:customStyle="1" w:styleId="2b">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link w:val="Char3"/>
    <w:uiPriority w:val="99"/>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c">
    <w:name w:val="目次、标准名称标题"/>
    <w:basedOn w:val="aff3"/>
    <w:next w:val="afff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d">
    <w:name w:val="三级条标题"/>
    <w:basedOn w:val="a8"/>
    <w:next w:val="affff6"/>
    <w:qFormat/>
    <w:pPr>
      <w:numPr>
        <w:ilvl w:val="0"/>
        <w:numId w:val="0"/>
      </w:numPr>
      <w:outlineLvl w:val="4"/>
    </w:pPr>
  </w:style>
  <w:style w:type="paragraph" w:customStyle="1" w:styleId="a2">
    <w:name w:val="示例"/>
    <w:next w:val="afffffe"/>
    <w:qFormat/>
    <w:pPr>
      <w:widowControl w:val="0"/>
      <w:numPr>
        <w:numId w:val="4"/>
      </w:numPr>
      <w:jc w:val="both"/>
    </w:pPr>
    <w:rPr>
      <w:rFonts w:ascii="宋体"/>
      <w:sz w:val="18"/>
      <w:szCs w:val="18"/>
    </w:rPr>
  </w:style>
  <w:style w:type="paragraph" w:customStyle="1" w:styleId="afffffe">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9">
    <w:name w:val="四级条标题"/>
    <w:basedOn w:val="afffffd"/>
    <w:next w:val="affff6"/>
    <w:qFormat/>
    <w:pPr>
      <w:numPr>
        <w:ilvl w:val="4"/>
        <w:numId w:val="2"/>
      </w:numPr>
      <w:outlineLvl w:val="5"/>
    </w:pPr>
  </w:style>
  <w:style w:type="paragraph" w:customStyle="1" w:styleId="aa">
    <w:name w:val="五级条标题"/>
    <w:basedOn w:val="a9"/>
    <w:next w:val="affff6"/>
    <w:qFormat/>
    <w:pPr>
      <w:numPr>
        <w:ilvl w:val="5"/>
      </w:numPr>
      <w:outlineLvl w:val="6"/>
    </w:pPr>
  </w:style>
  <w:style w:type="paragraph" w:customStyle="1" w:styleId="aff1">
    <w:name w:val="注："/>
    <w:next w:val="affff6"/>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link w:val="Char4"/>
    <w:qFormat/>
    <w:pPr>
      <w:numPr>
        <w:numId w:val="5"/>
      </w:numPr>
      <w:jc w:val="both"/>
    </w:pPr>
    <w:rPr>
      <w:rFonts w:ascii="宋体"/>
      <w:sz w:val="21"/>
    </w:rPr>
  </w:style>
  <w:style w:type="paragraph" w:customStyle="1" w:styleId="af1">
    <w:name w:val="列项◆（三级）"/>
    <w:basedOn w:val="aff3"/>
    <w:qFormat/>
    <w:pPr>
      <w:numPr>
        <w:ilvl w:val="2"/>
        <w:numId w:val="3"/>
      </w:numPr>
    </w:pPr>
    <w:rPr>
      <w:rFonts w:ascii="宋体"/>
      <w:szCs w:val="21"/>
    </w:rPr>
  </w:style>
  <w:style w:type="paragraph" w:customStyle="1" w:styleId="affffff">
    <w:name w:val="编号列项（三级）"/>
    <w:qFormat/>
    <w:rPr>
      <w:rFonts w:ascii="宋体"/>
      <w:sz w:val="21"/>
    </w:rPr>
  </w:style>
  <w:style w:type="paragraph" w:customStyle="1" w:styleId="af6">
    <w:name w:val="示例×："/>
    <w:basedOn w:val="a6"/>
    <w:qFormat/>
    <w:pPr>
      <w:numPr>
        <w:numId w:val="8"/>
      </w:numPr>
      <w:spacing w:beforeLines="0" w:before="0" w:afterLines="0" w:after="0"/>
      <w:outlineLvl w:val="9"/>
    </w:pPr>
    <w:rPr>
      <w:rFonts w:ascii="宋体" w:eastAsia="宋体"/>
      <w:sz w:val="18"/>
      <w:szCs w:val="18"/>
    </w:rPr>
  </w:style>
  <w:style w:type="paragraph" w:customStyle="1" w:styleId="affffff0">
    <w:name w:val="二级无"/>
    <w:basedOn w:val="a8"/>
    <w:qFormat/>
    <w:rPr>
      <w:rFonts w:ascii="宋体" w:eastAsia="宋体"/>
    </w:rPr>
  </w:style>
  <w:style w:type="paragraph" w:customStyle="1" w:styleId="ab">
    <w:name w:val="注：（正文）"/>
    <w:basedOn w:val="aff1"/>
    <w:next w:val="affff6"/>
    <w:qFormat/>
    <w:pPr>
      <w:numPr>
        <w:numId w:val="9"/>
      </w:numPr>
    </w:pPr>
  </w:style>
  <w:style w:type="paragraph" w:customStyle="1" w:styleId="a5">
    <w:name w:val="注×：（正文）"/>
    <w:qFormat/>
    <w:pPr>
      <w:numPr>
        <w:numId w:val="10"/>
      </w:numPr>
      <w:jc w:val="both"/>
    </w:pPr>
    <w:rPr>
      <w:rFonts w:ascii="宋体"/>
      <w:sz w:val="18"/>
      <w:szCs w:val="18"/>
    </w:rPr>
  </w:style>
  <w:style w:type="paragraph" w:customStyle="1" w:styleId="affffff1">
    <w:name w:val="标准标志"/>
    <w:next w:val="aff3"/>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2">
    <w:name w:val="标准称谓"/>
    <w:next w:val="aff3"/>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3">
    <w:name w:val="标准书脚_偶数页"/>
    <w:qFormat/>
    <w:pPr>
      <w:spacing w:before="120"/>
      <w:ind w:left="221"/>
    </w:pPr>
    <w:rPr>
      <w:rFonts w:ascii="宋体"/>
      <w:sz w:val="18"/>
      <w:szCs w:val="18"/>
    </w:rPr>
  </w:style>
  <w:style w:type="paragraph" w:customStyle="1" w:styleId="affffff4">
    <w:name w:val="标准书眉_偶数页"/>
    <w:basedOn w:val="afffffb"/>
    <w:next w:val="aff3"/>
    <w:qFormat/>
    <w:pPr>
      <w:jc w:val="left"/>
    </w:pPr>
  </w:style>
  <w:style w:type="paragraph" w:customStyle="1" w:styleId="affffff5">
    <w:name w:val="标准书眉一"/>
    <w:qFormat/>
    <w:pPr>
      <w:jc w:val="both"/>
    </w:pPr>
  </w:style>
  <w:style w:type="paragraph" w:customStyle="1" w:styleId="affffff6">
    <w:name w:val="参考文献"/>
    <w:basedOn w:val="aff3"/>
    <w:next w:val="aff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参考文献、索引标题"/>
    <w:basedOn w:val="aff3"/>
    <w:next w:val="affff6"/>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8">
    <w:name w:val="发布"/>
    <w:qFormat/>
    <w:rPr>
      <w:rFonts w:ascii="黑体" w:eastAsia="黑体"/>
      <w:spacing w:val="85"/>
      <w:w w:val="100"/>
      <w:position w:val="3"/>
      <w:sz w:val="28"/>
      <w:szCs w:val="28"/>
    </w:rPr>
  </w:style>
  <w:style w:type="paragraph" w:customStyle="1" w:styleId="affffff9">
    <w:name w:val="发布部门"/>
    <w:next w:val="afff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a">
    <w:name w:val="发布日期"/>
    <w:qFormat/>
    <w:pPr>
      <w:framePr w:w="3997" w:h="471" w:hRule="exact" w:vSpace="181" w:wrap="around" w:hAnchor="page" w:x="7089" w:y="14097" w:anchorLock="1"/>
    </w:pPr>
    <w:rPr>
      <w:rFonts w:eastAsia="黑体"/>
      <w:sz w:val="28"/>
    </w:rPr>
  </w:style>
  <w:style w:type="paragraph" w:customStyle="1" w:styleId="aff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9">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d">
    <w:name w:val="封面标准英文名称"/>
    <w:basedOn w:val="affffffc"/>
    <w:qFormat/>
    <w:pPr>
      <w:framePr w:wrap="around"/>
      <w:spacing w:before="370" w:line="400" w:lineRule="exact"/>
    </w:pPr>
    <w:rPr>
      <w:rFonts w:ascii="Times New Roman"/>
      <w:sz w:val="28"/>
      <w:szCs w:val="28"/>
    </w:rPr>
  </w:style>
  <w:style w:type="paragraph" w:customStyle="1" w:styleId="affffffe">
    <w:name w:val="封面一致性程度标识"/>
    <w:basedOn w:val="affffffd"/>
    <w:qFormat/>
    <w:pPr>
      <w:framePr w:wrap="around"/>
      <w:spacing w:before="440"/>
    </w:pPr>
    <w:rPr>
      <w:rFonts w:ascii="宋体" w:eastAsia="宋体"/>
    </w:rPr>
  </w:style>
  <w:style w:type="paragraph" w:customStyle="1" w:styleId="afffffff">
    <w:name w:val="封面标准文稿类别"/>
    <w:basedOn w:val="affffffe"/>
    <w:qFormat/>
    <w:pPr>
      <w:framePr w:wrap="around"/>
      <w:spacing w:after="160" w:line="240" w:lineRule="auto"/>
    </w:pPr>
    <w:rPr>
      <w:sz w:val="24"/>
    </w:rPr>
  </w:style>
  <w:style w:type="paragraph" w:customStyle="1" w:styleId="afffffff0">
    <w:name w:val="封面标准文稿编辑信息"/>
    <w:basedOn w:val="afffffff"/>
    <w:qFormat/>
    <w:pPr>
      <w:framePr w:wrap="around"/>
      <w:spacing w:before="180" w:line="180" w:lineRule="exact"/>
    </w:pPr>
    <w:rPr>
      <w:sz w:val="21"/>
    </w:rPr>
  </w:style>
  <w:style w:type="paragraph" w:customStyle="1" w:styleId="afffffff1">
    <w:name w:val="封面正文"/>
    <w:qFormat/>
    <w:pPr>
      <w:jc w:val="both"/>
    </w:pPr>
  </w:style>
  <w:style w:type="paragraph" w:customStyle="1" w:styleId="af8">
    <w:name w:val="附录标识"/>
    <w:basedOn w:val="aff3"/>
    <w:next w:val="affff6"/>
    <w:link w:val="Char5"/>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ff2">
    <w:name w:val="附录标题"/>
    <w:basedOn w:val="affff6"/>
    <w:next w:val="affff6"/>
    <w:qFormat/>
    <w:pPr>
      <w:ind w:firstLineChars="0" w:firstLine="0"/>
      <w:jc w:val="center"/>
    </w:pPr>
    <w:rPr>
      <w:rFonts w:ascii="黑体" w:eastAsia="黑体"/>
    </w:rPr>
  </w:style>
  <w:style w:type="paragraph" w:customStyle="1" w:styleId="afffffff3">
    <w:name w:val="附录表标号"/>
    <w:basedOn w:val="aff3"/>
    <w:next w:val="affff6"/>
    <w:qFormat/>
    <w:pPr>
      <w:spacing w:line="14" w:lineRule="exact"/>
      <w:jc w:val="center"/>
      <w:outlineLvl w:val="0"/>
    </w:pPr>
    <w:rPr>
      <w:color w:val="FFFFFF"/>
    </w:rPr>
  </w:style>
  <w:style w:type="paragraph" w:customStyle="1" w:styleId="afffffff4">
    <w:name w:val="附录表标题"/>
    <w:basedOn w:val="aff3"/>
    <w:next w:val="affff6"/>
    <w:qFormat/>
    <w:pPr>
      <w:spacing w:beforeLines="50" w:before="50" w:afterLines="50" w:after="50"/>
      <w:jc w:val="center"/>
    </w:pPr>
    <w:rPr>
      <w:rFonts w:ascii="黑体" w:eastAsia="黑体"/>
      <w:szCs w:val="21"/>
    </w:rPr>
  </w:style>
  <w:style w:type="paragraph" w:customStyle="1" w:styleId="afb">
    <w:name w:val="附录二级条标题"/>
    <w:basedOn w:val="aff3"/>
    <w:next w:val="affff6"/>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ff5">
    <w:name w:val="附录二级无"/>
    <w:basedOn w:val="afb"/>
    <w:qFormat/>
    <w:pPr>
      <w:tabs>
        <w:tab w:val="clear" w:pos="360"/>
      </w:tabs>
      <w:spacing w:beforeLines="0" w:before="0" w:afterLines="0" w:after="0"/>
    </w:pPr>
    <w:rPr>
      <w:rFonts w:ascii="宋体" w:eastAsia="宋体"/>
      <w:szCs w:val="21"/>
    </w:rPr>
  </w:style>
  <w:style w:type="paragraph" w:customStyle="1" w:styleId="afffffff6">
    <w:name w:val="附录公式"/>
    <w:basedOn w:val="affff6"/>
    <w:next w:val="affff6"/>
    <w:link w:val="Char6"/>
    <w:qFormat/>
  </w:style>
  <w:style w:type="character" w:customStyle="1" w:styleId="Char6">
    <w:name w:val="附录公式 Char"/>
    <w:basedOn w:val="Char0"/>
    <w:link w:val="afffffff6"/>
    <w:qFormat/>
    <w:rPr>
      <w:rFonts w:ascii="宋体"/>
      <w:sz w:val="21"/>
      <w:lang w:val="en-US" w:eastAsia="zh-CN" w:bidi="ar-SA"/>
    </w:rPr>
  </w:style>
  <w:style w:type="paragraph" w:customStyle="1" w:styleId="afffffff7">
    <w:name w:val="附录公式编号制表符"/>
    <w:basedOn w:val="aff3"/>
    <w:next w:val="affff6"/>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f6"/>
    <w:qFormat/>
    <w:pPr>
      <w:numPr>
        <w:ilvl w:val="4"/>
      </w:numPr>
      <w:outlineLvl w:val="4"/>
    </w:pPr>
  </w:style>
  <w:style w:type="paragraph" w:customStyle="1" w:styleId="afffffff8">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f6"/>
    <w:qFormat/>
    <w:pPr>
      <w:numPr>
        <w:ilvl w:val="5"/>
      </w:numPr>
      <w:outlineLvl w:val="5"/>
    </w:pPr>
  </w:style>
  <w:style w:type="paragraph" w:customStyle="1" w:styleId="afffffff9">
    <w:name w:val="附录四级无"/>
    <w:basedOn w:val="afd"/>
    <w:qFormat/>
    <w:pPr>
      <w:tabs>
        <w:tab w:val="clear" w:pos="360"/>
      </w:tabs>
      <w:spacing w:beforeLines="0" w:before="0" w:afterLines="0" w:after="0"/>
    </w:pPr>
    <w:rPr>
      <w:rFonts w:ascii="宋体" w:eastAsia="宋体"/>
      <w:szCs w:val="21"/>
    </w:rPr>
  </w:style>
  <w:style w:type="paragraph" w:customStyle="1" w:styleId="ad">
    <w:name w:val="附录图标号"/>
    <w:basedOn w:val="aff3"/>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3"/>
    <w:next w:val="affff6"/>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ff6"/>
    <w:qFormat/>
    <w:pPr>
      <w:numPr>
        <w:ilvl w:val="6"/>
      </w:numPr>
      <w:outlineLvl w:val="6"/>
    </w:pPr>
  </w:style>
  <w:style w:type="paragraph" w:customStyle="1" w:styleId="afffffffa">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ff6"/>
    <w:qFormat/>
    <w:pPr>
      <w:numPr>
        <w:ilvl w:val="1"/>
        <w:numId w:val="11"/>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ff6"/>
    <w:qFormat/>
    <w:pPr>
      <w:numPr>
        <w:ilvl w:val="2"/>
      </w:numPr>
      <w:tabs>
        <w:tab w:val="left" w:pos="360"/>
      </w:tabs>
      <w:autoSpaceDN w:val="0"/>
      <w:spacing w:beforeLines="50" w:before="50" w:afterLines="50" w:after="50"/>
      <w:outlineLvl w:val="2"/>
    </w:pPr>
  </w:style>
  <w:style w:type="paragraph" w:customStyle="1" w:styleId="afffffffb">
    <w:name w:val="附录一级无"/>
    <w:basedOn w:val="afa"/>
    <w:qFormat/>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ffc">
    <w:name w:val="列项说明"/>
    <w:basedOn w:val="aff3"/>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d">
    <w:name w:val="列项说明数字编号"/>
    <w:qFormat/>
    <w:pPr>
      <w:ind w:leftChars="400" w:left="600" w:hangingChars="200" w:hanging="200"/>
    </w:pPr>
    <w:rPr>
      <w:rFonts w:ascii="宋体"/>
      <w:sz w:val="21"/>
    </w:rPr>
  </w:style>
  <w:style w:type="paragraph" w:customStyle="1" w:styleId="afffffffe">
    <w:name w:val="目次、索引正文"/>
    <w:qFormat/>
    <w:pPr>
      <w:spacing w:line="320" w:lineRule="exact"/>
      <w:jc w:val="both"/>
    </w:pPr>
    <w:rPr>
      <w:rFonts w:ascii="宋体"/>
      <w:sz w:val="21"/>
    </w:rPr>
  </w:style>
  <w:style w:type="paragraph" w:customStyle="1" w:styleId="affffffff">
    <w:name w:val="其他标准标志"/>
    <w:basedOn w:val="affffff1"/>
    <w:qFormat/>
    <w:pPr>
      <w:framePr w:w="6101" w:wrap="around" w:vAnchor="page" w:hAnchor="page" w:x="4673" w:y="942"/>
    </w:pPr>
    <w:rPr>
      <w:w w:val="130"/>
    </w:rPr>
  </w:style>
  <w:style w:type="paragraph" w:customStyle="1" w:styleId="affffffff0">
    <w:name w:val="其他标准称谓"/>
    <w:next w:val="aff3"/>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1">
    <w:name w:val="其他发布部门"/>
    <w:basedOn w:val="affffff9"/>
    <w:qFormat/>
    <w:pPr>
      <w:framePr w:wrap="around" w:y="15310"/>
      <w:spacing w:line="0" w:lineRule="atLeast"/>
    </w:pPr>
    <w:rPr>
      <w:rFonts w:ascii="黑体" w:eastAsia="黑体"/>
      <w:b w:val="0"/>
    </w:rPr>
  </w:style>
  <w:style w:type="paragraph" w:customStyle="1" w:styleId="affffffff2">
    <w:name w:val="前言、引言标题"/>
    <w:next w:val="affff6"/>
    <w:qFormat/>
    <w:pPr>
      <w:keepNext/>
      <w:pageBreakBefore/>
      <w:shd w:val="clear" w:color="FFFFFF" w:fill="FFFFFF"/>
      <w:spacing w:before="640" w:after="560"/>
      <w:jc w:val="center"/>
      <w:outlineLvl w:val="0"/>
    </w:pPr>
    <w:rPr>
      <w:rFonts w:ascii="黑体" w:eastAsia="黑体"/>
      <w:sz w:val="32"/>
    </w:rPr>
  </w:style>
  <w:style w:type="paragraph" w:customStyle="1" w:styleId="affffffff3">
    <w:name w:val="三级无"/>
    <w:basedOn w:val="afffffd"/>
    <w:qFormat/>
    <w:rPr>
      <w:rFonts w:ascii="宋体" w:eastAsia="宋体"/>
    </w:rPr>
  </w:style>
  <w:style w:type="paragraph" w:customStyle="1" w:styleId="affffffff4">
    <w:name w:val="实施日期"/>
    <w:basedOn w:val="affffffa"/>
    <w:qFormat/>
    <w:pPr>
      <w:framePr w:wrap="around" w:vAnchor="page" w:hAnchor="text"/>
      <w:jc w:val="right"/>
    </w:pPr>
  </w:style>
  <w:style w:type="paragraph" w:customStyle="1" w:styleId="affffffff5">
    <w:name w:val="示例后文字"/>
    <w:basedOn w:val="affff6"/>
    <w:next w:val="affff6"/>
    <w:qFormat/>
    <w:pPr>
      <w:ind w:firstLine="360"/>
    </w:pPr>
    <w:rPr>
      <w:sz w:val="18"/>
    </w:rPr>
  </w:style>
  <w:style w:type="paragraph" w:customStyle="1" w:styleId="a1">
    <w:name w:val="首示例"/>
    <w:next w:val="affff6"/>
    <w:link w:val="Char7"/>
    <w:qFormat/>
    <w:pPr>
      <w:numPr>
        <w:numId w:val="14"/>
      </w:numPr>
      <w:tabs>
        <w:tab w:val="left" w:pos="360"/>
      </w:tabs>
      <w:ind w:firstLine="0"/>
    </w:pPr>
    <w:rPr>
      <w:rFonts w:ascii="宋体" w:hAnsi="宋体"/>
      <w:kern w:val="2"/>
      <w:sz w:val="18"/>
      <w:szCs w:val="18"/>
    </w:rPr>
  </w:style>
  <w:style w:type="character" w:customStyle="1" w:styleId="Char7">
    <w:name w:val="首示例 Char"/>
    <w:link w:val="a1"/>
    <w:qFormat/>
    <w:rPr>
      <w:rFonts w:ascii="宋体" w:hAnsi="宋体"/>
      <w:kern w:val="2"/>
      <w:sz w:val="18"/>
      <w:szCs w:val="18"/>
    </w:rPr>
  </w:style>
  <w:style w:type="paragraph" w:customStyle="1" w:styleId="affffffff6">
    <w:name w:val="四级无"/>
    <w:basedOn w:val="a9"/>
    <w:qFormat/>
    <w:rPr>
      <w:rFonts w:ascii="宋体" w:eastAsia="宋体"/>
    </w:rPr>
  </w:style>
  <w:style w:type="paragraph" w:customStyle="1" w:styleId="affffffff7">
    <w:name w:val="条文脚注"/>
    <w:basedOn w:val="af3"/>
    <w:qFormat/>
    <w:pPr>
      <w:numPr>
        <w:numId w:val="0"/>
      </w:numPr>
      <w:jc w:val="both"/>
    </w:pPr>
  </w:style>
  <w:style w:type="paragraph" w:customStyle="1" w:styleId="affffffff8">
    <w:name w:val="图标脚注说明"/>
    <w:basedOn w:val="affff6"/>
    <w:qFormat/>
    <w:pPr>
      <w:ind w:left="840" w:firstLineChars="0" w:hanging="420"/>
    </w:pPr>
    <w:rPr>
      <w:sz w:val="18"/>
      <w:szCs w:val="18"/>
    </w:rPr>
  </w:style>
  <w:style w:type="paragraph" w:customStyle="1" w:styleId="a4">
    <w:name w:val="图表脚注说明"/>
    <w:basedOn w:val="aff3"/>
    <w:qFormat/>
    <w:pPr>
      <w:numPr>
        <w:numId w:val="15"/>
      </w:numPr>
    </w:pPr>
    <w:rPr>
      <w:rFonts w:ascii="宋体"/>
      <w:sz w:val="18"/>
      <w:szCs w:val="18"/>
    </w:rPr>
  </w:style>
  <w:style w:type="paragraph" w:customStyle="1" w:styleId="affffffff9">
    <w:name w:val="图的脚注"/>
    <w:next w:val="affff6"/>
    <w:qFormat/>
    <w:pPr>
      <w:widowControl w:val="0"/>
      <w:ind w:leftChars="200" w:left="840" w:hangingChars="200" w:hanging="420"/>
      <w:jc w:val="both"/>
    </w:pPr>
    <w:rPr>
      <w:rFonts w:ascii="宋体"/>
      <w:sz w:val="18"/>
    </w:rPr>
  </w:style>
  <w:style w:type="paragraph" w:customStyle="1" w:styleId="aff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b">
    <w:name w:val="五级无"/>
    <w:basedOn w:val="aa"/>
    <w:qFormat/>
    <w:rPr>
      <w:rFonts w:ascii="宋体" w:eastAsia="宋体"/>
    </w:rPr>
  </w:style>
  <w:style w:type="paragraph" w:customStyle="1" w:styleId="affffffffc">
    <w:name w:val="一级无"/>
    <w:basedOn w:val="a7"/>
    <w:qFormat/>
    <w:pPr>
      <w:spacing w:beforeLines="0" w:before="0" w:afterLines="0" w:after="0"/>
    </w:pPr>
    <w:rPr>
      <w:rFonts w:ascii="宋体" w:eastAsia="宋体"/>
    </w:rPr>
  </w:style>
  <w:style w:type="paragraph" w:customStyle="1" w:styleId="af7">
    <w:name w:val="正文表标题"/>
    <w:next w:val="affff6"/>
    <w:qFormat/>
    <w:pPr>
      <w:numPr>
        <w:numId w:val="16"/>
      </w:numPr>
      <w:spacing w:beforeLines="50" w:before="156" w:afterLines="50" w:after="156"/>
      <w:ind w:left="3685"/>
      <w:jc w:val="center"/>
    </w:pPr>
    <w:rPr>
      <w:rFonts w:ascii="黑体" w:eastAsia="黑体"/>
      <w:sz w:val="21"/>
    </w:rPr>
  </w:style>
  <w:style w:type="paragraph" w:customStyle="1" w:styleId="affffffffd">
    <w:name w:val="正文公式编号制表符"/>
    <w:basedOn w:val="affff6"/>
    <w:next w:val="affff6"/>
    <w:qFormat/>
    <w:pPr>
      <w:ind w:firstLineChars="0" w:firstLine="0"/>
    </w:pPr>
  </w:style>
  <w:style w:type="paragraph" w:customStyle="1" w:styleId="a3">
    <w:name w:val="正文图标题"/>
    <w:next w:val="affff6"/>
    <w:qFormat/>
    <w:pPr>
      <w:numPr>
        <w:numId w:val="17"/>
      </w:numPr>
      <w:spacing w:beforeLines="50" w:before="156" w:afterLines="50" w:after="156"/>
      <w:jc w:val="center"/>
    </w:pPr>
    <w:rPr>
      <w:rFonts w:ascii="黑体" w:eastAsia="黑体"/>
      <w:sz w:val="21"/>
    </w:rPr>
  </w:style>
  <w:style w:type="paragraph" w:customStyle="1" w:styleId="affffffffe">
    <w:name w:val="终结线"/>
    <w:basedOn w:val="aff3"/>
    <w:qFormat/>
    <w:pPr>
      <w:framePr w:hSpace="181" w:vSpace="181" w:wrap="around" w:vAnchor="text" w:hAnchor="margin" w:xAlign="center" w:y="285"/>
    </w:pPr>
  </w:style>
  <w:style w:type="paragraph" w:customStyle="1" w:styleId="afffffffff">
    <w:name w:val="其他发布日期"/>
    <w:basedOn w:val="affffffa"/>
    <w:qFormat/>
    <w:pPr>
      <w:framePr w:wrap="around" w:vAnchor="page" w:hAnchor="text" w:x="1419"/>
    </w:pPr>
  </w:style>
  <w:style w:type="paragraph" w:customStyle="1" w:styleId="afffffffff0">
    <w:name w:val="其他实施日期"/>
    <w:basedOn w:val="affffffff4"/>
    <w:qFormat/>
    <w:pPr>
      <w:framePr w:wrap="around"/>
    </w:pPr>
  </w:style>
  <w:style w:type="paragraph" w:customStyle="1" w:styleId="2c">
    <w:name w:val="封面标准名称2"/>
    <w:basedOn w:val="affffffc"/>
    <w:qFormat/>
    <w:pPr>
      <w:framePr w:wrap="around" w:y="4469"/>
      <w:spacing w:beforeLines="630" w:before="630"/>
    </w:pPr>
  </w:style>
  <w:style w:type="paragraph" w:customStyle="1" w:styleId="2d">
    <w:name w:val="封面标准英文名称2"/>
    <w:basedOn w:val="affffffd"/>
    <w:qFormat/>
    <w:pPr>
      <w:framePr w:wrap="around" w:y="4469"/>
    </w:pPr>
  </w:style>
  <w:style w:type="paragraph" w:customStyle="1" w:styleId="2e">
    <w:name w:val="封面一致性程度标识2"/>
    <w:basedOn w:val="affffffe"/>
    <w:qFormat/>
    <w:pPr>
      <w:framePr w:wrap="around" w:y="4469"/>
    </w:pPr>
  </w:style>
  <w:style w:type="paragraph" w:customStyle="1" w:styleId="2f">
    <w:name w:val="封面标准文稿类别2"/>
    <w:basedOn w:val="afffffff"/>
    <w:qFormat/>
    <w:pPr>
      <w:framePr w:wrap="around" w:y="4469"/>
    </w:pPr>
  </w:style>
  <w:style w:type="paragraph" w:customStyle="1" w:styleId="2f0">
    <w:name w:val="封面标准文稿编辑信息2"/>
    <w:basedOn w:val="afffffff0"/>
    <w:qFormat/>
    <w:pPr>
      <w:framePr w:wrap="around" w:y="4469"/>
    </w:pPr>
  </w:style>
  <w:style w:type="character" w:customStyle="1" w:styleId="afffff9">
    <w:name w:val="一级条标题 字符"/>
    <w:link w:val="a7"/>
    <w:qFormat/>
    <w:rsid w:val="000D6F3E"/>
    <w:rPr>
      <w:rFonts w:ascii="黑体" w:eastAsia="黑体"/>
      <w:sz w:val="21"/>
      <w:szCs w:val="21"/>
    </w:rPr>
  </w:style>
  <w:style w:type="character" w:customStyle="1" w:styleId="CharChar">
    <w:name w:val="正文缩进 Char Char"/>
    <w:qFormat/>
    <w:rPr>
      <w:rFonts w:eastAsia="宋体"/>
      <w:kern w:val="2"/>
      <w:sz w:val="21"/>
      <w:szCs w:val="24"/>
      <w:lang w:val="en-US" w:eastAsia="zh-CN" w:bidi="ar-SA"/>
    </w:rPr>
  </w:style>
  <w:style w:type="character" w:customStyle="1" w:styleId="fontstyle1">
    <w:name w:val="fontstyle1"/>
    <w:basedOn w:val="aff5"/>
    <w:qFormat/>
  </w:style>
  <w:style w:type="character" w:customStyle="1" w:styleId="13">
    <w:name w:val="标题 1 字符"/>
    <w:link w:val="12"/>
    <w:uiPriority w:val="9"/>
    <w:qFormat/>
    <w:rPr>
      <w:b/>
      <w:kern w:val="44"/>
      <w:sz w:val="44"/>
      <w:lang w:val="zh-CN" w:eastAsia="zh-CN"/>
    </w:rPr>
  </w:style>
  <w:style w:type="character" w:customStyle="1" w:styleId="20">
    <w:name w:val="标题 2 字符"/>
    <w:link w:val="2"/>
    <w:qFormat/>
    <w:rPr>
      <w:rFonts w:ascii="Arial" w:eastAsia="黑体" w:hAnsi="Arial"/>
      <w:bCs/>
      <w:kern w:val="2"/>
      <w:sz w:val="21"/>
      <w:szCs w:val="21"/>
      <w:lang w:val="zh-CN" w:eastAsia="zh-CN"/>
    </w:rPr>
  </w:style>
  <w:style w:type="character" w:customStyle="1" w:styleId="30">
    <w:name w:val="标题 3 字符"/>
    <w:link w:val="3"/>
    <w:qFormat/>
    <w:rPr>
      <w:b/>
      <w:bCs/>
      <w:kern w:val="2"/>
      <w:sz w:val="32"/>
      <w:szCs w:val="32"/>
      <w:lang w:val="zh-CN" w:eastAsia="zh-CN"/>
    </w:rPr>
  </w:style>
  <w:style w:type="character" w:customStyle="1" w:styleId="40">
    <w:name w:val="标题 4 字符"/>
    <w:link w:val="4"/>
    <w:qFormat/>
    <w:rPr>
      <w:rFonts w:ascii="Arial" w:eastAsia="黑体" w:hAnsi="Arial"/>
      <w:kern w:val="2"/>
      <w:sz w:val="21"/>
      <w:szCs w:val="21"/>
      <w:lang w:val="zh-CN" w:eastAsia="zh-CN"/>
    </w:rPr>
  </w:style>
  <w:style w:type="character" w:customStyle="1" w:styleId="50">
    <w:name w:val="标题 5 字符"/>
    <w:link w:val="5"/>
    <w:qFormat/>
    <w:rPr>
      <w:rFonts w:ascii="Arial" w:eastAsia="黑体" w:hAnsi="Arial"/>
      <w:kern w:val="2"/>
      <w:sz w:val="21"/>
      <w:szCs w:val="21"/>
      <w:lang w:val="zh-CN" w:eastAsia="zh-CN"/>
    </w:rPr>
  </w:style>
  <w:style w:type="character" w:customStyle="1" w:styleId="60">
    <w:name w:val="标题 6 字符"/>
    <w:link w:val="6"/>
    <w:qFormat/>
    <w:rPr>
      <w:rFonts w:ascii="Arial" w:eastAsia="黑体" w:hAnsi="Arial"/>
      <w:kern w:val="2"/>
      <w:sz w:val="21"/>
      <w:szCs w:val="21"/>
      <w:lang w:val="zh-CN" w:eastAsia="zh-CN"/>
    </w:rPr>
  </w:style>
  <w:style w:type="character" w:customStyle="1" w:styleId="70">
    <w:name w:val="标题 7 字符"/>
    <w:link w:val="7"/>
    <w:qFormat/>
    <w:rPr>
      <w:rFonts w:ascii="Arial" w:hAnsi="Arial"/>
      <w:bCs/>
      <w:kern w:val="2"/>
      <w:sz w:val="21"/>
      <w:szCs w:val="21"/>
      <w:lang w:val="zh-CN" w:eastAsia="zh-CN"/>
    </w:rPr>
  </w:style>
  <w:style w:type="character" w:customStyle="1" w:styleId="80">
    <w:name w:val="标题 8 字符"/>
    <w:link w:val="8"/>
    <w:qFormat/>
    <w:rPr>
      <w:rFonts w:ascii="Arial" w:eastAsia="黑体" w:hAnsi="Arial"/>
      <w:kern w:val="2"/>
      <w:sz w:val="24"/>
      <w:szCs w:val="21"/>
      <w:lang w:val="zh-CN" w:eastAsia="zh-CN"/>
    </w:rPr>
  </w:style>
  <w:style w:type="character" w:customStyle="1" w:styleId="90">
    <w:name w:val="标题 9 字符"/>
    <w:link w:val="9"/>
    <w:qFormat/>
    <w:rPr>
      <w:rFonts w:ascii="Arial" w:eastAsia="黑体" w:hAnsi="Arial"/>
      <w:kern w:val="2"/>
      <w:sz w:val="21"/>
      <w:szCs w:val="21"/>
      <w:lang w:val="zh-CN" w:eastAsia="zh-CN"/>
    </w:rPr>
  </w:style>
  <w:style w:type="paragraph" w:customStyle="1" w:styleId="toc10">
    <w:name w:val="toc1"/>
    <w:link w:val="Char8"/>
    <w:unhideWhenUsed/>
    <w:qFormat/>
    <w:rPr>
      <w:rFonts w:ascii="Arial" w:hAnsi="Arial"/>
      <w:bCs/>
      <w:kern w:val="2"/>
      <w:sz w:val="21"/>
      <w:szCs w:val="24"/>
      <w:lang w:val="zh-CN"/>
    </w:rPr>
  </w:style>
  <w:style w:type="paragraph" w:customStyle="1" w:styleId="1a">
    <w:name w:val="样式1"/>
    <w:basedOn w:val="12"/>
    <w:qFormat/>
    <w:pPr>
      <w:keepLines w:val="0"/>
      <w:topLinePunct/>
      <w:spacing w:before="0" w:after="0" w:line="480" w:lineRule="auto"/>
    </w:pPr>
    <w:rPr>
      <w:rFonts w:ascii="EU-F1" w:eastAsia="黑体"/>
      <w:kern w:val="2"/>
      <w:sz w:val="21"/>
    </w:rPr>
  </w:style>
  <w:style w:type="character" w:customStyle="1" w:styleId="Char">
    <w:name w:val="_标准条文 Char"/>
    <w:link w:val="aff4"/>
    <w:qFormat/>
    <w:rPr>
      <w:rFonts w:ascii="Arial" w:hAnsi="Arial"/>
      <w:kern w:val="2"/>
      <w:sz w:val="21"/>
    </w:rPr>
  </w:style>
  <w:style w:type="character" w:customStyle="1" w:styleId="14">
    <w:name w:val="正文缩进 字符1"/>
    <w:link w:val="afff"/>
    <w:qFormat/>
    <w:rPr>
      <w:sz w:val="21"/>
    </w:rPr>
  </w:style>
  <w:style w:type="character" w:customStyle="1" w:styleId="afffffffff1">
    <w:name w:val="批注文字 字符"/>
    <w:qFormat/>
    <w:rPr>
      <w:kern w:val="2"/>
      <w:sz w:val="21"/>
      <w:szCs w:val="24"/>
    </w:rPr>
  </w:style>
  <w:style w:type="character" w:customStyle="1" w:styleId="32">
    <w:name w:val="批注文字 字符3"/>
    <w:link w:val="afff4"/>
    <w:qFormat/>
    <w:rPr>
      <w:kern w:val="2"/>
      <w:sz w:val="21"/>
      <w:szCs w:val="24"/>
      <w:lang w:val="zh-CN" w:eastAsia="zh-CN"/>
    </w:rPr>
  </w:style>
  <w:style w:type="paragraph" w:customStyle="1" w:styleId="afffffffff2">
    <w:name w:val="_表格条文"/>
    <w:basedOn w:val="aff3"/>
    <w:qFormat/>
    <w:pPr>
      <w:spacing w:line="276" w:lineRule="auto"/>
    </w:pPr>
    <w:rPr>
      <w:rFonts w:ascii="Arial" w:hAnsi="Arial"/>
      <w:color w:val="000000"/>
      <w:sz w:val="18"/>
      <w:szCs w:val="21"/>
    </w:r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2f1">
    <w:name w:val="样式2"/>
    <w:basedOn w:val="aff3"/>
    <w:link w:val="2Char2"/>
    <w:qFormat/>
    <w:pPr>
      <w:topLinePunct/>
      <w:ind w:firstLine="420"/>
    </w:pPr>
    <w:rPr>
      <w:kern w:val="21"/>
      <w:szCs w:val="21"/>
      <w:lang w:val="zh-CN"/>
    </w:rPr>
  </w:style>
  <w:style w:type="character" w:customStyle="1" w:styleId="2Char2">
    <w:name w:val="样式2 Char2"/>
    <w:link w:val="2f1"/>
    <w:qFormat/>
    <w:rPr>
      <w:kern w:val="21"/>
      <w:sz w:val="21"/>
      <w:szCs w:val="21"/>
      <w:lang w:val="zh-CN" w:eastAsia="zh-CN"/>
    </w:rPr>
  </w:style>
  <w:style w:type="paragraph" w:styleId="afffffffff3">
    <w:name w:val="List Paragraph"/>
    <w:basedOn w:val="aff3"/>
    <w:link w:val="afffffffff4"/>
    <w:uiPriority w:val="34"/>
    <w:qFormat/>
    <w:pPr>
      <w:ind w:firstLineChars="200" w:firstLine="420"/>
    </w:pPr>
    <w:rPr>
      <w:lang w:val="zh-CN"/>
    </w:rPr>
  </w:style>
  <w:style w:type="character" w:customStyle="1" w:styleId="affff1">
    <w:name w:val="批注框文本 字符"/>
    <w:link w:val="affff0"/>
    <w:uiPriority w:val="99"/>
    <w:qFormat/>
    <w:rPr>
      <w:kern w:val="2"/>
      <w:sz w:val="18"/>
      <w:szCs w:val="18"/>
      <w:lang w:val="zh-CN" w:eastAsia="zh-CN"/>
    </w:rPr>
  </w:style>
  <w:style w:type="character" w:customStyle="1" w:styleId="affff4">
    <w:name w:val="页眉 字符"/>
    <w:link w:val="affff3"/>
    <w:qFormat/>
    <w:rPr>
      <w:kern w:val="2"/>
      <w:sz w:val="18"/>
      <w:szCs w:val="18"/>
    </w:rPr>
  </w:style>
  <w:style w:type="character" w:customStyle="1" w:styleId="afffffffff5">
    <w:name w:val="批注主题 字符"/>
    <w:uiPriority w:val="99"/>
    <w:qFormat/>
    <w:rPr>
      <w:b/>
      <w:bCs/>
      <w:kern w:val="2"/>
      <w:sz w:val="21"/>
      <w:szCs w:val="24"/>
    </w:rPr>
  </w:style>
  <w:style w:type="character" w:customStyle="1" w:styleId="2a">
    <w:name w:val="批注主题 字符2"/>
    <w:link w:val="affffe"/>
    <w:qFormat/>
    <w:rPr>
      <w:b/>
      <w:bCs/>
      <w:kern w:val="2"/>
      <w:sz w:val="21"/>
      <w:szCs w:val="24"/>
      <w:lang w:val="zh-CN" w:eastAsia="zh-CN"/>
    </w:rPr>
  </w:style>
  <w:style w:type="paragraph" w:customStyle="1" w:styleId="TOC11">
    <w:name w:val="TOC 标题1"/>
    <w:basedOn w:val="12"/>
    <w:next w:val="aff3"/>
    <w:uiPriority w:val="39"/>
    <w:unhideWhenUsed/>
    <w:qFormat/>
    <w:pPr>
      <w:widowControl/>
      <w:spacing w:before="240" w:after="0" w:line="259" w:lineRule="auto"/>
      <w:jc w:val="left"/>
      <w:outlineLvl w:val="9"/>
    </w:pPr>
    <w:rPr>
      <w:rFonts w:ascii="Calibri Light" w:hAnsi="Calibri Light"/>
      <w:b w:val="0"/>
      <w:color w:val="2E74B5"/>
      <w:kern w:val="0"/>
      <w:sz w:val="32"/>
      <w:szCs w:val="32"/>
    </w:rPr>
  </w:style>
  <w:style w:type="character" w:customStyle="1" w:styleId="Char9">
    <w:name w:val="页眉 Char"/>
    <w:qFormat/>
  </w:style>
  <w:style w:type="character" w:customStyle="1" w:styleId="15">
    <w:name w:val="页脚 字符1"/>
    <w:link w:val="affff2"/>
    <w:uiPriority w:val="99"/>
    <w:qFormat/>
    <w:rPr>
      <w:kern w:val="2"/>
      <w:sz w:val="18"/>
      <w:szCs w:val="18"/>
    </w:rPr>
  </w:style>
  <w:style w:type="character" w:customStyle="1" w:styleId="afffffffff6">
    <w:name w:val="页脚 字符"/>
    <w:basedOn w:val="aff5"/>
    <w:uiPriority w:val="99"/>
    <w:qFormat/>
  </w:style>
  <w:style w:type="paragraph" w:customStyle="1" w:styleId="TABLE-cell">
    <w:name w:val="TABLE-cell"/>
    <w:basedOn w:val="aff3"/>
    <w:qFormat/>
    <w:pPr>
      <w:widowControl/>
      <w:spacing w:before="60" w:after="60"/>
      <w:jc w:val="left"/>
    </w:pPr>
    <w:rPr>
      <w:rFonts w:ascii="Arial" w:hAnsi="Arial"/>
      <w:spacing w:val="8"/>
      <w:kern w:val="0"/>
      <w:sz w:val="16"/>
      <w:szCs w:val="20"/>
      <w:lang w:val="en-GB" w:eastAsia="en-US"/>
    </w:rPr>
  </w:style>
  <w:style w:type="paragraph" w:customStyle="1" w:styleId="afffffffff7">
    <w:name w:val="表头"/>
    <w:basedOn w:val="af7"/>
    <w:link w:val="Chara"/>
    <w:qFormat/>
    <w:pPr>
      <w:widowControl w:val="0"/>
      <w:numPr>
        <w:numId w:val="0"/>
      </w:numPr>
      <w:tabs>
        <w:tab w:val="center" w:pos="4706"/>
        <w:tab w:val="right" w:pos="9242"/>
      </w:tabs>
      <w:topLinePunct/>
      <w:spacing w:beforeLines="0" w:before="0" w:afterLines="0" w:after="0" w:line="312" w:lineRule="exact"/>
      <w:jc w:val="both"/>
    </w:pPr>
    <w:rPr>
      <w:rFonts w:ascii="Times New Roman"/>
      <w:kern w:val="2"/>
      <w:lang w:val="zh-CN"/>
    </w:rPr>
  </w:style>
  <w:style w:type="character" w:customStyle="1" w:styleId="Chara">
    <w:name w:val="表头 Char"/>
    <w:link w:val="afffffffff7"/>
    <w:qFormat/>
    <w:rPr>
      <w:rFonts w:eastAsia="黑体"/>
      <w:kern w:val="2"/>
      <w:sz w:val="21"/>
      <w:lang w:val="zh-CN" w:eastAsia="zh-CN"/>
    </w:rPr>
  </w:style>
  <w:style w:type="character" w:customStyle="1" w:styleId="afffb">
    <w:name w:val="纯文本 字符"/>
    <w:link w:val="afffa"/>
    <w:qFormat/>
    <w:rPr>
      <w:rFonts w:ascii="宋体" w:hAnsi="Courier New"/>
      <w:kern w:val="2"/>
      <w:sz w:val="21"/>
      <w:szCs w:val="21"/>
      <w:lang w:val="zh-CN" w:eastAsia="zh-CN"/>
    </w:rPr>
  </w:style>
  <w:style w:type="character" w:customStyle="1" w:styleId="2Char">
    <w:name w:val="朱2 Char"/>
    <w:link w:val="2f2"/>
    <w:qFormat/>
    <w:rPr>
      <w:rFonts w:ascii="EU-F1" w:eastAsia="黑体"/>
      <w:kern w:val="2"/>
      <w:sz w:val="21"/>
    </w:rPr>
  </w:style>
  <w:style w:type="paragraph" w:customStyle="1" w:styleId="2f2">
    <w:name w:val="朱2"/>
    <w:basedOn w:val="2f1"/>
    <w:link w:val="2Char"/>
    <w:qFormat/>
    <w:pPr>
      <w:adjustRightInd w:val="0"/>
      <w:spacing w:line="312" w:lineRule="exact"/>
      <w:ind w:firstLine="0"/>
    </w:pPr>
    <w:rPr>
      <w:rFonts w:ascii="EU-F1" w:eastAsia="黑体"/>
      <w:kern w:val="2"/>
      <w:szCs w:val="20"/>
      <w:lang w:val="en-US"/>
    </w:rPr>
  </w:style>
  <w:style w:type="paragraph" w:customStyle="1" w:styleId="1b">
    <w:name w:val="正常1"/>
    <w:qFormat/>
    <w:pPr>
      <w:widowControl w:val="0"/>
      <w:adjustRightInd w:val="0"/>
      <w:spacing w:line="312" w:lineRule="atLeast"/>
      <w:jc w:val="both"/>
      <w:textAlignment w:val="baseline"/>
    </w:pPr>
    <w:rPr>
      <w:rFonts w:ascii="宋体"/>
      <w:sz w:val="34"/>
    </w:rPr>
  </w:style>
  <w:style w:type="character" w:customStyle="1" w:styleId="Char2">
    <w:name w:val="二级条标题 Char"/>
    <w:link w:val="a8"/>
    <w:qFormat/>
    <w:rsid w:val="00D678D2"/>
    <w:rPr>
      <w:rFonts w:ascii="黑体" w:eastAsia="黑体"/>
      <w:sz w:val="21"/>
      <w:szCs w:val="21"/>
    </w:rPr>
  </w:style>
  <w:style w:type="table" w:customStyle="1" w:styleId="1c">
    <w:name w:val="网格型1"/>
    <w:basedOn w:val="aff6"/>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4">
    <w:name w:val="列表段落 字符"/>
    <w:link w:val="afffffffff3"/>
    <w:uiPriority w:val="34"/>
    <w:qFormat/>
    <w:rPr>
      <w:kern w:val="2"/>
      <w:sz w:val="21"/>
      <w:szCs w:val="24"/>
      <w:lang w:val="zh-CN" w:eastAsia="zh-CN"/>
    </w:rPr>
  </w:style>
  <w:style w:type="character" w:customStyle="1" w:styleId="fontstyle01">
    <w:name w:val="fontstyle01"/>
    <w:qFormat/>
    <w:rPr>
      <w:rFonts w:ascii="宋体" w:eastAsia="宋体" w:hAnsi="宋体" w:hint="eastAsia"/>
      <w:color w:val="000000"/>
      <w:sz w:val="22"/>
      <w:szCs w:val="22"/>
    </w:rPr>
  </w:style>
  <w:style w:type="character" w:customStyle="1" w:styleId="affffb">
    <w:name w:val="脚注文本 字符"/>
    <w:link w:val="af3"/>
    <w:qFormat/>
    <w:rPr>
      <w:rFonts w:ascii="宋体"/>
      <w:kern w:val="2"/>
      <w:sz w:val="18"/>
      <w:szCs w:val="18"/>
    </w:rPr>
  </w:style>
  <w:style w:type="character" w:customStyle="1" w:styleId="affff">
    <w:name w:val="尾注文本 字符"/>
    <w:link w:val="afffe"/>
    <w:semiHidden/>
    <w:qFormat/>
    <w:rPr>
      <w:kern w:val="2"/>
      <w:sz w:val="21"/>
      <w:szCs w:val="24"/>
    </w:rPr>
  </w:style>
  <w:style w:type="character" w:customStyle="1" w:styleId="afff3">
    <w:name w:val="文档结构图 字符"/>
    <w:link w:val="afff2"/>
    <w:semiHidden/>
    <w:qFormat/>
    <w:rPr>
      <w:kern w:val="2"/>
      <w:sz w:val="21"/>
      <w:szCs w:val="24"/>
      <w:shd w:val="clear" w:color="auto" w:fill="000080"/>
    </w:rPr>
  </w:style>
  <w:style w:type="paragraph" w:customStyle="1" w:styleId="CharCharCharCharCharCharChar">
    <w:name w:val="Char Char Char Char Char Char Char"/>
    <w:basedOn w:val="aff3"/>
    <w:semiHidden/>
    <w:qFormat/>
    <w:pPr>
      <w:spacing w:line="360" w:lineRule="auto"/>
      <w:ind w:firstLineChars="200" w:firstLine="200"/>
    </w:pPr>
    <w:rPr>
      <w:rFonts w:ascii="宋体" w:hAnsi="宋体" w:cs="宋体"/>
      <w:sz w:val="24"/>
    </w:rPr>
  </w:style>
  <w:style w:type="character" w:customStyle="1" w:styleId="affffa">
    <w:name w:val="标题 字符"/>
    <w:link w:val="affff8"/>
    <w:uiPriority w:val="10"/>
    <w:qFormat/>
    <w:rPr>
      <w:rFonts w:ascii="Arial" w:hAnsi="Arial"/>
      <w:b/>
      <w:bCs/>
      <w:kern w:val="2"/>
      <w:sz w:val="32"/>
      <w:szCs w:val="32"/>
      <w:lang w:val="zh-CN" w:eastAsia="zh-CN"/>
    </w:rPr>
  </w:style>
  <w:style w:type="character" w:customStyle="1" w:styleId="Charb">
    <w:name w:val="标题 Char"/>
    <w:qFormat/>
    <w:rPr>
      <w:rFonts w:ascii="Cambria" w:hAnsi="Cambria" w:cs="Times New Roman"/>
      <w:b/>
      <w:bCs/>
      <w:kern w:val="2"/>
      <w:sz w:val="32"/>
      <w:szCs w:val="32"/>
    </w:rPr>
  </w:style>
  <w:style w:type="character" w:customStyle="1" w:styleId="afff6">
    <w:name w:val="正文文本 字符"/>
    <w:link w:val="afff5"/>
    <w:qFormat/>
    <w:rPr>
      <w:rFonts w:ascii="Arial" w:hAnsi="Arial"/>
      <w:bCs/>
      <w:kern w:val="2"/>
      <w:sz w:val="18"/>
      <w:szCs w:val="18"/>
      <w:lang w:val="zh-CN" w:eastAsia="zh-CN"/>
    </w:rPr>
  </w:style>
  <w:style w:type="character" w:customStyle="1" w:styleId="Charc">
    <w:name w:val="正文文本 Char"/>
    <w:qFormat/>
    <w:rPr>
      <w:kern w:val="2"/>
      <w:sz w:val="21"/>
      <w:szCs w:val="24"/>
    </w:rPr>
  </w:style>
  <w:style w:type="paragraph" w:customStyle="1" w:styleId="1Char">
    <w:name w:val="样式1正文（首行缩进两字） Char"/>
    <w:basedOn w:val="aff3"/>
    <w:next w:val="aff3"/>
    <w:qFormat/>
    <w:pPr>
      <w:spacing w:line="276" w:lineRule="auto"/>
      <w:ind w:firstLineChars="200" w:firstLine="420"/>
    </w:pPr>
    <w:rPr>
      <w:rFonts w:cs="宋体"/>
      <w:szCs w:val="21"/>
    </w:rPr>
  </w:style>
  <w:style w:type="character" w:customStyle="1" w:styleId="1CharChar">
    <w:name w:val="样式1正文（首行缩进两字） Char Char"/>
    <w:qFormat/>
    <w:locked/>
    <w:rPr>
      <w:rFonts w:eastAsia="宋体" w:cs="宋体"/>
      <w:kern w:val="2"/>
      <w:sz w:val="21"/>
      <w:szCs w:val="21"/>
      <w:lang w:val="en-US" w:eastAsia="zh-CN" w:bidi="ar-SA"/>
    </w:rPr>
  </w:style>
  <w:style w:type="paragraph" w:customStyle="1" w:styleId="Chard">
    <w:name w:val="正文（首行缩进两字） Char"/>
    <w:basedOn w:val="aff3"/>
    <w:next w:val="aff3"/>
    <w:qFormat/>
    <w:pPr>
      <w:overflowPunct w:val="0"/>
      <w:snapToGrid w:val="0"/>
      <w:spacing w:beforeLines="10" w:line="312" w:lineRule="auto"/>
      <w:ind w:firstLineChars="200" w:firstLine="200"/>
    </w:pPr>
    <w:rPr>
      <w:rFonts w:ascii="Arial" w:hAnsi="Arial" w:cs="Arial"/>
      <w:bCs/>
      <w:szCs w:val="21"/>
    </w:rPr>
  </w:style>
  <w:style w:type="character" w:customStyle="1" w:styleId="afffffffff8">
    <w:name w:val="正文文本首行缩进 字符"/>
    <w:qFormat/>
    <w:rPr>
      <w:rFonts w:ascii="Arial" w:hAnsi="Arial" w:cs="Arial"/>
      <w:kern w:val="2"/>
      <w:sz w:val="21"/>
      <w:szCs w:val="18"/>
    </w:rPr>
  </w:style>
  <w:style w:type="character" w:customStyle="1" w:styleId="afffd">
    <w:name w:val="日期 字符"/>
    <w:link w:val="afffc"/>
    <w:uiPriority w:val="99"/>
    <w:qFormat/>
    <w:rPr>
      <w:rFonts w:ascii="Arial" w:hAnsi="Arial"/>
      <w:kern w:val="2"/>
      <w:sz w:val="28"/>
      <w:szCs w:val="21"/>
      <w:lang w:val="zh-CN" w:eastAsia="zh-CN"/>
    </w:rPr>
  </w:style>
  <w:style w:type="character" w:customStyle="1" w:styleId="Chare">
    <w:name w:val="日期 Char"/>
    <w:qFormat/>
    <w:rPr>
      <w:kern w:val="2"/>
      <w:sz w:val="21"/>
      <w:szCs w:val="24"/>
    </w:rPr>
  </w:style>
  <w:style w:type="character" w:customStyle="1" w:styleId="affc">
    <w:name w:val="注释标题 字符"/>
    <w:link w:val="affb"/>
    <w:qFormat/>
    <w:rPr>
      <w:rFonts w:ascii="Arial" w:eastAsia="黑体" w:hAnsi="Arial"/>
      <w:kern w:val="2"/>
      <w:sz w:val="21"/>
      <w:szCs w:val="21"/>
      <w:lang w:val="zh-CN" w:eastAsia="zh-CN"/>
    </w:rPr>
  </w:style>
  <w:style w:type="character" w:customStyle="1" w:styleId="Charf">
    <w:name w:val="注释标题 Char"/>
    <w:qFormat/>
    <w:rPr>
      <w:kern w:val="2"/>
      <w:sz w:val="21"/>
      <w:szCs w:val="24"/>
    </w:rPr>
  </w:style>
  <w:style w:type="paragraph" w:customStyle="1" w:styleId="2f3">
    <w:name w:val="副标题2"/>
    <w:basedOn w:val="aff3"/>
    <w:qFormat/>
    <w:pPr>
      <w:spacing w:before="240" w:after="60" w:line="312" w:lineRule="auto"/>
      <w:jc w:val="center"/>
      <w:outlineLvl w:val="1"/>
    </w:pPr>
    <w:rPr>
      <w:rFonts w:ascii="Arial" w:hAnsi="Arial"/>
      <w:b/>
      <w:kern w:val="28"/>
      <w:sz w:val="32"/>
      <w:szCs w:val="21"/>
    </w:rPr>
  </w:style>
  <w:style w:type="paragraph" w:customStyle="1" w:styleId="afffffffff9">
    <w:name w:val="图片"/>
    <w:basedOn w:val="aff3"/>
    <w:next w:val="afff0"/>
    <w:qFormat/>
    <w:pPr>
      <w:keepNext/>
      <w:widowControl/>
      <w:snapToGrid w:val="0"/>
      <w:spacing w:before="160" w:after="60"/>
      <w:jc w:val="center"/>
    </w:pPr>
    <w:rPr>
      <w:rFonts w:ascii="黑体" w:eastAsia="黑体" w:hAnsi="Arial"/>
      <w:kern w:val="0"/>
      <w:szCs w:val="21"/>
    </w:rPr>
  </w:style>
  <w:style w:type="character" w:customStyle="1" w:styleId="afff8">
    <w:name w:val="正文文本缩进 字符"/>
    <w:link w:val="afff7"/>
    <w:qFormat/>
    <w:rPr>
      <w:rFonts w:ascii="Arial" w:hAnsi="Arial"/>
      <w:sz w:val="18"/>
      <w:szCs w:val="18"/>
      <w:lang w:val="zh-CN" w:eastAsia="zh-CN"/>
    </w:rPr>
  </w:style>
  <w:style w:type="character" w:customStyle="1" w:styleId="Charf0">
    <w:name w:val="正文文本缩进 Char"/>
    <w:qFormat/>
    <w:rPr>
      <w:kern w:val="2"/>
      <w:sz w:val="21"/>
      <w:szCs w:val="24"/>
    </w:rPr>
  </w:style>
  <w:style w:type="paragraph" w:customStyle="1" w:styleId="afffffffffa">
    <w:name w:val="块引用"/>
    <w:basedOn w:val="afff5"/>
    <w:qFormat/>
    <w:pPr>
      <w:keepLines/>
      <w:widowControl/>
      <w:pBdr>
        <w:left w:val="single" w:sz="36" w:space="3" w:color="808080"/>
        <w:bottom w:val="single" w:sz="48" w:space="3" w:color="FFFFFF"/>
      </w:pBdr>
      <w:spacing w:line="360" w:lineRule="atLeast"/>
      <w:ind w:left="2109" w:right="284" w:hanging="635"/>
    </w:pPr>
    <w:rPr>
      <w:kern w:val="0"/>
    </w:rPr>
  </w:style>
  <w:style w:type="paragraph" w:customStyle="1" w:styleId="afffffffffb">
    <w:name w:val="基准标题"/>
    <w:basedOn w:val="aff3"/>
    <w:next w:val="afff5"/>
    <w:qFormat/>
    <w:pPr>
      <w:keepNext/>
      <w:keepLines/>
      <w:widowControl/>
      <w:spacing w:before="140" w:line="220" w:lineRule="atLeast"/>
      <w:jc w:val="left"/>
    </w:pPr>
    <w:rPr>
      <w:rFonts w:ascii="Arial" w:hAnsi="Arial"/>
      <w:spacing w:val="-4"/>
      <w:kern w:val="28"/>
      <w:sz w:val="22"/>
      <w:szCs w:val="21"/>
    </w:rPr>
  </w:style>
  <w:style w:type="paragraph" w:customStyle="1" w:styleId="afffffffffc">
    <w:name w:val="基准页眉样式"/>
    <w:basedOn w:val="aff3"/>
    <w:qFormat/>
    <w:pPr>
      <w:keepLines/>
      <w:widowControl/>
      <w:tabs>
        <w:tab w:val="center" w:pos="-18551"/>
        <w:tab w:val="right" w:pos="4320"/>
      </w:tabs>
      <w:spacing w:line="300" w:lineRule="auto"/>
      <w:jc w:val="left"/>
    </w:pPr>
    <w:rPr>
      <w:rFonts w:ascii="Arial" w:hAnsi="Arial"/>
      <w:spacing w:val="-4"/>
      <w:kern w:val="0"/>
      <w:szCs w:val="21"/>
    </w:rPr>
  </w:style>
  <w:style w:type="paragraph" w:customStyle="1" w:styleId="afffffffffd">
    <w:name w:val="副题目 – 封页"/>
    <w:basedOn w:val="afffffffffe"/>
    <w:next w:val="afff5"/>
    <w:qFormat/>
    <w:pPr>
      <w:keepNext w:val="0"/>
      <w:keepLines w:val="0"/>
      <w:widowControl w:val="0"/>
      <w:spacing w:before="0" w:after="60" w:line="240" w:lineRule="auto"/>
    </w:pPr>
    <w:rPr>
      <w:rFonts w:ascii="Arial" w:cs="Arial"/>
      <w:snapToGrid w:val="0"/>
      <w:color w:val="000000"/>
      <w:sz w:val="28"/>
      <w:szCs w:val="28"/>
    </w:rPr>
  </w:style>
  <w:style w:type="paragraph" w:customStyle="1" w:styleId="afffffffffe">
    <w:name w:val="题目封页"/>
    <w:basedOn w:val="afffffffffb"/>
    <w:next w:val="afffffffffd"/>
    <w:qFormat/>
    <w:pPr>
      <w:spacing w:before="1800" w:line="240" w:lineRule="atLeast"/>
      <w:jc w:val="center"/>
    </w:pPr>
    <w:rPr>
      <w:rFonts w:ascii="黑体" w:eastAsia="黑体"/>
      <w:b/>
      <w:spacing w:val="0"/>
      <w:sz w:val="52"/>
    </w:rPr>
  </w:style>
  <w:style w:type="paragraph" w:customStyle="1" w:styleId="affffffffff">
    <w:name w:val="回信地址"/>
    <w:basedOn w:val="aff3"/>
    <w:qFormat/>
    <w:pPr>
      <w:keepLines/>
      <w:framePr w:w="2160" w:h="1200" w:wrap="notBeside" w:vAnchor="page" w:hAnchor="page" w:x="9241" w:y="673" w:anchorLock="1"/>
      <w:widowControl/>
      <w:spacing w:line="220" w:lineRule="atLeast"/>
      <w:jc w:val="left"/>
    </w:pPr>
    <w:rPr>
      <w:rFonts w:ascii="Arial" w:hAnsi="Arial"/>
      <w:kern w:val="0"/>
      <w:sz w:val="15"/>
      <w:szCs w:val="21"/>
    </w:rPr>
  </w:style>
  <w:style w:type="paragraph" w:customStyle="1" w:styleId="affffffffff0">
    <w:name w:val="公司名"/>
    <w:basedOn w:val="affffffffff1"/>
    <w:qFormat/>
    <w:pPr>
      <w:spacing w:before="0"/>
    </w:pPr>
  </w:style>
  <w:style w:type="paragraph" w:customStyle="1" w:styleId="affffffffff1">
    <w:name w:val="_标准名称"/>
    <w:basedOn w:val="aff3"/>
    <w:next w:val="afff5"/>
    <w:qFormat/>
    <w:pPr>
      <w:snapToGrid w:val="0"/>
      <w:spacing w:before="567" w:after="680"/>
      <w:jc w:val="center"/>
    </w:pPr>
    <w:rPr>
      <w:rFonts w:ascii="Arial" w:eastAsia="黑体" w:hAnsi="Arial"/>
      <w:sz w:val="32"/>
      <w:szCs w:val="32"/>
    </w:rPr>
  </w:style>
  <w:style w:type="paragraph" w:customStyle="1" w:styleId="affffffffff2">
    <w:name w:val="基准页脚样式"/>
    <w:basedOn w:val="aff3"/>
    <w:qFormat/>
    <w:pPr>
      <w:keepLines/>
      <w:widowControl/>
      <w:spacing w:line="220" w:lineRule="atLeast"/>
      <w:jc w:val="left"/>
    </w:pPr>
    <w:rPr>
      <w:rFonts w:ascii="Arial" w:hAnsi="Arial"/>
      <w:kern w:val="0"/>
      <w:sz w:val="18"/>
      <w:szCs w:val="21"/>
    </w:rPr>
  </w:style>
  <w:style w:type="paragraph" w:customStyle="1" w:styleId="affffffffff3">
    <w:name w:val="基准索引样式"/>
    <w:basedOn w:val="aff3"/>
    <w:qFormat/>
    <w:pPr>
      <w:widowControl/>
      <w:spacing w:line="220" w:lineRule="atLeast"/>
      <w:ind w:left="360"/>
      <w:jc w:val="left"/>
    </w:pPr>
    <w:rPr>
      <w:rFonts w:ascii="Arial" w:hAnsi="Arial"/>
      <w:kern w:val="0"/>
      <w:szCs w:val="21"/>
    </w:rPr>
  </w:style>
  <w:style w:type="paragraph" w:customStyle="1" w:styleId="affffffffff4">
    <w:name w:val="基准目录样式"/>
    <w:basedOn w:val="aff3"/>
    <w:qFormat/>
    <w:pPr>
      <w:widowControl/>
      <w:tabs>
        <w:tab w:val="right" w:leader="dot" w:pos="-18551"/>
      </w:tabs>
      <w:spacing w:after="220" w:line="220" w:lineRule="atLeast"/>
      <w:jc w:val="left"/>
    </w:pPr>
    <w:rPr>
      <w:rFonts w:ascii="Arial" w:hAnsi="Arial"/>
      <w:kern w:val="0"/>
      <w:szCs w:val="21"/>
    </w:rPr>
  </w:style>
  <w:style w:type="character" w:customStyle="1" w:styleId="affffffffff5">
    <w:name w:val="标语"/>
    <w:qFormat/>
    <w:rPr>
      <w:i/>
      <w:spacing w:val="-6"/>
      <w:sz w:val="24"/>
    </w:rPr>
  </w:style>
  <w:style w:type="paragraph" w:customStyle="1" w:styleId="affffffffff6">
    <w:name w:val="部分标签"/>
    <w:basedOn w:val="afffffffffb"/>
    <w:next w:val="aff3"/>
    <w:qFormat/>
    <w:pPr>
      <w:spacing w:before="400" w:after="440"/>
    </w:pPr>
    <w:rPr>
      <w:rFonts w:ascii="Times New Roman" w:hAnsi="Times New Roman"/>
      <w:spacing w:val="-30"/>
      <w:sz w:val="60"/>
    </w:rPr>
  </w:style>
  <w:style w:type="paragraph" w:customStyle="1" w:styleId="affffffffff7">
    <w:name w:val="部分副题目"/>
    <w:basedOn w:val="aff3"/>
    <w:next w:val="afff5"/>
    <w:qFormat/>
    <w:pPr>
      <w:keepNext/>
      <w:keepLines/>
      <w:widowControl/>
      <w:spacing w:after="160" w:line="400" w:lineRule="atLeast"/>
      <w:ind w:right="2160"/>
      <w:jc w:val="left"/>
    </w:pPr>
    <w:rPr>
      <w:rFonts w:ascii="Arial" w:hAnsi="Arial"/>
      <w:i/>
      <w:spacing w:val="-14"/>
      <w:kern w:val="28"/>
      <w:sz w:val="34"/>
      <w:szCs w:val="21"/>
    </w:rPr>
  </w:style>
  <w:style w:type="paragraph" w:customStyle="1" w:styleId="affffffffff8">
    <w:name w:val="部分题目"/>
    <w:basedOn w:val="afffffffffb"/>
    <w:next w:val="affffffffff7"/>
    <w:qFormat/>
    <w:pPr>
      <w:spacing w:before="660" w:after="400" w:line="540" w:lineRule="atLeast"/>
      <w:ind w:right="2160"/>
    </w:pPr>
    <w:rPr>
      <w:rFonts w:ascii="Times New Roman" w:hAnsi="Times New Roman"/>
      <w:spacing w:val="-40"/>
      <w:sz w:val="60"/>
    </w:rPr>
  </w:style>
  <w:style w:type="paragraph" w:customStyle="1" w:styleId="affffffffff9">
    <w:name w:val="节标签"/>
    <w:basedOn w:val="afffffffffb"/>
    <w:next w:val="afff5"/>
    <w:qFormat/>
    <w:pPr>
      <w:spacing w:before="400" w:after="440"/>
    </w:pPr>
    <w:rPr>
      <w:rFonts w:ascii="Times New Roman" w:hAnsi="Times New Roman"/>
      <w:spacing w:val="-30"/>
      <w:sz w:val="60"/>
    </w:rPr>
  </w:style>
  <w:style w:type="paragraph" w:customStyle="1" w:styleId="affffffffffa">
    <w:name w:val="偶页脚样式"/>
    <w:basedOn w:val="affff2"/>
    <w:qFormat/>
    <w:pPr>
      <w:keepLines/>
      <w:widowControl/>
      <w:pBdr>
        <w:bottom w:val="single" w:sz="6" w:space="1" w:color="auto"/>
      </w:pBdr>
      <w:tabs>
        <w:tab w:val="center" w:pos="-18551"/>
        <w:tab w:val="right" w:pos="4320"/>
      </w:tabs>
      <w:snapToGrid/>
      <w:spacing w:before="600" w:line="300" w:lineRule="auto"/>
      <w:ind w:rightChars="0" w:right="0"/>
      <w:jc w:val="left"/>
    </w:pPr>
    <w:rPr>
      <w:rFonts w:ascii="Arial" w:hAnsi="Arial" w:cs="Arial"/>
      <w:b/>
      <w:spacing w:val="-4"/>
      <w:kern w:val="0"/>
      <w:sz w:val="21"/>
      <w:szCs w:val="21"/>
      <w:lang w:val="zh-CN"/>
    </w:rPr>
  </w:style>
  <w:style w:type="paragraph" w:customStyle="1" w:styleId="affffffffffb">
    <w:name w:val="偶页页眉样式"/>
    <w:basedOn w:val="affff3"/>
    <w:qFormat/>
    <w:pPr>
      <w:keepLines/>
      <w:widowControl/>
      <w:tabs>
        <w:tab w:val="center" w:pos="-18551"/>
        <w:tab w:val="right" w:pos="4320"/>
      </w:tabs>
      <w:spacing w:line="240" w:lineRule="atLeast"/>
    </w:pPr>
    <w:rPr>
      <w:rFonts w:ascii="Arial" w:eastAsia="黑体" w:hAnsi="Arial"/>
      <w:spacing w:val="-4"/>
      <w:kern w:val="0"/>
      <w:sz w:val="21"/>
      <w:szCs w:val="21"/>
      <w:lang w:val="zh-CN"/>
    </w:rPr>
  </w:style>
  <w:style w:type="paragraph" w:customStyle="1" w:styleId="affffffffffc">
    <w:name w:val="奇页脚样式"/>
    <w:basedOn w:val="affff2"/>
    <w:qFormat/>
    <w:pPr>
      <w:keepLines/>
      <w:widowControl/>
      <w:pBdr>
        <w:bottom w:val="single" w:sz="6" w:space="1" w:color="auto"/>
      </w:pBdr>
      <w:tabs>
        <w:tab w:val="center" w:pos="-18551"/>
        <w:tab w:val="right" w:pos="4320"/>
      </w:tabs>
      <w:snapToGrid/>
      <w:spacing w:before="600" w:line="300" w:lineRule="auto"/>
      <w:ind w:rightChars="0" w:right="0"/>
      <w:jc w:val="left"/>
    </w:pPr>
    <w:rPr>
      <w:rFonts w:ascii="Arial" w:hAnsi="Arial" w:cs="Arial"/>
      <w:b/>
      <w:spacing w:val="-4"/>
      <w:kern w:val="0"/>
      <w:sz w:val="21"/>
      <w:szCs w:val="21"/>
      <w:lang w:val="zh-CN"/>
    </w:rPr>
  </w:style>
  <w:style w:type="paragraph" w:customStyle="1" w:styleId="affffffffffd">
    <w:name w:val="奇页页眉样式"/>
    <w:basedOn w:val="affff3"/>
    <w:qFormat/>
    <w:pPr>
      <w:keepLines/>
      <w:widowControl/>
      <w:tabs>
        <w:tab w:val="center" w:pos="-18551"/>
        <w:tab w:val="right" w:pos="4320"/>
      </w:tabs>
      <w:spacing w:line="240" w:lineRule="atLeast"/>
    </w:pPr>
    <w:rPr>
      <w:rFonts w:ascii="Arial" w:eastAsia="黑体" w:hAnsi="Arial"/>
      <w:spacing w:val="-4"/>
      <w:kern w:val="0"/>
      <w:sz w:val="21"/>
      <w:szCs w:val="21"/>
      <w:lang w:val="zh-CN"/>
    </w:rPr>
  </w:style>
  <w:style w:type="character" w:customStyle="1" w:styleId="affffffffffe">
    <w:name w:val="上标"/>
    <w:qFormat/>
    <w:rPr>
      <w:b/>
      <w:vertAlign w:val="superscript"/>
    </w:rPr>
  </w:style>
  <w:style w:type="paragraph" w:customStyle="1" w:styleId="afffffffffff">
    <w:name w:val="首页脚样式"/>
    <w:basedOn w:val="affff2"/>
    <w:qFormat/>
    <w:pPr>
      <w:keepLines/>
      <w:widowControl/>
      <w:pBdr>
        <w:bottom w:val="single" w:sz="6" w:space="1" w:color="auto"/>
      </w:pBdr>
      <w:tabs>
        <w:tab w:val="center" w:pos="-18551"/>
        <w:tab w:val="right" w:pos="4320"/>
      </w:tabs>
      <w:snapToGrid/>
      <w:spacing w:before="600" w:line="300" w:lineRule="auto"/>
      <w:ind w:rightChars="0" w:right="0"/>
      <w:jc w:val="left"/>
    </w:pPr>
    <w:rPr>
      <w:rFonts w:ascii="Arial" w:eastAsia="黑体" w:hAnsi="Arial" w:cs="Arial"/>
      <w:b/>
      <w:spacing w:val="-4"/>
      <w:kern w:val="0"/>
      <w:sz w:val="24"/>
      <w:szCs w:val="21"/>
      <w:lang w:val="zh-CN"/>
    </w:rPr>
  </w:style>
  <w:style w:type="paragraph" w:customStyle="1" w:styleId="afffffffffff0">
    <w:name w:val="首页页眉样式"/>
    <w:basedOn w:val="affff3"/>
    <w:qFormat/>
    <w:pPr>
      <w:keepLines/>
      <w:widowControl/>
      <w:tabs>
        <w:tab w:val="center" w:pos="-18551"/>
        <w:tab w:val="right" w:pos="4320"/>
      </w:tabs>
      <w:spacing w:line="240" w:lineRule="atLeast"/>
    </w:pPr>
    <w:rPr>
      <w:rFonts w:ascii="Arial" w:eastAsia="黑体" w:hAnsi="Arial"/>
      <w:spacing w:val="-4"/>
      <w:kern w:val="0"/>
      <w:sz w:val="21"/>
      <w:szCs w:val="21"/>
      <w:lang w:val="zh-CN"/>
    </w:rPr>
  </w:style>
  <w:style w:type="paragraph" w:customStyle="1" w:styleId="afffffffffff1">
    <w:name w:val="_附录编号标题"/>
    <w:basedOn w:val="aff3"/>
    <w:next w:val="1d"/>
    <w:qFormat/>
    <w:pPr>
      <w:snapToGrid w:val="0"/>
      <w:spacing w:before="567"/>
      <w:jc w:val="center"/>
    </w:pPr>
    <w:rPr>
      <w:rFonts w:ascii="Arial" w:eastAsia="黑体" w:hAnsi="Arial"/>
      <w:color w:val="000000"/>
      <w:szCs w:val="21"/>
    </w:rPr>
  </w:style>
  <w:style w:type="paragraph" w:customStyle="1" w:styleId="1d">
    <w:name w:val="附录标题1"/>
    <w:basedOn w:val="12"/>
    <w:next w:val="2f4"/>
    <w:qFormat/>
    <w:pPr>
      <w:tabs>
        <w:tab w:val="left" w:pos="700"/>
      </w:tabs>
      <w:snapToGrid w:val="0"/>
      <w:spacing w:before="0" w:after="0" w:line="240" w:lineRule="auto"/>
      <w:ind w:left="300" w:hanging="300"/>
      <w:jc w:val="left"/>
    </w:pPr>
    <w:rPr>
      <w:rFonts w:ascii="Arial" w:eastAsia="黑体" w:hAnsi="Arial"/>
      <w:bCs/>
      <w:color w:val="FFFFFF"/>
      <w:kern w:val="21"/>
      <w:sz w:val="18"/>
      <w:szCs w:val="21"/>
    </w:rPr>
  </w:style>
  <w:style w:type="paragraph" w:customStyle="1" w:styleId="2f4">
    <w:name w:val="附录标题2"/>
    <w:basedOn w:val="2"/>
    <w:next w:val="afffff"/>
    <w:qFormat/>
    <w:pPr>
      <w:keepNext w:val="0"/>
      <w:spacing w:before="260" w:after="260"/>
      <w:ind w:left="500" w:hanging="500"/>
    </w:pPr>
    <w:rPr>
      <w:rFonts w:cs="Arial"/>
      <w:b/>
    </w:rPr>
  </w:style>
  <w:style w:type="paragraph" w:customStyle="1" w:styleId="afffffffffff2">
    <w:name w:val="_术语条目"/>
    <w:basedOn w:val="Chard"/>
    <w:next w:val="afffffffffff3"/>
    <w:qFormat/>
    <w:pPr>
      <w:spacing w:beforeLines="0" w:line="276" w:lineRule="auto"/>
      <w:jc w:val="left"/>
    </w:pPr>
    <w:rPr>
      <w:rFonts w:eastAsia="黑体"/>
      <w:bCs w:val="0"/>
      <w:color w:val="000000"/>
    </w:rPr>
  </w:style>
  <w:style w:type="paragraph" w:customStyle="1" w:styleId="afffffffffff3">
    <w:name w:val="_术语说明"/>
    <w:basedOn w:val="Chard"/>
    <w:qFormat/>
    <w:pPr>
      <w:spacing w:beforeLines="0" w:line="276" w:lineRule="auto"/>
    </w:pPr>
    <w:rPr>
      <w:color w:val="000000"/>
    </w:rPr>
  </w:style>
  <w:style w:type="character" w:customStyle="1" w:styleId="afffffffffff4">
    <w:name w:val="着重强调"/>
    <w:qFormat/>
    <w:rPr>
      <w:rFonts w:ascii="Arial" w:hAnsi="Arial"/>
      <w:b/>
      <w:spacing w:val="-4"/>
    </w:rPr>
  </w:style>
  <w:style w:type="paragraph" w:customStyle="1" w:styleId="1e">
    <w:name w:val="副标题1"/>
    <w:basedOn w:val="affff8"/>
    <w:next w:val="aff3"/>
    <w:qFormat/>
    <w:pPr>
      <w:snapToGrid w:val="0"/>
      <w:spacing w:before="360" w:after="680"/>
    </w:pPr>
    <w:rPr>
      <w:rFonts w:eastAsia="黑体"/>
      <w:b w:val="0"/>
      <w:bCs w:val="0"/>
      <w:sz w:val="48"/>
      <w:szCs w:val="21"/>
    </w:rPr>
  </w:style>
  <w:style w:type="paragraph" w:customStyle="1" w:styleId="3233">
    <w:name w:val="样式 题目封页 + (西文) 华文中宋 (中文) 华文中宋 32 磅 黑色 两端对齐 段前: 3 磅 段后: 3 磅..."/>
    <w:basedOn w:val="afffffffffe"/>
    <w:qFormat/>
    <w:pPr>
      <w:spacing w:before="60" w:after="60" w:line="300" w:lineRule="auto"/>
      <w:jc w:val="both"/>
    </w:pPr>
    <w:rPr>
      <w:rFonts w:ascii="华文中宋" w:eastAsia="华文中宋" w:hAnsi="华文中宋" w:cs="宋体"/>
      <w:bCs/>
      <w:color w:val="000000"/>
      <w:spacing w:val="24"/>
      <w:kern w:val="2"/>
      <w:sz w:val="60"/>
      <w:szCs w:val="60"/>
    </w:rPr>
  </w:style>
  <w:style w:type="character" w:customStyle="1" w:styleId="affff9">
    <w:name w:val="副标题 字符"/>
    <w:link w:val="affff7"/>
    <w:qFormat/>
    <w:rPr>
      <w:rFonts w:ascii="Arial" w:eastAsia="黑体" w:hAnsi="Arial"/>
      <w:kern w:val="2"/>
      <w:sz w:val="48"/>
      <w:szCs w:val="21"/>
      <w:lang w:val="zh-CN" w:eastAsia="zh-CN"/>
    </w:rPr>
  </w:style>
  <w:style w:type="character" w:customStyle="1" w:styleId="Charf1">
    <w:name w:val="副标题 Char"/>
    <w:qFormat/>
    <w:rPr>
      <w:rFonts w:ascii="Cambria" w:hAnsi="Cambria" w:cs="Times New Roman"/>
      <w:b/>
      <w:bCs/>
      <w:kern w:val="28"/>
      <w:sz w:val="32"/>
      <w:szCs w:val="32"/>
    </w:rPr>
  </w:style>
  <w:style w:type="character" w:customStyle="1" w:styleId="25">
    <w:name w:val="正文文本缩进 2 字符"/>
    <w:link w:val="24"/>
    <w:qFormat/>
    <w:rPr>
      <w:rFonts w:ascii="宋体" w:hAnsi="Arial"/>
      <w:kern w:val="2"/>
      <w:sz w:val="24"/>
      <w:szCs w:val="21"/>
      <w:lang w:val="zh-CN" w:eastAsia="zh-CN"/>
    </w:rPr>
  </w:style>
  <w:style w:type="character" w:customStyle="1" w:styleId="2Char0">
    <w:name w:val="正文文本缩进 2 Char"/>
    <w:qFormat/>
    <w:rPr>
      <w:kern w:val="2"/>
      <w:sz w:val="21"/>
      <w:szCs w:val="24"/>
    </w:rPr>
  </w:style>
  <w:style w:type="character" w:customStyle="1" w:styleId="37">
    <w:name w:val="正文文本缩进 3 字符"/>
    <w:link w:val="36"/>
    <w:qFormat/>
    <w:rPr>
      <w:rFonts w:ascii="宋体" w:hAnsi="Arial"/>
      <w:kern w:val="2"/>
      <w:sz w:val="24"/>
      <w:szCs w:val="21"/>
      <w:lang w:val="zh-CN" w:eastAsia="zh-CN"/>
    </w:rPr>
  </w:style>
  <w:style w:type="character" w:customStyle="1" w:styleId="3Char">
    <w:name w:val="正文文本缩进 3 Char"/>
    <w:qFormat/>
    <w:rPr>
      <w:kern w:val="2"/>
      <w:sz w:val="16"/>
      <w:szCs w:val="16"/>
    </w:rPr>
  </w:style>
  <w:style w:type="paragraph" w:customStyle="1" w:styleId="39">
    <w:name w:val="附录标题3"/>
    <w:basedOn w:val="3"/>
    <w:next w:val="afffff"/>
    <w:qFormat/>
    <w:pPr>
      <w:keepNext w:val="0"/>
      <w:keepLines w:val="0"/>
      <w:tabs>
        <w:tab w:val="left" w:pos="0"/>
        <w:tab w:val="left" w:pos="630"/>
        <w:tab w:val="left" w:pos="660"/>
      </w:tabs>
      <w:adjustRightInd w:val="0"/>
      <w:spacing w:beforeLines="15" w:afterLines="15" w:line="240" w:lineRule="auto"/>
      <w:ind w:left="700" w:hanging="700"/>
      <w:jc w:val="left"/>
    </w:pPr>
    <w:rPr>
      <w:rFonts w:ascii="Arial" w:eastAsia="黑体" w:hAnsi="Arial" w:cs="Arial"/>
      <w:b w:val="0"/>
      <w:kern w:val="0"/>
      <w:sz w:val="21"/>
      <w:szCs w:val="21"/>
    </w:rPr>
  </w:style>
  <w:style w:type="paragraph" w:customStyle="1" w:styleId="1f">
    <w:name w:val="正文1"/>
    <w:qFormat/>
    <w:pPr>
      <w:widowControl w:val="0"/>
      <w:adjustRightInd w:val="0"/>
      <w:spacing w:line="312" w:lineRule="atLeast"/>
      <w:jc w:val="both"/>
      <w:textAlignment w:val="baseline"/>
    </w:pPr>
    <w:rPr>
      <w:rFonts w:ascii="宋体"/>
      <w:sz w:val="34"/>
    </w:rPr>
  </w:style>
  <w:style w:type="paragraph" w:customStyle="1" w:styleId="afffffffffff5">
    <w:name w:val="注释"/>
    <w:basedOn w:val="aff3"/>
    <w:qFormat/>
    <w:pPr>
      <w:spacing w:beforeLines="10" w:line="264" w:lineRule="auto"/>
      <w:ind w:leftChars="200" w:left="400" w:rightChars="200" w:right="200" w:hangingChars="200" w:hanging="200"/>
    </w:pPr>
    <w:rPr>
      <w:rFonts w:ascii="Arial" w:hAnsi="Arial" w:cs="Arial"/>
      <w:bCs/>
      <w:szCs w:val="21"/>
    </w:rPr>
  </w:style>
  <w:style w:type="character" w:customStyle="1" w:styleId="Char1Char">
    <w:name w:val="正文文本 Char1 Char"/>
    <w:qFormat/>
    <w:rPr>
      <w:rFonts w:ascii="Arial" w:eastAsia="宋体" w:hAnsi="Arial" w:cs="Arial"/>
      <w:bCs/>
      <w:kern w:val="2"/>
      <w:sz w:val="18"/>
      <w:szCs w:val="18"/>
      <w:lang w:val="en-US" w:eastAsia="zh-CN" w:bidi="ar-SA"/>
    </w:rPr>
  </w:style>
  <w:style w:type="character" w:customStyle="1" w:styleId="afffffffffff6">
    <w:name w:val="样式 宋体"/>
    <w:qFormat/>
    <w:rPr>
      <w:rFonts w:ascii="宋体" w:eastAsia="宋体"/>
      <w:sz w:val="18"/>
    </w:rPr>
  </w:style>
  <w:style w:type="paragraph" w:customStyle="1" w:styleId="afffffffffff7">
    <w:name w:val="_图表编号"/>
    <w:basedOn w:val="afff0"/>
    <w:next w:val="aff3"/>
    <w:qFormat/>
    <w:pPr>
      <w:snapToGrid w:val="0"/>
      <w:spacing w:beforeLines="15" w:afterLines="15"/>
      <w:jc w:val="center"/>
    </w:pPr>
    <w:rPr>
      <w:rFonts w:cs="Times New Roman"/>
      <w:sz w:val="21"/>
      <w:szCs w:val="21"/>
    </w:rPr>
  </w:style>
  <w:style w:type="paragraph" w:customStyle="1" w:styleId="afffffffffff8">
    <w:name w:val="连续正文文字"/>
    <w:basedOn w:val="afff5"/>
    <w:qFormat/>
    <w:pPr>
      <w:keepNext/>
      <w:widowControl/>
      <w:spacing w:beforeLines="15" w:line="360" w:lineRule="atLeast"/>
      <w:ind w:left="357" w:firstLine="425"/>
    </w:pPr>
    <w:rPr>
      <w:kern w:val="0"/>
    </w:rPr>
  </w:style>
  <w:style w:type="character" w:customStyle="1" w:styleId="27">
    <w:name w:val="正文文本 2 字符"/>
    <w:link w:val="26"/>
    <w:qFormat/>
    <w:rPr>
      <w:rFonts w:ascii="Arial" w:hAnsi="Arial"/>
      <w:kern w:val="2"/>
      <w:sz w:val="21"/>
      <w:szCs w:val="21"/>
      <w:lang w:val="zh-CN" w:eastAsia="zh-CN"/>
    </w:rPr>
  </w:style>
  <w:style w:type="character" w:customStyle="1" w:styleId="2Char1">
    <w:name w:val="正文文本 2 Char"/>
    <w:qFormat/>
    <w:rPr>
      <w:kern w:val="2"/>
      <w:sz w:val="21"/>
      <w:szCs w:val="24"/>
    </w:rPr>
  </w:style>
  <w:style w:type="paragraph" w:customStyle="1" w:styleId="CharChar1">
    <w:name w:val="正文（首行缩进两字） Char Char1"/>
    <w:basedOn w:val="aff3"/>
    <w:next w:val="aff3"/>
    <w:qFormat/>
    <w:pPr>
      <w:spacing w:beforeLines="25" w:line="300" w:lineRule="auto"/>
      <w:ind w:firstLineChars="200" w:firstLine="420"/>
    </w:pPr>
    <w:rPr>
      <w:rFonts w:ascii="Arial" w:hAnsi="Arial" w:cs="Arial"/>
      <w:bCs/>
      <w:szCs w:val="21"/>
    </w:rPr>
  </w:style>
  <w:style w:type="character" w:customStyle="1" w:styleId="3Char0">
    <w:name w:val="列表接续 3 Char"/>
    <w:qFormat/>
    <w:rPr>
      <w:rFonts w:ascii="Arial" w:eastAsia="宋体" w:hAnsi="Arial" w:cs="Arial"/>
      <w:kern w:val="2"/>
      <w:sz w:val="21"/>
      <w:lang w:val="en-US" w:eastAsia="zh-CN" w:bidi="ar-SA"/>
    </w:rPr>
  </w:style>
  <w:style w:type="character" w:customStyle="1" w:styleId="Charf2">
    <w:name w:val="列表接续 Char"/>
    <w:qFormat/>
    <w:rPr>
      <w:rFonts w:eastAsia="宋体"/>
      <w:kern w:val="2"/>
      <w:sz w:val="21"/>
      <w:lang w:val="en-US" w:eastAsia="zh-CN" w:bidi="ar-SA"/>
    </w:rPr>
  </w:style>
  <w:style w:type="character" w:customStyle="1" w:styleId="2CharChar">
    <w:name w:val="列表编号 2 Char Char"/>
    <w:qFormat/>
    <w:rPr>
      <w:rFonts w:ascii="Arial" w:eastAsia="宋体" w:hAnsi="Arial" w:cs="Arial"/>
      <w:sz w:val="18"/>
      <w:szCs w:val="18"/>
      <w:lang w:val="en-US" w:eastAsia="zh-CN" w:bidi="ar-SA"/>
    </w:rPr>
  </w:style>
  <w:style w:type="paragraph" w:customStyle="1" w:styleId="2f5">
    <w:name w:val="_列项符号2"/>
    <w:basedOn w:val="afff1"/>
    <w:qFormat/>
    <w:pPr>
      <w:tabs>
        <w:tab w:val="left" w:pos="820"/>
      </w:tabs>
      <w:snapToGrid w:val="0"/>
      <w:spacing w:line="276" w:lineRule="auto"/>
      <w:ind w:left="820" w:hanging="420"/>
    </w:pPr>
  </w:style>
  <w:style w:type="paragraph" w:customStyle="1" w:styleId="1f0">
    <w:name w:val="_列项符号1"/>
    <w:basedOn w:val="afff1"/>
    <w:qFormat/>
    <w:pPr>
      <w:snapToGrid w:val="0"/>
      <w:spacing w:line="276" w:lineRule="auto"/>
      <w:ind w:leftChars="200" w:left="400" w:hangingChars="200" w:hanging="200"/>
    </w:pPr>
    <w:rPr>
      <w:color w:val="000000"/>
    </w:rPr>
  </w:style>
  <w:style w:type="paragraph" w:customStyle="1" w:styleId="33075">
    <w:name w:val="样式 首页脚样式 + 黑色 段前: 3 磅 段后: 3 磅 底端: (单实线 自动设置  0.75 磅 行宽 距正文..."/>
    <w:basedOn w:val="afffffffffff"/>
    <w:qFormat/>
    <w:pPr>
      <w:pBdr>
        <w:bottom w:val="single" w:sz="6" w:space="0" w:color="auto"/>
      </w:pBdr>
      <w:snapToGrid w:val="0"/>
      <w:spacing w:before="0"/>
    </w:pPr>
    <w:rPr>
      <w:rFonts w:cs="宋体"/>
      <w:b w:val="0"/>
      <w:bCs/>
      <w:color w:val="000000"/>
      <w:sz w:val="28"/>
      <w:szCs w:val="20"/>
    </w:rPr>
  </w:style>
  <w:style w:type="paragraph" w:customStyle="1" w:styleId="512">
    <w:name w:val="样式 标题 5 + 黑色 段前: 1.2 磅"/>
    <w:basedOn w:val="aff3"/>
    <w:qFormat/>
    <w:pPr>
      <w:tabs>
        <w:tab w:val="left" w:pos="1200"/>
      </w:tabs>
      <w:spacing w:line="300" w:lineRule="auto"/>
    </w:pPr>
    <w:rPr>
      <w:rFonts w:ascii="Arial" w:hAnsi="Arial"/>
      <w:szCs w:val="21"/>
    </w:rPr>
  </w:style>
  <w:style w:type="paragraph" w:customStyle="1" w:styleId="1toc1">
    <w:name w:val="样式 目录 1toc1 +"/>
    <w:basedOn w:val="TOC1"/>
    <w:qFormat/>
    <w:pPr>
      <w:tabs>
        <w:tab w:val="clear" w:pos="9242"/>
        <w:tab w:val="left" w:pos="420"/>
        <w:tab w:val="right" w:leader="dot" w:pos="9345"/>
      </w:tabs>
      <w:snapToGrid w:val="0"/>
      <w:spacing w:beforeLines="15" w:before="0" w:afterLines="15" w:after="0"/>
      <w:ind w:leftChars="100" w:left="100" w:rightChars="100" w:right="100"/>
    </w:pPr>
    <w:rPr>
      <w:rFonts w:ascii="Arial" w:hAnsi="Arial" w:cs="宋体"/>
      <w:caps/>
      <w:szCs w:val="20"/>
    </w:rPr>
  </w:style>
  <w:style w:type="paragraph" w:customStyle="1" w:styleId="1toc111015015">
    <w:name w:val="样式 样式 目录 1toc1 + + 左侧:  1 字符 右侧:  1 字符 段前: 0.15 行 段后: 0.15 行"/>
    <w:basedOn w:val="1toc1"/>
    <w:qFormat/>
  </w:style>
  <w:style w:type="paragraph" w:customStyle="1" w:styleId="20150151">
    <w:name w:val="样式 目录 2 + 段前: 0.15 行 段后: 0.15 行1"/>
    <w:basedOn w:val="TOC2"/>
    <w:qFormat/>
    <w:pPr>
      <w:tabs>
        <w:tab w:val="clear" w:pos="9242"/>
        <w:tab w:val="left" w:pos="840"/>
        <w:tab w:val="left" w:pos="993"/>
        <w:tab w:val="right" w:leader="dot" w:pos="9344"/>
      </w:tabs>
      <w:snapToGrid w:val="0"/>
      <w:spacing w:beforeLines="15" w:afterLines="15"/>
      <w:ind w:leftChars="100" w:left="100" w:rightChars="100" w:right="100" w:firstLineChars="170" w:firstLine="357"/>
      <w:jc w:val="left"/>
    </w:pPr>
    <w:rPr>
      <w:rFonts w:ascii="Arial" w:hAnsi="Arial" w:cs="宋体"/>
      <w:smallCaps/>
      <w:kern w:val="0"/>
      <w:szCs w:val="20"/>
    </w:rPr>
  </w:style>
  <w:style w:type="paragraph" w:customStyle="1" w:styleId="201501540505">
    <w:name w:val="样式 样式 目录 2 + 段前: 0.15 行 段后: 0.15 行4 + 左侧:  0.5 字符 右侧:  0.5 字符 ..."/>
    <w:basedOn w:val="aff3"/>
    <w:qFormat/>
    <w:pPr>
      <w:tabs>
        <w:tab w:val="left" w:pos="840"/>
        <w:tab w:val="left" w:pos="1050"/>
        <w:tab w:val="right" w:leader="dot" w:pos="9344"/>
      </w:tabs>
      <w:snapToGrid w:val="0"/>
      <w:spacing w:beforeLines="15" w:afterLines="15"/>
      <w:ind w:leftChars="100" w:left="100" w:rightChars="100" w:right="100"/>
      <w:jc w:val="left"/>
    </w:pPr>
    <w:rPr>
      <w:rFonts w:ascii="Arial" w:hAnsi="Arial" w:cs="宋体"/>
      <w:smallCaps/>
      <w:kern w:val="0"/>
      <w:szCs w:val="20"/>
    </w:rPr>
  </w:style>
  <w:style w:type="paragraph" w:customStyle="1" w:styleId="1f1">
    <w:name w:val="_列表编号1"/>
    <w:basedOn w:val="affd"/>
    <w:qFormat/>
    <w:pPr>
      <w:tabs>
        <w:tab w:val="left" w:pos="800"/>
      </w:tabs>
      <w:snapToGrid w:val="0"/>
      <w:spacing w:beforeLines="0" w:line="276" w:lineRule="auto"/>
      <w:ind w:left="800" w:hanging="400"/>
    </w:pPr>
  </w:style>
  <w:style w:type="paragraph" w:customStyle="1" w:styleId="2f6">
    <w:name w:val="_列表编号2"/>
    <w:basedOn w:val="affd"/>
    <w:qFormat/>
    <w:pPr>
      <w:tabs>
        <w:tab w:val="left" w:pos="1200"/>
      </w:tabs>
      <w:snapToGrid w:val="0"/>
      <w:spacing w:beforeLines="0" w:line="276" w:lineRule="auto"/>
      <w:ind w:left="1200" w:hanging="400"/>
    </w:pPr>
  </w:style>
  <w:style w:type="paragraph" w:customStyle="1" w:styleId="3a">
    <w:name w:val="_列项符号3"/>
    <w:basedOn w:val="afff1"/>
    <w:qFormat/>
    <w:pPr>
      <w:tabs>
        <w:tab w:val="left" w:pos="1680"/>
      </w:tabs>
      <w:snapToGrid w:val="0"/>
      <w:spacing w:line="276" w:lineRule="auto"/>
      <w:ind w:leftChars="600" w:left="600" w:hangingChars="800" w:hanging="800"/>
    </w:pPr>
  </w:style>
  <w:style w:type="paragraph" w:customStyle="1" w:styleId="5015015">
    <w:name w:val="样式 标题 5 + 段前: 0.15 行 段后: 0.15 行"/>
    <w:basedOn w:val="5"/>
    <w:qFormat/>
    <w:pPr>
      <w:spacing w:before="36" w:after="36"/>
    </w:pPr>
    <w:rPr>
      <w:rFonts w:cs="宋体"/>
      <w:szCs w:val="20"/>
    </w:rPr>
  </w:style>
  <w:style w:type="paragraph" w:customStyle="1" w:styleId="2f7">
    <w:name w:val="_列表接续2"/>
    <w:basedOn w:val="17"/>
    <w:qFormat/>
    <w:pPr>
      <w:spacing w:before="24"/>
      <w:ind w:leftChars="600" w:left="800" w:hangingChars="200" w:hanging="200"/>
    </w:pPr>
  </w:style>
  <w:style w:type="paragraph" w:customStyle="1" w:styleId="CharTimesNewRoman">
    <w:name w:val="样式 正文（首行缩进两字） Char + Times New Roman"/>
    <w:basedOn w:val="1Char"/>
    <w:qFormat/>
    <w:pPr>
      <w:topLinePunct/>
      <w:snapToGrid w:val="0"/>
      <w:spacing w:line="240" w:lineRule="auto"/>
      <w:ind w:firstLineChars="0" w:firstLine="0"/>
    </w:pPr>
  </w:style>
  <w:style w:type="character" w:customStyle="1" w:styleId="CharTimesNewRomanChar">
    <w:name w:val="样式 正文（首行缩进两字） Char + Times New Roman Char"/>
    <w:qFormat/>
    <w:locked/>
  </w:style>
  <w:style w:type="paragraph" w:customStyle="1" w:styleId="201">
    <w:name w:val="样式 正文文本 2 + 段前: 0.1 行"/>
    <w:basedOn w:val="26"/>
    <w:qFormat/>
    <w:pPr>
      <w:spacing w:beforeLines="10" w:after="0" w:line="264" w:lineRule="auto"/>
      <w:jc w:val="left"/>
    </w:pPr>
    <w:rPr>
      <w:rFonts w:ascii="Times New Roman" w:hAnsi="Times New Roman"/>
      <w:sz w:val="18"/>
      <w:szCs w:val="18"/>
    </w:rPr>
  </w:style>
  <w:style w:type="paragraph" w:customStyle="1" w:styleId="20112">
    <w:name w:val="样式 正文文本 2 + 段前: 0.1 行 + 段后: 1.2 磅 行距: 单倍行距"/>
    <w:basedOn w:val="aff3"/>
    <w:qFormat/>
    <w:pPr>
      <w:spacing w:beforeLines="10"/>
      <w:jc w:val="center"/>
    </w:pPr>
    <w:rPr>
      <w:rFonts w:cs="宋体"/>
      <w:sz w:val="18"/>
      <w:szCs w:val="20"/>
    </w:rPr>
  </w:style>
  <w:style w:type="paragraph" w:customStyle="1" w:styleId="120">
    <w:name w:val="样式1 样式 标题 2 + 段前: 0行"/>
    <w:basedOn w:val="2"/>
    <w:next w:val="aff3"/>
    <w:qFormat/>
    <w:pPr>
      <w:keepNext w:val="0"/>
      <w:tabs>
        <w:tab w:val="clear" w:pos="500"/>
      </w:tabs>
      <w:adjustRightInd/>
      <w:spacing w:beforeLines="0" w:afterLines="0" w:line="300" w:lineRule="auto"/>
      <w:ind w:firstLineChars="98" w:firstLine="207"/>
      <w:jc w:val="both"/>
    </w:pPr>
    <w:rPr>
      <w:rFonts w:ascii="宋体" w:eastAsia="宋体" w:hAnsi="宋体"/>
      <w:b/>
    </w:rPr>
  </w:style>
  <w:style w:type="character" w:customStyle="1" w:styleId="120CharChar">
    <w:name w:val="样式1 样式 标题 2 + 段前: 0行 Char Char"/>
    <w:qFormat/>
    <w:locked/>
    <w:rPr>
      <w:rFonts w:ascii="宋体" w:eastAsia="宋体" w:hAnsi="宋体"/>
      <w:b/>
      <w:bCs/>
      <w:kern w:val="2"/>
      <w:sz w:val="21"/>
      <w:szCs w:val="21"/>
      <w:lang w:val="en-US" w:eastAsia="zh-CN" w:bidi="ar-SA"/>
    </w:rPr>
  </w:style>
  <w:style w:type="paragraph" w:customStyle="1" w:styleId="11070711">
    <w:name w:val="样式1 标题 1 + 段前: 0.7 行 段后: 0.7 行 + 段前: 1 行 段后: 1 行"/>
    <w:basedOn w:val="aff3"/>
    <w:qFormat/>
    <w:pPr>
      <w:keepNext/>
      <w:keepLines/>
      <w:spacing w:beforeLines="100" w:afterLines="100" w:line="276" w:lineRule="auto"/>
      <w:ind w:leftChars="-1" w:left="-2" w:firstLine="2"/>
      <w:jc w:val="left"/>
      <w:outlineLvl w:val="0"/>
    </w:pPr>
    <w:rPr>
      <w:b/>
      <w:bCs/>
      <w:kern w:val="21"/>
      <w:szCs w:val="21"/>
    </w:rPr>
  </w:style>
  <w:style w:type="paragraph" w:customStyle="1" w:styleId="Char20">
    <w:name w:val="样式 正文（首行缩进两字） Char + 首行缩进:  2 字符"/>
    <w:basedOn w:val="aff3"/>
    <w:qFormat/>
    <w:pPr>
      <w:snapToGrid w:val="0"/>
      <w:spacing w:afterLines="10" w:line="276" w:lineRule="auto"/>
      <w:ind w:firstLineChars="200" w:firstLine="200"/>
      <w:jc w:val="center"/>
    </w:pPr>
    <w:rPr>
      <w:rFonts w:cs="宋体"/>
      <w:b/>
      <w:bCs/>
      <w:szCs w:val="21"/>
    </w:rPr>
  </w:style>
  <w:style w:type="paragraph" w:customStyle="1" w:styleId="afffffffffff9">
    <w:name w:val="列项·"/>
    <w:qFormat/>
    <w:pPr>
      <w:tabs>
        <w:tab w:val="left" w:pos="840"/>
      </w:tabs>
      <w:ind w:leftChars="200" w:left="840" w:hangingChars="200" w:hanging="420"/>
      <w:jc w:val="both"/>
    </w:pPr>
    <w:rPr>
      <w:rFonts w:ascii="宋体"/>
      <w:sz w:val="21"/>
    </w:rPr>
  </w:style>
  <w:style w:type="paragraph" w:customStyle="1" w:styleId="130101">
    <w:name w:val="样式1 样式 标题 3 + 段前: 0.1 行 + 段前: 0.1 行"/>
    <w:basedOn w:val="aff3"/>
    <w:qFormat/>
    <w:pPr>
      <w:tabs>
        <w:tab w:val="left" w:pos="210"/>
        <w:tab w:val="left" w:pos="630"/>
      </w:tabs>
      <w:spacing w:line="276" w:lineRule="auto"/>
      <w:ind w:firstLineChars="98" w:firstLine="207"/>
      <w:outlineLvl w:val="2"/>
    </w:pPr>
    <w:rPr>
      <w:rFonts w:ascii="宋体" w:hAnsi="宋体" w:cs="宋体"/>
      <w:b/>
      <w:bCs/>
      <w:szCs w:val="21"/>
    </w:rPr>
  </w:style>
  <w:style w:type="paragraph" w:customStyle="1" w:styleId="1aTimesNewRoman0115">
    <w:name w:val="样式 样式1 样式 编号 a + Times New Roman 段前: 0 行 行距: 多倍行距 1.15 字行 + 左..."/>
    <w:basedOn w:val="aff3"/>
    <w:qFormat/>
    <w:pPr>
      <w:spacing w:line="276" w:lineRule="auto"/>
      <w:ind w:leftChars="200" w:left="840" w:hangingChars="200" w:hanging="420"/>
    </w:pPr>
    <w:rPr>
      <w:rFonts w:cs="宋体"/>
      <w:szCs w:val="20"/>
    </w:rPr>
  </w:style>
  <w:style w:type="paragraph" w:customStyle="1" w:styleId="afffffffffffa">
    <w:name w:val="二级无标题条"/>
    <w:basedOn w:val="aff3"/>
    <w:qFormat/>
    <w:rPr>
      <w:b/>
    </w:rPr>
  </w:style>
  <w:style w:type="paragraph" w:customStyle="1" w:styleId="afffffffffffb">
    <w:name w:val="三级无标题条"/>
    <w:basedOn w:val="aff3"/>
    <w:qFormat/>
    <w:rPr>
      <w:b/>
    </w:rPr>
  </w:style>
  <w:style w:type="paragraph" w:customStyle="1" w:styleId="afffffffffffc">
    <w:name w:val="四级无标题条"/>
    <w:basedOn w:val="aff3"/>
    <w:qFormat/>
    <w:rPr>
      <w:rFonts w:eastAsia="黑体"/>
      <w:b/>
    </w:rPr>
  </w:style>
  <w:style w:type="paragraph" w:customStyle="1" w:styleId="afffffffffffd">
    <w:name w:val="五级无标题条"/>
    <w:basedOn w:val="aff3"/>
    <w:qFormat/>
    <w:rPr>
      <w:rFonts w:ascii="黑体" w:eastAsia="黑体"/>
      <w:b/>
    </w:rPr>
  </w:style>
  <w:style w:type="paragraph" w:customStyle="1" w:styleId="afffffffffffe">
    <w:name w:val="一级无标题条"/>
    <w:basedOn w:val="aff3"/>
    <w:qFormat/>
    <w:pPr>
      <w:tabs>
        <w:tab w:val="left" w:pos="420"/>
      </w:tabs>
    </w:pPr>
    <w:rPr>
      <w:b/>
    </w:rPr>
  </w:style>
  <w:style w:type="paragraph" w:customStyle="1" w:styleId="1Char20115">
    <w:name w:val="样式 样式1 正文（首行缩进两字） Char + 黑色 首行缩进:  2 字符 段前: 0 行 行距: 多倍行距 1.15 ....."/>
    <w:basedOn w:val="aff3"/>
    <w:qFormat/>
    <w:pPr>
      <w:tabs>
        <w:tab w:val="left" w:pos="3885"/>
      </w:tabs>
      <w:overflowPunct w:val="0"/>
      <w:snapToGrid w:val="0"/>
      <w:spacing w:line="300" w:lineRule="auto"/>
      <w:ind w:firstLine="420"/>
    </w:pPr>
    <w:rPr>
      <w:rFonts w:cs="宋体"/>
      <w:b/>
      <w:szCs w:val="20"/>
    </w:rPr>
  </w:style>
  <w:style w:type="paragraph" w:customStyle="1" w:styleId="140">
    <w:name w:val="样式1 标题4"/>
    <w:basedOn w:val="4"/>
    <w:qFormat/>
    <w:pPr>
      <w:keepNext w:val="0"/>
      <w:widowControl/>
      <w:tabs>
        <w:tab w:val="clear" w:pos="900"/>
        <w:tab w:val="left" w:pos="567"/>
      </w:tabs>
      <w:snapToGrid/>
      <w:spacing w:beforeLines="0" w:afterLines="0"/>
    </w:pPr>
    <w:rPr>
      <w:rFonts w:ascii="Times New Roman" w:eastAsia="宋体" w:hAnsi="Times New Roman"/>
      <w:b/>
      <w:bCs/>
    </w:rPr>
  </w:style>
  <w:style w:type="paragraph" w:customStyle="1" w:styleId="affffffffffff">
    <w:name w:val="样式１表标题"/>
    <w:basedOn w:val="affd"/>
    <w:qFormat/>
    <w:pPr>
      <w:adjustRightInd w:val="0"/>
      <w:snapToGrid w:val="0"/>
      <w:spacing w:beforeLines="0" w:line="276" w:lineRule="auto"/>
      <w:jc w:val="center"/>
    </w:pPr>
    <w:rPr>
      <w:rFonts w:ascii="Times New Roman" w:hAnsi="Times New Roman" w:cs="宋体"/>
      <w:b/>
      <w:bCs/>
      <w:kern w:val="2"/>
      <w:szCs w:val="21"/>
    </w:rPr>
  </w:style>
  <w:style w:type="paragraph" w:customStyle="1" w:styleId="affffffffffff0">
    <w:name w:val="样式 正文缩进 + 居中"/>
    <w:basedOn w:val="afff"/>
    <w:qFormat/>
    <w:pPr>
      <w:widowControl/>
      <w:spacing w:beforeLines="10"/>
      <w:ind w:firstLine="0"/>
      <w:jc w:val="center"/>
    </w:pPr>
    <w:rPr>
      <w:rFonts w:cs="宋体"/>
      <w:kern w:val="2"/>
      <w:sz w:val="18"/>
      <w:szCs w:val="18"/>
    </w:rPr>
  </w:style>
  <w:style w:type="paragraph" w:customStyle="1" w:styleId="301">
    <w:name w:val="样式 标题 3 + 黑色 段前: 0.1 行"/>
    <w:basedOn w:val="130101"/>
    <w:qFormat/>
    <w:pPr>
      <w:widowControl/>
      <w:tabs>
        <w:tab w:val="left" w:pos="567"/>
      </w:tabs>
      <w:ind w:firstLineChars="0" w:firstLine="0"/>
      <w:jc w:val="left"/>
    </w:pPr>
    <w:rPr>
      <w:rFonts w:ascii="Times New Roman" w:hAnsi="Times New Roman"/>
      <w:color w:val="000000"/>
    </w:rPr>
  </w:style>
  <w:style w:type="paragraph" w:customStyle="1" w:styleId="210">
    <w:name w:val="样式2标题1"/>
    <w:basedOn w:val="12"/>
    <w:qFormat/>
    <w:pPr>
      <w:tabs>
        <w:tab w:val="left" w:pos="300"/>
      </w:tabs>
      <w:snapToGrid w:val="0"/>
      <w:spacing w:beforeLines="50" w:afterLines="50" w:line="240" w:lineRule="auto"/>
      <w:jc w:val="left"/>
    </w:pPr>
    <w:rPr>
      <w:rFonts w:ascii="Arial" w:eastAsia="黑体" w:hAnsi="Arial"/>
      <w:b w:val="0"/>
      <w:bCs/>
      <w:kern w:val="21"/>
      <w:sz w:val="21"/>
      <w:szCs w:val="21"/>
    </w:rPr>
  </w:style>
  <w:style w:type="paragraph" w:customStyle="1" w:styleId="220">
    <w:name w:val="样式2标题2"/>
    <w:basedOn w:val="2"/>
    <w:qFormat/>
    <w:pPr>
      <w:keepNext w:val="0"/>
      <w:spacing w:before="260" w:after="260"/>
    </w:pPr>
    <w:rPr>
      <w:rFonts w:cs="Arial"/>
    </w:rPr>
  </w:style>
  <w:style w:type="paragraph" w:customStyle="1" w:styleId="230">
    <w:name w:val="样式2标题3"/>
    <w:basedOn w:val="3"/>
    <w:qFormat/>
    <w:pPr>
      <w:keepNext w:val="0"/>
      <w:keepLines w:val="0"/>
      <w:tabs>
        <w:tab w:val="left" w:pos="0"/>
        <w:tab w:val="left" w:pos="630"/>
        <w:tab w:val="left" w:pos="700"/>
      </w:tabs>
      <w:adjustRightInd w:val="0"/>
      <w:spacing w:beforeLines="15" w:afterLines="15" w:line="240" w:lineRule="auto"/>
      <w:jc w:val="left"/>
    </w:pPr>
    <w:rPr>
      <w:rFonts w:ascii="Arial" w:eastAsia="黑体" w:hAnsi="Arial" w:cs="Arial"/>
      <w:b w:val="0"/>
      <w:kern w:val="0"/>
      <w:sz w:val="21"/>
      <w:szCs w:val="21"/>
    </w:rPr>
  </w:style>
  <w:style w:type="paragraph" w:customStyle="1" w:styleId="240">
    <w:name w:val="样式2标题4"/>
    <w:basedOn w:val="4"/>
    <w:qFormat/>
    <w:pPr>
      <w:keepNext w:val="0"/>
      <w:spacing w:before="280" w:after="290"/>
    </w:pPr>
  </w:style>
  <w:style w:type="paragraph" w:customStyle="1" w:styleId="250">
    <w:name w:val="样式2标题5"/>
    <w:basedOn w:val="5"/>
    <w:qFormat/>
    <w:pPr>
      <w:spacing w:before="15" w:after="15"/>
    </w:pPr>
  </w:style>
  <w:style w:type="paragraph" w:customStyle="1" w:styleId="2f8">
    <w:name w:val="样式2 列表名"/>
    <w:basedOn w:val="afffffffffff7"/>
    <w:qFormat/>
    <w:pPr>
      <w:spacing w:before="36" w:after="36"/>
    </w:pPr>
  </w:style>
  <w:style w:type="paragraph" w:customStyle="1" w:styleId="affffffffffff1">
    <w:name w:val="附录一"/>
    <w:basedOn w:val="aff3"/>
    <w:qFormat/>
    <w:pPr>
      <w:spacing w:line="480" w:lineRule="auto"/>
    </w:pPr>
    <w:rPr>
      <w:rFonts w:ascii="E-F1" w:eastAsia="黑体"/>
      <w:szCs w:val="21"/>
    </w:rPr>
  </w:style>
  <w:style w:type="character" w:customStyle="1" w:styleId="Charf3">
    <w:name w:val="附录一 Char"/>
    <w:qFormat/>
    <w:rPr>
      <w:rFonts w:ascii="E-F1" w:eastAsia="黑体"/>
      <w:kern w:val="2"/>
      <w:sz w:val="21"/>
      <w:szCs w:val="21"/>
      <w:lang w:val="en-US" w:eastAsia="zh-CN" w:bidi="ar-SA"/>
    </w:rPr>
  </w:style>
  <w:style w:type="paragraph" w:customStyle="1" w:styleId="affffffffffff2">
    <w:name w:val="附录二"/>
    <w:basedOn w:val="aff3"/>
    <w:qFormat/>
    <w:pPr>
      <w:spacing w:line="312" w:lineRule="exact"/>
    </w:pPr>
    <w:rPr>
      <w:rFonts w:ascii="E-F1" w:eastAsia="黑体"/>
      <w:kern w:val="21"/>
      <w:szCs w:val="21"/>
    </w:rPr>
  </w:style>
  <w:style w:type="paragraph" w:customStyle="1" w:styleId="affffffffffff3">
    <w:name w:val="附录三"/>
    <w:basedOn w:val="aff3"/>
    <w:qFormat/>
    <w:pPr>
      <w:tabs>
        <w:tab w:val="center" w:pos="4848"/>
        <w:tab w:val="right" w:pos="9044"/>
      </w:tabs>
      <w:spacing w:before="120" w:after="60" w:line="312" w:lineRule="exact"/>
    </w:pPr>
    <w:rPr>
      <w:rFonts w:ascii="E-F1" w:eastAsia="黑体" w:cs="宋体"/>
      <w:kern w:val="21"/>
      <w:szCs w:val="21"/>
    </w:rPr>
  </w:style>
  <w:style w:type="character" w:customStyle="1" w:styleId="a00Char">
    <w:name w:val="样式 a首行缩进:  0 字符 段前: 0 行 + 黑体 Char"/>
    <w:qFormat/>
    <w:rPr>
      <w:rFonts w:eastAsia="黑体"/>
      <w:sz w:val="21"/>
      <w:szCs w:val="21"/>
      <w:lang w:val="en-US" w:eastAsia="zh-CN" w:bidi="ar-SA"/>
    </w:rPr>
  </w:style>
  <w:style w:type="paragraph" w:customStyle="1" w:styleId="1200505">
    <w:name w:val="样式1 标题 2 + 段前: 0行 + 段前: 0.5 行 段后: 0.5 行"/>
    <w:basedOn w:val="120"/>
    <w:qFormat/>
    <w:pPr>
      <w:tabs>
        <w:tab w:val="left" w:pos="210"/>
        <w:tab w:val="left" w:pos="360"/>
      </w:tabs>
      <w:snapToGrid/>
      <w:spacing w:beforeLines="30" w:afterLines="30" w:line="240" w:lineRule="auto"/>
    </w:pPr>
    <w:rPr>
      <w:rFonts w:ascii="Times New Roman" w:eastAsia="黑体" w:hAnsi="Times New Roman" w:cs="宋体"/>
      <w:b w:val="0"/>
      <w:bCs w:val="0"/>
      <w:szCs w:val="20"/>
    </w:rPr>
  </w:style>
  <w:style w:type="paragraph" w:customStyle="1" w:styleId="0770115">
    <w:name w:val="样式 左侧:  0.77 厘米 段前: 0 行 行距: 多倍行距 1.15 字行"/>
    <w:basedOn w:val="aff3"/>
    <w:qFormat/>
    <w:pPr>
      <w:spacing w:line="276" w:lineRule="auto"/>
      <w:ind w:left="420"/>
    </w:pPr>
    <w:rPr>
      <w:rFonts w:ascii="宋体" w:cs="宋体"/>
      <w:szCs w:val="21"/>
    </w:rPr>
  </w:style>
  <w:style w:type="paragraph" w:customStyle="1" w:styleId="201003">
    <w:name w:val="样式 样式 正文文本 2 + 段前: 0.1 行 + 悬挂缩进: 0.03 字符"/>
    <w:basedOn w:val="201"/>
    <w:qFormat/>
    <w:pPr>
      <w:spacing w:before="10"/>
      <w:ind w:hanging="6"/>
      <w:jc w:val="center"/>
    </w:pPr>
    <w:rPr>
      <w:rFonts w:cs="宋体"/>
      <w:szCs w:val="20"/>
    </w:rPr>
  </w:style>
  <w:style w:type="paragraph" w:customStyle="1" w:styleId="10">
    <w:name w:val="标题1"/>
    <w:basedOn w:val="aff3"/>
    <w:next w:val="aff3"/>
    <w:qFormat/>
    <w:pPr>
      <w:numPr>
        <w:numId w:val="18"/>
      </w:numPr>
      <w:tabs>
        <w:tab w:val="clear" w:pos="852"/>
      </w:tabs>
      <w:spacing w:line="360" w:lineRule="auto"/>
      <w:ind w:left="726" w:hanging="363"/>
    </w:pPr>
    <w:rPr>
      <w:rFonts w:ascii="Calibri" w:hAnsi="Calibri"/>
      <w:sz w:val="28"/>
    </w:rPr>
  </w:style>
  <w:style w:type="paragraph" w:customStyle="1" w:styleId="affffffffffff4">
    <w:name w:val="列项——"/>
    <w:qFormat/>
    <w:pPr>
      <w:widowControl w:val="0"/>
      <w:tabs>
        <w:tab w:val="left" w:pos="1140"/>
      </w:tabs>
      <w:jc w:val="both"/>
    </w:pPr>
    <w:rPr>
      <w:rFonts w:ascii="宋体"/>
      <w:sz w:val="21"/>
    </w:rPr>
  </w:style>
  <w:style w:type="character" w:customStyle="1" w:styleId="Char1">
    <w:name w:val="章标题 Char"/>
    <w:link w:val="a6"/>
    <w:qFormat/>
    <w:rPr>
      <w:rFonts w:ascii="黑体" w:eastAsia="黑体"/>
      <w:sz w:val="21"/>
    </w:rPr>
  </w:style>
  <w:style w:type="paragraph" w:styleId="affffffffffff5">
    <w:name w:val="No Spacing"/>
    <w:link w:val="affffffffffff6"/>
    <w:uiPriority w:val="1"/>
    <w:qFormat/>
    <w:rPr>
      <w:rFonts w:ascii="Calibri" w:hAnsi="Calibri"/>
      <w:sz w:val="22"/>
      <w:szCs w:val="22"/>
    </w:rPr>
  </w:style>
  <w:style w:type="character" w:customStyle="1" w:styleId="affffffffffff6">
    <w:name w:val="无间隔 字符"/>
    <w:link w:val="affffffffffff5"/>
    <w:uiPriority w:val="1"/>
    <w:qFormat/>
    <w:rPr>
      <w:rFonts w:ascii="Calibri" w:hAnsi="Calibri"/>
      <w:sz w:val="22"/>
      <w:szCs w:val="22"/>
    </w:rPr>
  </w:style>
  <w:style w:type="table" w:customStyle="1" w:styleId="1f2">
    <w:name w:val="浅色底纹1"/>
    <w:basedOn w:val="aff6"/>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中等深浅列表 21"/>
    <w:basedOn w:val="aff6"/>
    <w:uiPriority w:val="66"/>
    <w:qFormat/>
    <w:rPr>
      <w:rFonts w:ascii="Cambria" w:hAnsi="Cambria"/>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0">
    <w:name w:val="中等深浅列表 11"/>
    <w:basedOn w:val="aff6"/>
    <w:uiPriority w:val="65"/>
    <w:qFormat/>
    <w:rPr>
      <w:color w:val="000000"/>
    </w:rPr>
    <w:tblPr>
      <w:tblBorders>
        <w:top w:val="single" w:sz="8" w:space="0" w:color="000000"/>
        <w:bottom w:val="single" w:sz="8" w:space="0" w:color="000000"/>
      </w:tblBorders>
    </w:tblPr>
    <w:tblStylePr w:type="firstRow">
      <w:rPr>
        <w:rFonts w:ascii="楷体_GB2312" w:eastAsia="宋体" w:hAnsi="楷体_GB2312"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affffffffffff7">
    <w:name w:val="Placeholder Text"/>
    <w:uiPriority w:val="99"/>
    <w:semiHidden/>
    <w:qFormat/>
    <w:rPr>
      <w:color w:val="808080"/>
    </w:rPr>
  </w:style>
  <w:style w:type="table" w:customStyle="1" w:styleId="1f3">
    <w:name w:val="浅色列表1"/>
    <w:basedOn w:val="aff6"/>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4">
    <w:name w:val="彩色底纹1"/>
    <w:basedOn w:val="aff6"/>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1">
    <w:name w:val="中等深浅网格 11"/>
    <w:basedOn w:val="aff6"/>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2">
    <w:name w:val="中等深浅网格 21"/>
    <w:basedOn w:val="aff6"/>
    <w:uiPriority w:val="68"/>
    <w:qFormat/>
    <w:rPr>
      <w:rFonts w:ascii="Cambria" w:hAnsi="Cambri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f5">
    <w:name w:val="浅色网格1"/>
    <w:basedOn w:val="aff6"/>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楷体_GB2312" w:eastAsia="宋体" w:hAnsi="楷体_GB2312"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楷体_GB2312" w:eastAsia="宋体" w:hAnsi="楷体_GB2312"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paragraph" w:customStyle="1" w:styleId="StyleFirstline074cm">
    <w:name w:val="Style First line:  0.74 cm"/>
    <w:basedOn w:val="aff3"/>
    <w:qFormat/>
    <w:pPr>
      <w:ind w:firstLine="420"/>
    </w:pPr>
    <w:rPr>
      <w:rFonts w:ascii="宋体" w:cs="宋体"/>
      <w:szCs w:val="20"/>
    </w:rPr>
  </w:style>
  <w:style w:type="paragraph" w:customStyle="1" w:styleId="TOC110">
    <w:name w:val="TOC 标题11"/>
    <w:basedOn w:val="12"/>
    <w:next w:val="aff3"/>
    <w:uiPriority w:val="39"/>
    <w:qFormat/>
    <w:pPr>
      <w:widowControl/>
      <w:tabs>
        <w:tab w:val="left" w:pos="1440"/>
      </w:tabs>
      <w:spacing w:before="480" w:after="0" w:line="276" w:lineRule="auto"/>
      <w:jc w:val="left"/>
      <w:outlineLvl w:val="9"/>
    </w:pPr>
    <w:rPr>
      <w:rFonts w:ascii="Cambria" w:hAnsi="Cambria"/>
      <w:bCs/>
      <w:color w:val="365F91"/>
      <w:kern w:val="0"/>
      <w:sz w:val="28"/>
      <w:szCs w:val="28"/>
    </w:rPr>
  </w:style>
  <w:style w:type="paragraph" w:customStyle="1" w:styleId="1f6">
    <w:name w:val="修订1"/>
    <w:hidden/>
    <w:uiPriority w:val="99"/>
    <w:semiHidden/>
    <w:qFormat/>
    <w:rPr>
      <w:rFonts w:ascii="Calibri" w:hAnsi="Calibri"/>
      <w:kern w:val="2"/>
      <w:sz w:val="21"/>
      <w:szCs w:val="22"/>
    </w:rPr>
  </w:style>
  <w:style w:type="paragraph" w:customStyle="1" w:styleId="11">
    <w:name w:val="列表数字1）"/>
    <w:next w:val="afffff"/>
    <w:qFormat/>
    <w:pPr>
      <w:numPr>
        <w:numId w:val="19"/>
      </w:numPr>
      <w:tabs>
        <w:tab w:val="left" w:pos="900"/>
      </w:tabs>
      <w:spacing w:line="360" w:lineRule="auto"/>
    </w:pPr>
    <w:rPr>
      <w:sz w:val="24"/>
    </w:rPr>
  </w:style>
  <w:style w:type="paragraph" w:customStyle="1" w:styleId="1">
    <w:name w:val="列表数字1"/>
    <w:next w:val="afffff"/>
    <w:qFormat/>
    <w:pPr>
      <w:numPr>
        <w:numId w:val="20"/>
      </w:numPr>
      <w:tabs>
        <w:tab w:val="left" w:pos="900"/>
      </w:tabs>
      <w:spacing w:before="120" w:line="360" w:lineRule="auto"/>
    </w:pPr>
    <w:rPr>
      <w:sz w:val="24"/>
    </w:rPr>
  </w:style>
  <w:style w:type="paragraph" w:customStyle="1" w:styleId="affffffffffff8">
    <w:name w:val="前言正文"/>
    <w:qFormat/>
    <w:pPr>
      <w:spacing w:before="120" w:line="360" w:lineRule="auto"/>
      <w:ind w:firstLine="425"/>
    </w:pPr>
    <w:rPr>
      <w:rFonts w:eastAsia="楷体_GB2312"/>
      <w:sz w:val="24"/>
    </w:rPr>
  </w:style>
  <w:style w:type="table" w:customStyle="1" w:styleId="4-51">
    <w:name w:val="网格表 4 - 着色 51"/>
    <w:basedOn w:val="aff6"/>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7">
    <w:name w:val="网格型浅色1"/>
    <w:basedOn w:val="aff6"/>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c31">
    <w:name w:val="sc31"/>
    <w:qFormat/>
    <w:rPr>
      <w:rFonts w:ascii="Courier New" w:hAnsi="Courier New" w:cs="Courier New" w:hint="default"/>
      <w:color w:val="008080"/>
      <w:sz w:val="20"/>
      <w:szCs w:val="20"/>
    </w:rPr>
  </w:style>
  <w:style w:type="character" w:customStyle="1" w:styleId="sc181">
    <w:name w:val="sc181"/>
    <w:qFormat/>
    <w:rPr>
      <w:rFonts w:ascii="Courier New" w:hAnsi="Courier New" w:cs="Courier New" w:hint="default"/>
      <w:color w:val="008080"/>
      <w:sz w:val="20"/>
      <w:szCs w:val="20"/>
    </w:rPr>
  </w:style>
  <w:style w:type="character" w:customStyle="1" w:styleId="sc0">
    <w:name w:val="sc0"/>
    <w:qFormat/>
    <w:rPr>
      <w:rFonts w:ascii="Courier New" w:hAnsi="Courier New" w:cs="Courier New" w:hint="default"/>
      <w:color w:val="000000"/>
      <w:sz w:val="20"/>
      <w:szCs w:val="20"/>
    </w:rPr>
  </w:style>
  <w:style w:type="character" w:customStyle="1" w:styleId="sc161">
    <w:name w:val="sc161"/>
    <w:qFormat/>
    <w:rPr>
      <w:rFonts w:ascii="Courier New" w:hAnsi="Courier New" w:cs="Courier New" w:hint="default"/>
      <w:color w:val="8000FF"/>
      <w:sz w:val="20"/>
      <w:szCs w:val="20"/>
    </w:rPr>
  </w:style>
  <w:style w:type="character" w:customStyle="1" w:styleId="sc11">
    <w:name w:val="sc11"/>
    <w:qFormat/>
    <w:rPr>
      <w:rFonts w:ascii="Courier New" w:hAnsi="Courier New" w:cs="Courier New" w:hint="default"/>
      <w:color w:val="000000"/>
      <w:sz w:val="20"/>
      <w:szCs w:val="20"/>
    </w:rPr>
  </w:style>
  <w:style w:type="character" w:customStyle="1" w:styleId="sc101">
    <w:name w:val="sc101"/>
    <w:qFormat/>
    <w:rPr>
      <w:rFonts w:ascii="Courier New" w:hAnsi="Courier New" w:cs="Courier New" w:hint="default"/>
      <w:b/>
      <w:bCs/>
      <w:color w:val="000080"/>
      <w:sz w:val="20"/>
      <w:szCs w:val="20"/>
    </w:rPr>
  </w:style>
  <w:style w:type="character" w:customStyle="1" w:styleId="sc51">
    <w:name w:val="sc51"/>
    <w:qFormat/>
    <w:rPr>
      <w:rFonts w:ascii="Courier New" w:hAnsi="Courier New" w:cs="Courier New" w:hint="default"/>
      <w:b/>
      <w:bCs/>
      <w:color w:val="0000FF"/>
      <w:sz w:val="20"/>
      <w:szCs w:val="20"/>
    </w:rPr>
  </w:style>
  <w:style w:type="character" w:customStyle="1" w:styleId="sc41">
    <w:name w:val="sc41"/>
    <w:qFormat/>
    <w:rPr>
      <w:rFonts w:ascii="Courier New" w:hAnsi="Courier New" w:cs="Courier New" w:hint="default"/>
      <w:color w:val="FF8000"/>
      <w:sz w:val="20"/>
      <w:szCs w:val="20"/>
    </w:rPr>
  </w:style>
  <w:style w:type="character" w:customStyle="1" w:styleId="sc171">
    <w:name w:val="sc171"/>
    <w:qFormat/>
    <w:rPr>
      <w:rFonts w:ascii="Courier New" w:hAnsi="Courier New" w:cs="Courier New" w:hint="default"/>
      <w:b/>
      <w:bCs/>
      <w:color w:val="008080"/>
      <w:sz w:val="20"/>
      <w:szCs w:val="20"/>
    </w:rPr>
  </w:style>
  <w:style w:type="character" w:customStyle="1" w:styleId="1f8">
    <w:name w:val="未处理的提及1"/>
    <w:uiPriority w:val="99"/>
    <w:semiHidden/>
    <w:unhideWhenUsed/>
    <w:qFormat/>
    <w:rPr>
      <w:color w:val="605E5C"/>
      <w:shd w:val="clear" w:color="auto" w:fill="E1DFDD"/>
    </w:rPr>
  </w:style>
  <w:style w:type="paragraph" w:customStyle="1" w:styleId="affffffffffff9">
    <w:name w:val="条三"/>
    <w:basedOn w:val="a9"/>
    <w:qFormat/>
    <w:pPr>
      <w:numPr>
        <w:ilvl w:val="0"/>
        <w:numId w:val="0"/>
      </w:numPr>
      <w:tabs>
        <w:tab w:val="left" w:pos="360"/>
      </w:tabs>
      <w:spacing w:before="156" w:after="156"/>
      <w:ind w:left="3118"/>
    </w:pPr>
    <w:rPr>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f9">
    <w:name w:val="未处理的提及2"/>
    <w:uiPriority w:val="99"/>
    <w:semiHidden/>
    <w:unhideWhenUsed/>
    <w:qFormat/>
    <w:rPr>
      <w:color w:val="605E5C"/>
      <w:shd w:val="clear" w:color="auto" w:fill="E1DFDD"/>
    </w:rPr>
  </w:style>
  <w:style w:type="table" w:customStyle="1" w:styleId="2fa">
    <w:name w:val="网格型2"/>
    <w:basedOn w:val="aff6"/>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b">
    <w:name w:val="修订2"/>
    <w:hidden/>
    <w:uiPriority w:val="99"/>
    <w:semiHidden/>
    <w:qFormat/>
    <w:rPr>
      <w:kern w:val="2"/>
      <w:sz w:val="21"/>
      <w:szCs w:val="24"/>
    </w:rPr>
  </w:style>
  <w:style w:type="character" w:customStyle="1" w:styleId="fontstyle11">
    <w:name w:val="fontstyle11"/>
    <w:qFormat/>
    <w:rPr>
      <w:rFonts w:ascii="TimesNewRomanPSMT" w:hAnsi="TimesNewRomanPSMT" w:hint="default"/>
      <w:color w:val="000000"/>
      <w:sz w:val="22"/>
      <w:szCs w:val="22"/>
    </w:rPr>
  </w:style>
  <w:style w:type="character" w:customStyle="1" w:styleId="fontstyle0">
    <w:name w:val="fontstyle0"/>
    <w:basedOn w:val="aff5"/>
    <w:qFormat/>
  </w:style>
  <w:style w:type="character" w:customStyle="1" w:styleId="fontstyle2">
    <w:name w:val="fontstyle2"/>
    <w:basedOn w:val="aff5"/>
    <w:qFormat/>
  </w:style>
  <w:style w:type="character" w:customStyle="1" w:styleId="Char8">
    <w:name w:val="正文首行缩进 Char"/>
    <w:link w:val="toc10"/>
    <w:qFormat/>
    <w:rPr>
      <w:rFonts w:ascii="Arial" w:hAnsi="Arial"/>
      <w:bCs/>
      <w:kern w:val="2"/>
      <w:sz w:val="21"/>
      <w:szCs w:val="24"/>
      <w:lang w:val="zh-CN" w:eastAsia="zh-CN"/>
    </w:rPr>
  </w:style>
  <w:style w:type="character" w:customStyle="1" w:styleId="18">
    <w:name w:val="正文文本首行缩进 字符1"/>
    <w:basedOn w:val="afff6"/>
    <w:link w:val="afffff"/>
    <w:qFormat/>
    <w:rPr>
      <w:rFonts w:ascii="Arial" w:hAnsi="Arial"/>
      <w:bCs/>
      <w:kern w:val="2"/>
      <w:sz w:val="18"/>
      <w:szCs w:val="18"/>
      <w:lang w:val="zh-CN" w:eastAsia="zh-CN"/>
    </w:rPr>
  </w:style>
  <w:style w:type="paragraph" w:customStyle="1" w:styleId="1f9">
    <w:name w:val="列出段落1"/>
    <w:basedOn w:val="aff3"/>
    <w:next w:val="afffffffff3"/>
    <w:uiPriority w:val="34"/>
    <w:qFormat/>
    <w:pPr>
      <w:ind w:firstLineChars="200" w:firstLine="420"/>
    </w:pPr>
    <w:rPr>
      <w:rFonts w:ascii="Calibri" w:hAnsi="Calibri"/>
      <w:szCs w:val="22"/>
    </w:rPr>
  </w:style>
  <w:style w:type="character" w:customStyle="1" w:styleId="2fc">
    <w:name w:val="批注文字 字符2"/>
    <w:qFormat/>
    <w:rPr>
      <w:rFonts w:ascii="Times New Roman" w:eastAsia="宋体" w:hAnsi="Times New Roman" w:cs="Times New Roman"/>
      <w:szCs w:val="24"/>
      <w:lang w:val="zh-CN" w:eastAsia="zh-CN"/>
    </w:rPr>
  </w:style>
  <w:style w:type="character" w:customStyle="1" w:styleId="1fa">
    <w:name w:val="批注主题 字符1"/>
    <w:qFormat/>
    <w:rPr>
      <w:rFonts w:ascii="Times New Roman" w:eastAsia="宋体" w:hAnsi="Times New Roman" w:cs="Times New Roman"/>
      <w:b/>
      <w:bCs/>
      <w:szCs w:val="24"/>
      <w:lang w:val="zh-CN" w:eastAsia="zh-CN"/>
    </w:rPr>
  </w:style>
  <w:style w:type="character" w:customStyle="1" w:styleId="1fb">
    <w:name w:val="批注框文本 字符1"/>
    <w:qFormat/>
    <w:rPr>
      <w:rFonts w:ascii="Times New Roman" w:eastAsia="宋体" w:hAnsi="Times New Roman" w:cs="Times New Roman"/>
      <w:sz w:val="18"/>
      <w:szCs w:val="18"/>
      <w:lang w:val="zh-CN" w:eastAsia="zh-CN"/>
    </w:rPr>
  </w:style>
  <w:style w:type="character" w:customStyle="1" w:styleId="Char10">
    <w:name w:val="批注文字 Char1"/>
    <w:uiPriority w:val="99"/>
    <w:qFormat/>
    <w:rPr>
      <w:rFonts w:ascii="Times New Roman" w:eastAsia="宋体" w:hAnsi="Times New Roman" w:cs="Times New Roman"/>
      <w:szCs w:val="20"/>
    </w:rPr>
  </w:style>
  <w:style w:type="character" w:customStyle="1" w:styleId="1fc">
    <w:name w:val="标题 字符1"/>
    <w:qFormat/>
    <w:rPr>
      <w:rFonts w:ascii="Arial" w:hAnsi="Arial"/>
      <w:b/>
      <w:sz w:val="32"/>
    </w:rPr>
  </w:style>
  <w:style w:type="character" w:customStyle="1" w:styleId="CharChar0">
    <w:name w:val="段 Char Char"/>
    <w:qFormat/>
    <w:rPr>
      <w:rFonts w:ascii="宋体"/>
      <w:sz w:val="24"/>
    </w:rPr>
  </w:style>
  <w:style w:type="character" w:customStyle="1" w:styleId="Char11">
    <w:name w:val="标题 Char1"/>
    <w:qFormat/>
    <w:rPr>
      <w:rFonts w:ascii="Calibri Light" w:hAnsi="Calibri Light" w:cs="Times New Roman"/>
      <w:b/>
      <w:bCs/>
      <w:kern w:val="2"/>
      <w:sz w:val="32"/>
      <w:szCs w:val="32"/>
    </w:rPr>
  </w:style>
  <w:style w:type="character" w:customStyle="1" w:styleId="D2CharChar">
    <w:name w:val="D2 Char Char"/>
    <w:link w:val="D2"/>
    <w:qFormat/>
  </w:style>
  <w:style w:type="paragraph" w:customStyle="1" w:styleId="D2">
    <w:name w:val="D2"/>
    <w:basedOn w:val="aff3"/>
    <w:link w:val="D2CharChar"/>
    <w:qFormat/>
    <w:pPr>
      <w:topLinePunct/>
      <w:spacing w:line="312" w:lineRule="exact"/>
    </w:pPr>
    <w:rPr>
      <w:kern w:val="0"/>
      <w:sz w:val="20"/>
      <w:szCs w:val="20"/>
    </w:rPr>
  </w:style>
  <w:style w:type="paragraph" w:customStyle="1" w:styleId="p0">
    <w:name w:val="p0"/>
    <w:basedOn w:val="aff3"/>
    <w:qFormat/>
    <w:pPr>
      <w:widowControl/>
      <w:spacing w:line="360" w:lineRule="auto"/>
      <w:ind w:firstLineChars="200" w:firstLine="200"/>
    </w:pPr>
    <w:rPr>
      <w:rFonts w:ascii="宋体" w:hAnsi="宋体"/>
      <w:kern w:val="0"/>
      <w:sz w:val="28"/>
      <w:szCs w:val="20"/>
    </w:rPr>
  </w:style>
  <w:style w:type="character" w:customStyle="1" w:styleId="CharChar2">
    <w:name w:val="首示例 Char Char"/>
    <w:qFormat/>
    <w:rPr>
      <w:rFonts w:ascii="宋体" w:hAnsi="宋体"/>
      <w:kern w:val="2"/>
      <w:sz w:val="18"/>
      <w:szCs w:val="18"/>
    </w:rPr>
  </w:style>
  <w:style w:type="character" w:customStyle="1" w:styleId="1fd">
    <w:name w:val="日期 字符1"/>
    <w:qFormat/>
    <w:rPr>
      <w:rFonts w:ascii="Times New Roman" w:eastAsia="宋体" w:hAnsi="Times New Roman" w:cs="Times New Roman"/>
      <w:szCs w:val="24"/>
    </w:rPr>
  </w:style>
  <w:style w:type="paragraph" w:customStyle="1" w:styleId="Style15">
    <w:name w:val="_Style 15"/>
    <w:basedOn w:val="aff3"/>
    <w:next w:val="afffffffff3"/>
    <w:uiPriority w:val="34"/>
    <w:qFormat/>
    <w:pPr>
      <w:ind w:firstLineChars="200" w:firstLine="420"/>
    </w:pPr>
  </w:style>
  <w:style w:type="paragraph" w:customStyle="1" w:styleId="1fe">
    <w:name w:val="样式 标题 1 + 非加粗"/>
    <w:basedOn w:val="12"/>
    <w:qFormat/>
    <w:pPr>
      <w:spacing w:beforeLines="100" w:before="312" w:afterLines="100" w:after="312" w:line="240" w:lineRule="auto"/>
    </w:pPr>
    <w:rPr>
      <w:rFonts w:eastAsia="黑体"/>
      <w:b w:val="0"/>
      <w:sz w:val="21"/>
      <w:szCs w:val="44"/>
    </w:rPr>
  </w:style>
  <w:style w:type="paragraph" w:customStyle="1" w:styleId="p16">
    <w:name w:val="p16"/>
    <w:basedOn w:val="aff3"/>
    <w:qFormat/>
    <w:pPr>
      <w:widowControl/>
      <w:ind w:firstLine="420"/>
    </w:pPr>
    <w:rPr>
      <w:rFonts w:ascii="宋体" w:hAnsi="宋体" w:cs="宋体"/>
      <w:kern w:val="0"/>
      <w:szCs w:val="21"/>
    </w:rPr>
  </w:style>
  <w:style w:type="paragraph" w:customStyle="1" w:styleId="p15">
    <w:name w:val="p15"/>
    <w:basedOn w:val="aff3"/>
    <w:qFormat/>
    <w:pPr>
      <w:widowControl/>
      <w:ind w:left="839" w:hanging="419"/>
    </w:pPr>
    <w:rPr>
      <w:rFonts w:ascii="宋体" w:hAnsi="宋体" w:cs="宋体"/>
      <w:kern w:val="0"/>
      <w:szCs w:val="21"/>
    </w:rPr>
  </w:style>
  <w:style w:type="character" w:customStyle="1" w:styleId="1ff">
    <w:name w:val="批注文字 字符1"/>
    <w:qFormat/>
    <w:rPr>
      <w:kern w:val="2"/>
      <w:sz w:val="21"/>
      <w:szCs w:val="24"/>
    </w:rPr>
  </w:style>
  <w:style w:type="paragraph" w:customStyle="1" w:styleId="TOC31">
    <w:name w:val="TOC 31"/>
    <w:basedOn w:val="aff3"/>
    <w:next w:val="aff3"/>
    <w:semiHidden/>
    <w:qFormat/>
    <w:pPr>
      <w:tabs>
        <w:tab w:val="right" w:leader="dot" w:pos="9241"/>
      </w:tabs>
      <w:ind w:firstLineChars="100" w:firstLine="102"/>
      <w:jc w:val="left"/>
    </w:pPr>
    <w:rPr>
      <w:rFonts w:ascii="宋体"/>
      <w:szCs w:val="21"/>
    </w:rPr>
  </w:style>
  <w:style w:type="paragraph" w:customStyle="1" w:styleId="TOC41">
    <w:name w:val="TOC 41"/>
    <w:basedOn w:val="aff3"/>
    <w:next w:val="aff3"/>
    <w:semiHidden/>
    <w:qFormat/>
    <w:pPr>
      <w:tabs>
        <w:tab w:val="right" w:leader="dot" w:pos="9241"/>
      </w:tabs>
      <w:ind w:firstLineChars="200" w:firstLine="198"/>
      <w:jc w:val="left"/>
    </w:pPr>
    <w:rPr>
      <w:rFonts w:ascii="宋体"/>
      <w:szCs w:val="21"/>
    </w:rPr>
  </w:style>
  <w:style w:type="paragraph" w:customStyle="1" w:styleId="TOC51">
    <w:name w:val="TOC 51"/>
    <w:basedOn w:val="aff3"/>
    <w:next w:val="aff3"/>
    <w:semiHidden/>
    <w:qFormat/>
    <w:pPr>
      <w:tabs>
        <w:tab w:val="right" w:leader="dot" w:pos="9241"/>
      </w:tabs>
      <w:ind w:firstLineChars="300" w:firstLine="300"/>
      <w:jc w:val="left"/>
    </w:pPr>
    <w:rPr>
      <w:rFonts w:ascii="宋体"/>
      <w:szCs w:val="21"/>
    </w:rPr>
  </w:style>
  <w:style w:type="paragraph" w:customStyle="1" w:styleId="TOC61">
    <w:name w:val="TOC 61"/>
    <w:basedOn w:val="aff3"/>
    <w:next w:val="aff3"/>
    <w:semiHidden/>
    <w:qFormat/>
    <w:pPr>
      <w:tabs>
        <w:tab w:val="right" w:leader="dot" w:pos="9241"/>
      </w:tabs>
      <w:ind w:firstLineChars="400" w:firstLine="403"/>
      <w:jc w:val="left"/>
    </w:pPr>
    <w:rPr>
      <w:rFonts w:ascii="宋体"/>
      <w:szCs w:val="21"/>
    </w:rPr>
  </w:style>
  <w:style w:type="paragraph" w:customStyle="1" w:styleId="TOC71">
    <w:name w:val="TOC 71"/>
    <w:basedOn w:val="aff3"/>
    <w:next w:val="aff3"/>
    <w:semiHidden/>
    <w:qFormat/>
    <w:pPr>
      <w:tabs>
        <w:tab w:val="right" w:leader="dot" w:pos="9241"/>
      </w:tabs>
      <w:ind w:firstLineChars="500" w:firstLine="505"/>
      <w:jc w:val="left"/>
    </w:pPr>
    <w:rPr>
      <w:rFonts w:ascii="宋体"/>
      <w:szCs w:val="21"/>
    </w:rPr>
  </w:style>
  <w:style w:type="paragraph" w:customStyle="1" w:styleId="TOC81">
    <w:name w:val="TOC 81"/>
    <w:basedOn w:val="aff3"/>
    <w:next w:val="aff3"/>
    <w:semiHidden/>
    <w:qFormat/>
    <w:pPr>
      <w:tabs>
        <w:tab w:val="right" w:leader="dot" w:pos="9241"/>
      </w:tabs>
      <w:ind w:firstLineChars="600" w:firstLine="607"/>
      <w:jc w:val="left"/>
    </w:pPr>
    <w:rPr>
      <w:rFonts w:ascii="宋体"/>
      <w:szCs w:val="21"/>
    </w:rPr>
  </w:style>
  <w:style w:type="paragraph" w:customStyle="1" w:styleId="TOC91">
    <w:name w:val="TOC 91"/>
    <w:basedOn w:val="aff3"/>
    <w:next w:val="aff3"/>
    <w:semiHidden/>
    <w:qFormat/>
    <w:pPr>
      <w:ind w:left="1470"/>
      <w:jc w:val="left"/>
    </w:pPr>
    <w:rPr>
      <w:sz w:val="20"/>
      <w:szCs w:val="20"/>
    </w:rPr>
  </w:style>
  <w:style w:type="character" w:customStyle="1" w:styleId="1ff0">
    <w:name w:val="访问过的超链接1"/>
    <w:qFormat/>
    <w:rPr>
      <w:color w:val="800080"/>
      <w:u w:val="single"/>
    </w:rPr>
  </w:style>
  <w:style w:type="paragraph" w:customStyle="1" w:styleId="TOC111">
    <w:name w:val="TOC 11"/>
    <w:basedOn w:val="aff3"/>
    <w:next w:val="aff3"/>
    <w:semiHidden/>
    <w:qFormat/>
    <w:pPr>
      <w:tabs>
        <w:tab w:val="right" w:leader="dot" w:pos="9241"/>
      </w:tabs>
      <w:spacing w:beforeLines="25" w:afterLines="25"/>
      <w:jc w:val="left"/>
    </w:pPr>
    <w:rPr>
      <w:rFonts w:ascii="宋体"/>
      <w:szCs w:val="21"/>
    </w:rPr>
  </w:style>
  <w:style w:type="paragraph" w:customStyle="1" w:styleId="TOC21">
    <w:name w:val="TOC 21"/>
    <w:basedOn w:val="aff3"/>
    <w:next w:val="aff3"/>
    <w:semiHidden/>
    <w:qFormat/>
    <w:pPr>
      <w:tabs>
        <w:tab w:val="right" w:leader="dot" w:pos="9241"/>
      </w:tabs>
    </w:pPr>
    <w:rPr>
      <w:rFonts w:ascii="宋体"/>
      <w:szCs w:val="21"/>
    </w:rPr>
  </w:style>
  <w:style w:type="paragraph" w:customStyle="1" w:styleId="CharChar1CharCharChar">
    <w:name w:val="Char Char1 Char Char Char"/>
    <w:basedOn w:val="afff2"/>
    <w:semiHidden/>
    <w:qFormat/>
    <w:rPr>
      <w:szCs w:val="20"/>
    </w:rPr>
  </w:style>
  <w:style w:type="character" w:customStyle="1" w:styleId="2Char3">
    <w:name w:val="样式2 Char"/>
    <w:qFormat/>
    <w:rPr>
      <w:rFonts w:ascii="EU-F1" w:eastAsia="黑体"/>
      <w:kern w:val="2"/>
      <w:sz w:val="21"/>
      <w:lang w:val="en-US" w:eastAsia="zh-CN"/>
    </w:rPr>
  </w:style>
  <w:style w:type="paragraph" w:customStyle="1" w:styleId="CM40">
    <w:name w:val="CM40"/>
    <w:basedOn w:val="Default"/>
    <w:next w:val="Default"/>
    <w:semiHidden/>
    <w:qFormat/>
    <w:pPr>
      <w:spacing w:line="320" w:lineRule="atLeast"/>
    </w:pPr>
    <w:rPr>
      <w:rFonts w:ascii="Times New Roman" w:cs="Times New Roman"/>
      <w:color w:val="auto"/>
      <w:szCs w:val="20"/>
    </w:rPr>
  </w:style>
  <w:style w:type="paragraph" w:customStyle="1" w:styleId="MTDisplayEquation">
    <w:name w:val="MTDisplayEquation"/>
    <w:basedOn w:val="aff3"/>
    <w:next w:val="aff3"/>
    <w:semiHidden/>
    <w:qFormat/>
    <w:pPr>
      <w:tabs>
        <w:tab w:val="center" w:pos="4160"/>
        <w:tab w:val="right" w:pos="8300"/>
      </w:tabs>
      <w:topLinePunct/>
      <w:adjustRightInd w:val="0"/>
      <w:spacing w:line="312" w:lineRule="auto"/>
    </w:pPr>
    <w:rPr>
      <w:szCs w:val="20"/>
    </w:rPr>
  </w:style>
  <w:style w:type="paragraph" w:customStyle="1" w:styleId="affffffffffffa">
    <w:name w:val="图表脚注"/>
    <w:next w:val="affff6"/>
    <w:semiHidden/>
    <w:qFormat/>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M54">
    <w:name w:val="CM54"/>
    <w:basedOn w:val="Default"/>
    <w:next w:val="Default"/>
    <w:semiHidden/>
    <w:qFormat/>
    <w:rPr>
      <w:rFonts w:ascii="Times New Roman" w:cs="Times New Roman"/>
      <w:color w:val="auto"/>
      <w:szCs w:val="20"/>
    </w:rPr>
  </w:style>
  <w:style w:type="paragraph" w:customStyle="1" w:styleId="CM38">
    <w:name w:val="CM38"/>
    <w:basedOn w:val="Default"/>
    <w:next w:val="Default"/>
    <w:semiHidden/>
    <w:qFormat/>
    <w:pPr>
      <w:spacing w:line="320" w:lineRule="atLeast"/>
    </w:pPr>
    <w:rPr>
      <w:rFonts w:ascii="Times New Roman" w:cs="Times New Roman"/>
      <w:color w:val="auto"/>
      <w:szCs w:val="20"/>
    </w:rPr>
  </w:style>
  <w:style w:type="character" w:customStyle="1" w:styleId="HTML0">
    <w:name w:val="HTML 地址 字符"/>
    <w:link w:val="HTML"/>
    <w:qFormat/>
    <w:rPr>
      <w:i/>
      <w:kern w:val="2"/>
      <w:sz w:val="21"/>
    </w:rPr>
  </w:style>
  <w:style w:type="paragraph" w:customStyle="1" w:styleId="CM64">
    <w:name w:val="CM64"/>
    <w:basedOn w:val="Default"/>
    <w:next w:val="Default"/>
    <w:semiHidden/>
    <w:qFormat/>
    <w:rPr>
      <w:rFonts w:ascii="Times New Roman" w:cs="Times New Roman"/>
      <w:color w:val="auto"/>
      <w:szCs w:val="20"/>
    </w:rPr>
  </w:style>
  <w:style w:type="paragraph" w:customStyle="1" w:styleId="1ff1">
    <w:name w:val="1"/>
    <w:basedOn w:val="aff3"/>
    <w:next w:val="aff3"/>
    <w:semiHidden/>
    <w:qFormat/>
    <w:pPr>
      <w:topLinePunct/>
      <w:adjustRightInd w:val="0"/>
    </w:pPr>
    <w:rPr>
      <w:rFonts w:ascii="Courier New" w:hAnsi="Courier New"/>
      <w:sz w:val="20"/>
      <w:szCs w:val="20"/>
    </w:rPr>
  </w:style>
  <w:style w:type="paragraph" w:customStyle="1" w:styleId="CM56">
    <w:name w:val="CM56"/>
    <w:basedOn w:val="Default"/>
    <w:next w:val="Default"/>
    <w:semiHidden/>
    <w:qFormat/>
    <w:rPr>
      <w:rFonts w:ascii="Times New Roman" w:cs="Times New Roman"/>
      <w:color w:val="auto"/>
      <w:szCs w:val="20"/>
    </w:rPr>
  </w:style>
  <w:style w:type="paragraph" w:customStyle="1" w:styleId="affffffffffffb">
    <w:name w:val=".."/>
    <w:basedOn w:val="Default"/>
    <w:next w:val="Default"/>
    <w:semiHidden/>
    <w:qFormat/>
    <w:rPr>
      <w:rFonts w:cs="Times New Roman"/>
      <w:color w:val="auto"/>
      <w:szCs w:val="20"/>
    </w:rPr>
  </w:style>
  <w:style w:type="character" w:customStyle="1" w:styleId="HTML2">
    <w:name w:val="HTML 预设格式 字符"/>
    <w:link w:val="HTML1"/>
    <w:qFormat/>
    <w:rPr>
      <w:rFonts w:ascii="Courier New" w:hAnsi="Courier New"/>
      <w:kern w:val="2"/>
    </w:rPr>
  </w:style>
  <w:style w:type="paragraph" w:customStyle="1" w:styleId="Charf4">
    <w:name w:val="Char"/>
    <w:basedOn w:val="aff3"/>
    <w:semiHidden/>
    <w:qFormat/>
    <w:pPr>
      <w:spacing w:line="360" w:lineRule="auto"/>
      <w:ind w:firstLineChars="200" w:firstLine="200"/>
    </w:pPr>
    <w:rPr>
      <w:rFonts w:ascii="宋体" w:hAnsi="宋体" w:cs="宋体"/>
      <w:sz w:val="24"/>
    </w:rPr>
  </w:style>
  <w:style w:type="paragraph" w:customStyle="1" w:styleId="Char1CharCharCharCharCharCharCharCharCharCharChar">
    <w:name w:val="Char1 Char Char Char Char Char Char Char Char Char Char Char"/>
    <w:basedOn w:val="aff3"/>
    <w:semiHidden/>
    <w:qFormat/>
    <w:pPr>
      <w:pageBreakBefore/>
      <w:tabs>
        <w:tab w:val="left" w:pos="432"/>
      </w:tabs>
      <w:ind w:left="432" w:hanging="432"/>
    </w:pPr>
    <w:rPr>
      <w:rFonts w:ascii="Tahoma" w:hAnsi="Tahoma"/>
      <w:sz w:val="24"/>
      <w:szCs w:val="20"/>
    </w:rPr>
  </w:style>
  <w:style w:type="paragraph" w:customStyle="1" w:styleId="affffffffffffc">
    <w:name w:val="无标题条"/>
    <w:next w:val="affff6"/>
    <w:semiHidden/>
    <w:qFormat/>
    <w:pPr>
      <w:jc w:val="both"/>
    </w:pPr>
    <w:rPr>
      <w:sz w:val="21"/>
    </w:rPr>
  </w:style>
  <w:style w:type="paragraph" w:customStyle="1" w:styleId="af2">
    <w:name w:val="引言一级条标题"/>
    <w:basedOn w:val="aff3"/>
    <w:next w:val="affff6"/>
    <w:semiHidden/>
    <w:qFormat/>
    <w:pPr>
      <w:widowControl/>
      <w:numPr>
        <w:ilvl w:val="1"/>
        <w:numId w:val="21"/>
      </w:numPr>
      <w:tabs>
        <w:tab w:val="clear" w:pos="720"/>
      </w:tabs>
    </w:pPr>
    <w:rPr>
      <w:rFonts w:eastAsia="黑体"/>
      <w:b/>
    </w:rPr>
  </w:style>
  <w:style w:type="paragraph" w:customStyle="1" w:styleId="affffffffffffd">
    <w:name w:val="引言二级条标题"/>
    <w:basedOn w:val="af2"/>
    <w:next w:val="affff6"/>
    <w:semiHidden/>
    <w:qFormat/>
    <w:pPr>
      <w:numPr>
        <w:ilvl w:val="0"/>
        <w:numId w:val="0"/>
      </w:numPr>
    </w:pPr>
  </w:style>
  <w:style w:type="paragraph" w:customStyle="1" w:styleId="affffffffffffe">
    <w:name w:val="工程建设章标题"/>
    <w:next w:val="affff6"/>
    <w:semiHidden/>
    <w:qFormat/>
    <w:pPr>
      <w:spacing w:before="640" w:after="560" w:line="480" w:lineRule="exact"/>
      <w:jc w:val="center"/>
      <w:outlineLvl w:val="1"/>
    </w:pPr>
    <w:rPr>
      <w:rFonts w:ascii="黑体" w:eastAsia="黑体"/>
      <w:b/>
      <w:sz w:val="28"/>
    </w:rPr>
  </w:style>
  <w:style w:type="paragraph" w:customStyle="1" w:styleId="afffffffffffff">
    <w:name w:val="工程建设节标题"/>
    <w:basedOn w:val="affffffffffffe"/>
    <w:next w:val="affff6"/>
    <w:semiHidden/>
    <w:qFormat/>
    <w:pPr>
      <w:spacing w:before="400" w:after="400" w:line="240" w:lineRule="auto"/>
      <w:outlineLvl w:val="2"/>
    </w:pPr>
    <w:rPr>
      <w:sz w:val="21"/>
    </w:rPr>
  </w:style>
  <w:style w:type="paragraph" w:customStyle="1" w:styleId="afffffffffffff0">
    <w:name w:val="工程建设条标题"/>
    <w:basedOn w:val="afffffffffffff"/>
    <w:next w:val="affff6"/>
    <w:semiHidden/>
    <w:qFormat/>
    <w:pPr>
      <w:spacing w:before="0" w:after="0"/>
      <w:jc w:val="left"/>
      <w:outlineLvl w:val="3"/>
    </w:pPr>
    <w:rPr>
      <w:b w:val="0"/>
    </w:rPr>
  </w:style>
  <w:style w:type="paragraph" w:customStyle="1" w:styleId="afffffffffffff1">
    <w:name w:val="工程建设表标题"/>
    <w:basedOn w:val="afffffffffffff0"/>
    <w:semiHidden/>
    <w:qFormat/>
    <w:pPr>
      <w:jc w:val="center"/>
      <w:outlineLvl w:val="4"/>
    </w:pPr>
  </w:style>
  <w:style w:type="paragraph" w:customStyle="1" w:styleId="afffffffffffff2">
    <w:name w:val="工程建设图标题"/>
    <w:basedOn w:val="afffffffffffff0"/>
    <w:semiHidden/>
    <w:qFormat/>
    <w:pPr>
      <w:jc w:val="center"/>
      <w:outlineLvl w:val="5"/>
    </w:pPr>
  </w:style>
  <w:style w:type="paragraph" w:customStyle="1" w:styleId="afffffffffffff3">
    <w:name w:val="工程建设公式标题"/>
    <w:basedOn w:val="afffffffffffff0"/>
    <w:semiHidden/>
    <w:qFormat/>
    <w:pPr>
      <w:ind w:left="288" w:firstLine="288"/>
      <w:jc w:val="center"/>
      <w:outlineLvl w:val="6"/>
    </w:pPr>
  </w:style>
  <w:style w:type="paragraph" w:customStyle="1" w:styleId="aff2">
    <w:name w:val="工程建设无节条标题"/>
    <w:basedOn w:val="aff3"/>
    <w:next w:val="affff6"/>
    <w:semiHidden/>
    <w:qFormat/>
    <w:pPr>
      <w:numPr>
        <w:ilvl w:val="7"/>
        <w:numId w:val="22"/>
      </w:numPr>
      <w:tabs>
        <w:tab w:val="clear" w:pos="720"/>
      </w:tabs>
      <w:outlineLvl w:val="3"/>
    </w:pPr>
  </w:style>
  <w:style w:type="paragraph" w:customStyle="1" w:styleId="afffffffffffff4">
    <w:name w:val="工程建设款标题"/>
    <w:basedOn w:val="afffffffffffff0"/>
    <w:semiHidden/>
    <w:qFormat/>
    <w:pPr>
      <w:ind w:left="3360" w:hanging="420"/>
      <w:outlineLvl w:val="9"/>
    </w:pPr>
  </w:style>
  <w:style w:type="paragraph" w:customStyle="1" w:styleId="a0">
    <w:name w:val="名称"/>
    <w:basedOn w:val="affffffff2"/>
    <w:next w:val="affff6"/>
    <w:semiHidden/>
    <w:qFormat/>
    <w:pPr>
      <w:keepNext w:val="0"/>
      <w:pageBreakBefore w:val="0"/>
      <w:numPr>
        <w:ilvl w:val="2"/>
        <w:numId w:val="23"/>
      </w:numPr>
      <w:spacing w:line="460" w:lineRule="exact"/>
      <w:outlineLvl w:val="9"/>
    </w:pPr>
    <w:rPr>
      <w:b/>
    </w:rPr>
  </w:style>
  <w:style w:type="paragraph" w:customStyle="1" w:styleId="ac">
    <w:name w:val="正文表标题续表"/>
    <w:basedOn w:val="af7"/>
    <w:next w:val="affff6"/>
    <w:semiHidden/>
    <w:qFormat/>
    <w:pPr>
      <w:numPr>
        <w:numId w:val="24"/>
      </w:numPr>
      <w:tabs>
        <w:tab w:val="clear" w:pos="360"/>
        <w:tab w:val="left" w:pos="420"/>
      </w:tabs>
      <w:spacing w:beforeLines="0" w:before="0" w:afterLines="0" w:after="0" w:line="360" w:lineRule="auto"/>
    </w:pPr>
    <w:rPr>
      <w:rFonts w:ascii="宋体" w:eastAsia="宋体" w:hAnsi="宋体" w:cs="Arial"/>
      <w:szCs w:val="21"/>
    </w:rPr>
  </w:style>
  <w:style w:type="paragraph" w:customStyle="1" w:styleId="afffffffffffff5">
    <w:name w:val="附录表标题续表"/>
    <w:basedOn w:val="afffffff4"/>
    <w:next w:val="affff6"/>
    <w:semiHidden/>
    <w:qFormat/>
    <w:pPr>
      <w:widowControl/>
      <w:tabs>
        <w:tab w:val="left" w:pos="0"/>
        <w:tab w:val="left" w:pos="210"/>
        <w:tab w:val="left" w:pos="420"/>
      </w:tabs>
      <w:spacing w:beforeLines="0" w:before="0" w:afterLines="0" w:after="0" w:line="360" w:lineRule="auto"/>
      <w:ind w:left="720" w:hanging="357"/>
      <w:textAlignment w:val="baseline"/>
    </w:pPr>
    <w:rPr>
      <w:rFonts w:ascii="宋体" w:eastAsia="宋体" w:hAnsi="宋体" w:cs="Arial"/>
      <w:kern w:val="21"/>
    </w:rPr>
  </w:style>
  <w:style w:type="paragraph" w:customStyle="1" w:styleId="afffffffffffff6">
    <w:name w:val="术语定义条标题"/>
    <w:basedOn w:val="a6"/>
    <w:next w:val="affff6"/>
    <w:semiHidden/>
    <w:qFormat/>
    <w:pPr>
      <w:numPr>
        <w:numId w:val="0"/>
      </w:numPr>
      <w:tabs>
        <w:tab w:val="left" w:pos="420"/>
      </w:tabs>
      <w:spacing w:beforeLines="0" w:before="0" w:afterLines="0" w:after="0"/>
      <w:ind w:left="811" w:hanging="448"/>
      <w:jc w:val="left"/>
      <w:outlineLvl w:val="9"/>
    </w:pPr>
    <w:rPr>
      <w:b/>
    </w:rPr>
  </w:style>
  <w:style w:type="paragraph" w:customStyle="1" w:styleId="afffffffffffff7">
    <w:name w:val="术语定义二级条标题"/>
    <w:basedOn w:val="afffffffffffff6"/>
    <w:next w:val="affff6"/>
    <w:semiHidden/>
    <w:qFormat/>
    <w:pPr>
      <w:ind w:left="0" w:firstLine="0"/>
    </w:pPr>
  </w:style>
  <w:style w:type="paragraph" w:customStyle="1" w:styleId="afffffffffffff8">
    <w:name w:val="式中"/>
    <w:next w:val="affff6"/>
    <w:semiHidden/>
    <w:qFormat/>
    <w:pPr>
      <w:tabs>
        <w:tab w:val="left" w:pos="210"/>
      </w:tabs>
      <w:ind w:firstLine="198"/>
    </w:pPr>
    <w:rPr>
      <w:rFonts w:ascii="宋体"/>
      <w:sz w:val="18"/>
    </w:rPr>
  </w:style>
  <w:style w:type="paragraph" w:customStyle="1" w:styleId="afffffffffffff9">
    <w:name w:val="术语定义三级条标题"/>
    <w:basedOn w:val="afffffffffffff6"/>
    <w:next w:val="affff6"/>
    <w:semiHidden/>
    <w:qFormat/>
    <w:pPr>
      <w:ind w:left="0" w:firstLine="0"/>
    </w:pPr>
  </w:style>
  <w:style w:type="paragraph" w:customStyle="1" w:styleId="afffffffffffffa">
    <w:name w:val="术语定义四级条标题"/>
    <w:basedOn w:val="afffffffffffff6"/>
    <w:next w:val="affff6"/>
    <w:semiHidden/>
    <w:qFormat/>
    <w:pPr>
      <w:ind w:left="0" w:firstLine="0"/>
    </w:pPr>
  </w:style>
  <w:style w:type="paragraph" w:customStyle="1" w:styleId="afffffffffffffb">
    <w:name w:val="术语定义五级条标题"/>
    <w:basedOn w:val="a6"/>
    <w:next w:val="affff6"/>
    <w:semiHidden/>
    <w:qFormat/>
    <w:pPr>
      <w:numPr>
        <w:numId w:val="0"/>
      </w:numPr>
      <w:tabs>
        <w:tab w:val="left" w:pos="420"/>
      </w:tabs>
      <w:spacing w:beforeLines="0" w:before="0" w:afterLines="0" w:after="0"/>
      <w:outlineLvl w:val="9"/>
    </w:pPr>
    <w:rPr>
      <w:b/>
    </w:rPr>
  </w:style>
  <w:style w:type="paragraph" w:customStyle="1" w:styleId="afffffffffffffc">
    <w:name w:val="条文说明"/>
    <w:basedOn w:val="a0"/>
    <w:semiHidden/>
    <w:qFormat/>
  </w:style>
  <w:style w:type="paragraph" w:customStyle="1" w:styleId="CharCharChar1Char">
    <w:name w:val="Char Char Char1 Char"/>
    <w:basedOn w:val="aff3"/>
    <w:semiHidden/>
    <w:qFormat/>
    <w:pPr>
      <w:spacing w:line="240" w:lineRule="atLeast"/>
      <w:ind w:left="420" w:firstLine="420"/>
    </w:pPr>
    <w:rPr>
      <w:kern w:val="0"/>
      <w:szCs w:val="21"/>
    </w:rPr>
  </w:style>
  <w:style w:type="paragraph" w:customStyle="1" w:styleId="Char12">
    <w:name w:val="Char1"/>
    <w:basedOn w:val="aff3"/>
    <w:semiHidden/>
    <w:qFormat/>
    <w:rPr>
      <w:rFonts w:ascii="Tahoma" w:hAnsi="Tahoma"/>
      <w:sz w:val="24"/>
      <w:szCs w:val="20"/>
    </w:rPr>
  </w:style>
  <w:style w:type="paragraph" w:customStyle="1" w:styleId="1ff2">
    <w:name w:val="正文文本首行缩进1"/>
    <w:basedOn w:val="afff5"/>
    <w:qFormat/>
    <w:pPr>
      <w:spacing w:beforeLines="0" w:afterLines="0" w:after="120"/>
      <w:ind w:firstLineChars="100" w:firstLine="420"/>
      <w:jc w:val="both"/>
    </w:pPr>
    <w:rPr>
      <w:rFonts w:ascii="Times New Roman" w:hAnsi="Times New Roman"/>
      <w:bCs w:val="0"/>
      <w:sz w:val="21"/>
      <w:szCs w:val="24"/>
      <w:lang w:val="en-US"/>
    </w:rPr>
  </w:style>
  <w:style w:type="paragraph" w:customStyle="1" w:styleId="213">
    <w:name w:val="正文文本首行缩进 21"/>
    <w:basedOn w:val="afff7"/>
    <w:qFormat/>
    <w:pPr>
      <w:widowControl w:val="0"/>
      <w:spacing w:beforeLines="0" w:afterLines="0" w:after="120" w:line="240" w:lineRule="auto"/>
      <w:ind w:leftChars="200" w:left="420" w:firstLineChars="200" w:firstLine="200"/>
      <w:jc w:val="both"/>
    </w:pPr>
    <w:rPr>
      <w:rFonts w:ascii="Times New Roman" w:hAnsi="Times New Roman"/>
      <w:kern w:val="2"/>
      <w:sz w:val="21"/>
      <w:szCs w:val="24"/>
      <w:lang w:val="en-US"/>
    </w:rPr>
  </w:style>
  <w:style w:type="paragraph" w:customStyle="1" w:styleId="205052050">
    <w:name w:val="样式 样式 标题 2 + 段前: 0.5 行 段后: 0.5 行 + 首行缩进:  2 字符 段前: 0.5 行 段后: 0..."/>
    <w:basedOn w:val="aff3"/>
    <w:semiHidden/>
    <w:qFormat/>
    <w:pPr>
      <w:keepNext/>
      <w:keepLines/>
      <w:adjustRightInd w:val="0"/>
      <w:spacing w:beforeLines="50" w:afterLines="50"/>
      <w:jc w:val="left"/>
      <w:textAlignment w:val="baseline"/>
      <w:outlineLvl w:val="1"/>
    </w:pPr>
    <w:rPr>
      <w:rFonts w:eastAsia="黑体"/>
      <w:kern w:val="0"/>
      <w:szCs w:val="20"/>
    </w:rPr>
  </w:style>
  <w:style w:type="paragraph" w:customStyle="1" w:styleId="afffffffffffffd">
    <w:name w:val="正文格式"/>
    <w:basedOn w:val="aff3"/>
    <w:qFormat/>
    <w:pPr>
      <w:topLinePunct/>
      <w:ind w:firstLineChars="200" w:firstLine="420"/>
    </w:pPr>
    <w:rPr>
      <w:rFonts w:ascii="宋体" w:hAnsi="宋体"/>
      <w:bCs/>
      <w:szCs w:val="21"/>
    </w:rPr>
  </w:style>
  <w:style w:type="character" w:customStyle="1" w:styleId="Charf5">
    <w:name w:val="附录三 Char"/>
    <w:qFormat/>
    <w:rPr>
      <w:rFonts w:ascii="E-F1" w:eastAsia="黑体"/>
      <w:kern w:val="21"/>
      <w:sz w:val="21"/>
      <w:lang w:val="en-US" w:eastAsia="zh-CN" w:bidi="ar-SA"/>
    </w:rPr>
  </w:style>
  <w:style w:type="paragraph" w:customStyle="1" w:styleId="afffffffffffffe">
    <w:name w:val="公式"/>
    <w:basedOn w:val="afffa"/>
    <w:semiHidden/>
    <w:qFormat/>
    <w:pPr>
      <w:tabs>
        <w:tab w:val="center" w:pos="4706"/>
        <w:tab w:val="right" w:pos="9412"/>
      </w:tabs>
    </w:pPr>
    <w:rPr>
      <w:rFonts w:ascii="Times New Roman" w:hAnsi="宋体" w:cs="宋体"/>
      <w:lang w:val="en-US"/>
    </w:rPr>
  </w:style>
  <w:style w:type="paragraph" w:customStyle="1" w:styleId="affffffffffffff">
    <w:name w:val="图说"/>
    <w:basedOn w:val="aff3"/>
    <w:qFormat/>
    <w:pPr>
      <w:topLinePunct/>
      <w:spacing w:before="60" w:after="160"/>
      <w:jc w:val="center"/>
    </w:pPr>
    <w:rPr>
      <w:sz w:val="18"/>
      <w:szCs w:val="18"/>
    </w:rPr>
  </w:style>
  <w:style w:type="paragraph" w:customStyle="1" w:styleId="3b">
    <w:name w:val="样式3"/>
    <w:basedOn w:val="aff3"/>
    <w:semiHidden/>
    <w:qFormat/>
    <w:pPr>
      <w:topLinePunct/>
      <w:ind w:firstLine="420"/>
    </w:pPr>
    <w:rPr>
      <w:rFonts w:eastAsia="方正仿宋_GBK"/>
      <w:szCs w:val="21"/>
    </w:rPr>
  </w:style>
  <w:style w:type="paragraph" w:customStyle="1" w:styleId="affffffffffffff0">
    <w:name w:val="表格条文首行缩进"/>
    <w:basedOn w:val="aff3"/>
    <w:semiHidden/>
    <w:qFormat/>
    <w:pPr>
      <w:spacing w:line="360" w:lineRule="auto"/>
      <w:ind w:firstLineChars="200" w:firstLine="480"/>
      <w:jc w:val="left"/>
    </w:pPr>
    <w:rPr>
      <w:rFonts w:ascii="宋体" w:hAnsi="宋体" w:cs="宋体"/>
      <w:kern w:val="0"/>
      <w:sz w:val="24"/>
      <w:szCs w:val="20"/>
    </w:rPr>
  </w:style>
  <w:style w:type="character" w:customStyle="1" w:styleId="Charf6">
    <w:name w:val="表格条文首行缩进 Char"/>
    <w:qFormat/>
    <w:rPr>
      <w:rFonts w:ascii="宋体" w:eastAsia="宋体" w:hAnsi="宋体" w:cs="宋体"/>
      <w:sz w:val="24"/>
      <w:lang w:val="en-US" w:eastAsia="zh-CN" w:bidi="ar-SA"/>
    </w:rPr>
  </w:style>
  <w:style w:type="paragraph" w:customStyle="1" w:styleId="1ff3">
    <w:name w:val="正文正式1"/>
    <w:basedOn w:val="aff3"/>
    <w:semiHidden/>
    <w:qFormat/>
    <w:pPr>
      <w:tabs>
        <w:tab w:val="left" w:pos="0"/>
      </w:tabs>
      <w:spacing w:line="360" w:lineRule="auto"/>
    </w:pPr>
    <w:rPr>
      <w:rFonts w:ascii="宋体" w:hAnsi="宋体"/>
      <w:kern w:val="0"/>
      <w:sz w:val="24"/>
    </w:rPr>
  </w:style>
  <w:style w:type="paragraph" w:customStyle="1" w:styleId="CharChar3">
    <w:name w:val="批注框文本 Char Char"/>
    <w:basedOn w:val="aff3"/>
    <w:semiHidden/>
    <w:qFormat/>
    <w:pPr>
      <w:spacing w:line="300" w:lineRule="auto"/>
    </w:pPr>
    <w:rPr>
      <w:rFonts w:ascii="Arial" w:hAnsi="Arial"/>
      <w:sz w:val="18"/>
      <w:szCs w:val="20"/>
    </w:rPr>
  </w:style>
  <w:style w:type="character" w:customStyle="1" w:styleId="aff9">
    <w:name w:val="宏文本 字符"/>
    <w:link w:val="aff8"/>
    <w:qFormat/>
    <w:rPr>
      <w:rFonts w:ascii="Courier New" w:hAnsi="Courier New"/>
      <w:sz w:val="21"/>
    </w:rPr>
  </w:style>
  <w:style w:type="paragraph" w:customStyle="1" w:styleId="CharChar4">
    <w:name w:val="批注主题 Char Char"/>
    <w:basedOn w:val="afff4"/>
    <w:next w:val="afff4"/>
    <w:semiHidden/>
    <w:qFormat/>
    <w:pPr>
      <w:spacing w:line="300" w:lineRule="auto"/>
    </w:pPr>
    <w:rPr>
      <w:rFonts w:ascii="Arial" w:hAnsi="Arial"/>
      <w:b/>
      <w:szCs w:val="20"/>
      <w:lang w:val="en-US"/>
    </w:rPr>
  </w:style>
  <w:style w:type="paragraph" w:customStyle="1" w:styleId="140TimesNewRoman">
    <w:name w:val="样式1 样式 标题 4 + 段前: 0 行 + Times New Roman"/>
    <w:basedOn w:val="aff3"/>
    <w:next w:val="aff3"/>
    <w:semiHidden/>
    <w:qFormat/>
    <w:pPr>
      <w:tabs>
        <w:tab w:val="left" w:pos="105"/>
        <w:tab w:val="left" w:pos="840"/>
        <w:tab w:val="left" w:pos="1021"/>
        <w:tab w:val="left" w:pos="1155"/>
      </w:tabs>
      <w:spacing w:line="276" w:lineRule="auto"/>
      <w:outlineLvl w:val="3"/>
    </w:pPr>
    <w:rPr>
      <w:b/>
      <w:bCs/>
      <w:szCs w:val="21"/>
    </w:rPr>
  </w:style>
  <w:style w:type="paragraph" w:customStyle="1" w:styleId="10707">
    <w:name w:val="样式 标题 1 + 段前: 0.7 行 段后: 0.7 行"/>
    <w:basedOn w:val="12"/>
    <w:semiHidden/>
    <w:qFormat/>
    <w:pPr>
      <w:tabs>
        <w:tab w:val="left" w:pos="360"/>
      </w:tabs>
      <w:spacing w:beforeLines="70" w:afterLines="70" w:line="240" w:lineRule="auto"/>
      <w:jc w:val="left"/>
    </w:pPr>
    <w:rPr>
      <w:bCs/>
      <w:kern w:val="21"/>
      <w:sz w:val="21"/>
      <w:szCs w:val="21"/>
      <w:lang w:val="en-US"/>
    </w:rPr>
  </w:style>
  <w:style w:type="paragraph" w:customStyle="1" w:styleId="affffffffffffff1">
    <w:name w:val="样式 a)"/>
    <w:basedOn w:val="aff3"/>
    <w:next w:val="aff3"/>
    <w:semiHidden/>
    <w:qFormat/>
    <w:pPr>
      <w:tabs>
        <w:tab w:val="left" w:pos="780"/>
      </w:tabs>
      <w:spacing w:beforeLines="10" w:line="312" w:lineRule="auto"/>
      <w:ind w:firstLineChars="200" w:firstLine="200"/>
    </w:pPr>
    <w:rPr>
      <w:szCs w:val="21"/>
    </w:rPr>
  </w:style>
  <w:style w:type="paragraph" w:customStyle="1" w:styleId="1601TimesNewRoman01">
    <w:name w:val="样式1 样式 标题 6 + 段前: 0.1 行 + Times New Roman 段前: 0.1 行"/>
    <w:basedOn w:val="aff3"/>
    <w:semiHidden/>
    <w:qFormat/>
    <w:pPr>
      <w:tabs>
        <w:tab w:val="left" w:pos="210"/>
        <w:tab w:val="left" w:pos="1080"/>
      </w:tabs>
      <w:spacing w:line="276" w:lineRule="auto"/>
      <w:outlineLvl w:val="5"/>
    </w:pPr>
    <w:rPr>
      <w:b/>
      <w:bCs/>
      <w:szCs w:val="21"/>
    </w:rPr>
  </w:style>
  <w:style w:type="paragraph" w:customStyle="1" w:styleId="501">
    <w:name w:val="样式 标题 5 + 段前: 0.1 行"/>
    <w:basedOn w:val="5"/>
    <w:semiHidden/>
    <w:qFormat/>
    <w:pPr>
      <w:keepNext w:val="0"/>
      <w:keepLines w:val="0"/>
      <w:tabs>
        <w:tab w:val="clear" w:pos="1134"/>
        <w:tab w:val="left" w:pos="0"/>
        <w:tab w:val="left" w:pos="210"/>
      </w:tabs>
      <w:snapToGrid/>
      <w:spacing w:beforeLines="10" w:before="280" w:afterLines="0" w:line="312" w:lineRule="auto"/>
    </w:pPr>
    <w:rPr>
      <w:rFonts w:ascii="Times New Roman" w:eastAsia="宋体" w:hAnsi="Times New Roman"/>
      <w:b/>
      <w:bCs/>
      <w:lang w:val="en-US"/>
    </w:rPr>
  </w:style>
  <w:style w:type="paragraph" w:customStyle="1" w:styleId="150">
    <w:name w:val="样式1 样式 标题 5 + 段前: 0 行"/>
    <w:basedOn w:val="501"/>
    <w:next w:val="aff3"/>
    <w:semiHidden/>
    <w:qFormat/>
    <w:pPr>
      <w:tabs>
        <w:tab w:val="clear" w:pos="0"/>
        <w:tab w:val="left" w:pos="1050"/>
        <w:tab w:val="left" w:pos="1080"/>
      </w:tabs>
      <w:spacing w:beforeLines="0" w:line="276" w:lineRule="auto"/>
    </w:pPr>
  </w:style>
  <w:style w:type="paragraph" w:customStyle="1" w:styleId="TimesNewRoman201">
    <w:name w:val="样式 正文首行缩进 + Times New Roman 五号 首行缩进:  2 字符 段前: 0.1 行 行距: 多倍行..."/>
    <w:basedOn w:val="1ff2"/>
    <w:semiHidden/>
    <w:qFormat/>
    <w:pPr>
      <w:tabs>
        <w:tab w:val="left" w:pos="360"/>
      </w:tabs>
      <w:spacing w:after="0" w:line="276" w:lineRule="auto"/>
      <w:ind w:firstLineChars="200" w:firstLine="0"/>
    </w:pPr>
    <w:rPr>
      <w:szCs w:val="21"/>
    </w:rPr>
  </w:style>
  <w:style w:type="paragraph" w:customStyle="1" w:styleId="107401">
    <w:name w:val="样式1 加粗 居中 首行缩进:  0.74 厘米 段前: 0.1 行"/>
    <w:basedOn w:val="aff3"/>
    <w:semiHidden/>
    <w:qFormat/>
    <w:pPr>
      <w:spacing w:line="276" w:lineRule="auto"/>
      <w:ind w:firstLine="420"/>
      <w:jc w:val="center"/>
    </w:pPr>
    <w:rPr>
      <w:b/>
      <w:bCs/>
      <w:szCs w:val="21"/>
    </w:rPr>
  </w:style>
  <w:style w:type="paragraph" w:customStyle="1" w:styleId="TimesNewRoman01115">
    <w:name w:val="样式 Times New Roman 段前: 0.1 行 行距: 多倍行距 1.15 字行"/>
    <w:basedOn w:val="aff3"/>
    <w:semiHidden/>
    <w:qFormat/>
    <w:pPr>
      <w:spacing w:line="276" w:lineRule="auto"/>
    </w:pPr>
    <w:rPr>
      <w:szCs w:val="21"/>
    </w:rPr>
  </w:style>
  <w:style w:type="paragraph" w:customStyle="1" w:styleId="44">
    <w:name w:val="样式4"/>
    <w:basedOn w:val="aff3"/>
    <w:semiHidden/>
    <w:qFormat/>
    <w:pPr>
      <w:keepNext/>
      <w:tabs>
        <w:tab w:val="left" w:pos="360"/>
        <w:tab w:val="left" w:pos="814"/>
      </w:tabs>
      <w:adjustRightInd w:val="0"/>
      <w:snapToGrid w:val="0"/>
      <w:spacing w:beforeLines="10" w:line="312" w:lineRule="auto"/>
      <w:ind w:left="300" w:firstLine="454"/>
    </w:pPr>
    <w:rPr>
      <w:szCs w:val="21"/>
    </w:rPr>
  </w:style>
  <w:style w:type="paragraph" w:customStyle="1" w:styleId="affffffffffffff2">
    <w:name w:val="表"/>
    <w:basedOn w:val="aff3"/>
    <w:semiHidden/>
    <w:qFormat/>
    <w:pPr>
      <w:wordWrap w:val="0"/>
      <w:adjustRightInd w:val="0"/>
      <w:spacing w:beforeLines="10" w:after="120" w:line="180" w:lineRule="atLeast"/>
      <w:jc w:val="left"/>
      <w:textAlignment w:val="baseline"/>
    </w:pPr>
    <w:rPr>
      <w:rFonts w:ascii="细宋体" w:eastAsia="细宋体" w:cs="细宋体"/>
      <w:kern w:val="0"/>
      <w:sz w:val="24"/>
    </w:rPr>
  </w:style>
  <w:style w:type="paragraph" w:customStyle="1" w:styleId="401">
    <w:name w:val="样式 标题 4 + 段前: 0.1 行"/>
    <w:basedOn w:val="4"/>
    <w:semiHidden/>
    <w:qFormat/>
    <w:pPr>
      <w:keepNext w:val="0"/>
      <w:tabs>
        <w:tab w:val="left" w:pos="105"/>
        <w:tab w:val="left" w:pos="840"/>
        <w:tab w:val="left" w:pos="1155"/>
      </w:tabs>
      <w:snapToGrid/>
      <w:spacing w:beforeLines="0" w:afterLines="0" w:line="276" w:lineRule="auto"/>
      <w:jc w:val="both"/>
    </w:pPr>
    <w:rPr>
      <w:rFonts w:ascii="Times New Roman" w:eastAsia="宋体" w:hAnsi="Times New Roman"/>
      <w:b/>
      <w:bCs/>
      <w:lang w:val="en-US"/>
    </w:rPr>
  </w:style>
  <w:style w:type="paragraph" w:customStyle="1" w:styleId="1aTimesNewRoman01150">
    <w:name w:val="样式1 样式 编号 a + Times New Roman 段前: 0 行 行距: 多倍行距 1.15 字行 + 左侧... + ..."/>
    <w:basedOn w:val="aTimesNewRoman0115"/>
    <w:semiHidden/>
    <w:qFormat/>
    <w:pPr>
      <w:spacing w:before="0" w:afterLines="0"/>
      <w:ind w:left="620" w:hangingChars="200" w:hanging="200"/>
    </w:pPr>
  </w:style>
  <w:style w:type="paragraph" w:customStyle="1" w:styleId="aTimesNewRoman0115">
    <w:name w:val="样式 编号 a + Times New Roman 段前: 0 行 行距: 多倍行距 1.15 字行 + 左侧..."/>
    <w:basedOn w:val="1Char"/>
    <w:next w:val="1-4TimesNewRoman1154"/>
    <w:semiHidden/>
    <w:qFormat/>
    <w:pPr>
      <w:topLinePunct/>
      <w:spacing w:before="24" w:afterLines="10" w:line="312" w:lineRule="exact"/>
      <w:ind w:firstLineChars="0" w:firstLine="0"/>
    </w:pPr>
  </w:style>
  <w:style w:type="paragraph" w:customStyle="1" w:styleId="1-4TimesNewRoman1154">
    <w:name w:val="样式1-4 Times New Roman行距: 多倍行距 1.15 字行 + 左侧:  4 字符"/>
    <w:basedOn w:val="TimesNewRoman0112"/>
    <w:semiHidden/>
    <w:qFormat/>
    <w:pPr>
      <w:tabs>
        <w:tab w:val="left" w:pos="315"/>
      </w:tabs>
      <w:ind w:leftChars="400" w:left="840"/>
    </w:pPr>
  </w:style>
  <w:style w:type="paragraph" w:customStyle="1" w:styleId="TimesNewRoman0112">
    <w:name w:val="样式 Times New Roman 段前: 0.1 行 行距: 多倍行距 1.2 字行"/>
    <w:basedOn w:val="aff3"/>
    <w:semiHidden/>
    <w:qFormat/>
    <w:pPr>
      <w:spacing w:line="276" w:lineRule="auto"/>
      <w:ind w:leftChars="200" w:left="420"/>
    </w:pPr>
    <w:rPr>
      <w:szCs w:val="21"/>
    </w:rPr>
  </w:style>
  <w:style w:type="paragraph" w:customStyle="1" w:styleId="01">
    <w:name w:val="样式 样式 正文缩进 + 首行缩进:  0 厘米1 +"/>
    <w:basedOn w:val="aff3"/>
    <w:semiHidden/>
    <w:qFormat/>
    <w:pPr>
      <w:spacing w:beforeLines="10"/>
    </w:pPr>
    <w:rPr>
      <w:kern w:val="0"/>
      <w:sz w:val="18"/>
      <w:szCs w:val="18"/>
    </w:rPr>
  </w:style>
  <w:style w:type="paragraph" w:customStyle="1" w:styleId="Char201">
    <w:name w:val="样式 正文（首行缩进两字） Char + 首行缩进:  2 字符 段前: 0.1 行"/>
    <w:basedOn w:val="1Char"/>
    <w:semiHidden/>
    <w:qFormat/>
    <w:pPr>
      <w:topLinePunct/>
      <w:spacing w:afterLines="10" w:line="300" w:lineRule="auto"/>
      <w:ind w:firstLine="200"/>
    </w:pPr>
  </w:style>
  <w:style w:type="paragraph" w:customStyle="1" w:styleId="TimesNewRoman01">
    <w:name w:val="样式 Times New Roman 段前: 0.1 行"/>
    <w:basedOn w:val="aff3"/>
    <w:semiHidden/>
    <w:qFormat/>
    <w:pPr>
      <w:spacing w:beforeLines="10" w:line="300" w:lineRule="auto"/>
      <w:ind w:firstLineChars="200" w:firstLine="200"/>
    </w:pPr>
    <w:rPr>
      <w:szCs w:val="21"/>
    </w:rPr>
  </w:style>
  <w:style w:type="paragraph" w:customStyle="1" w:styleId="1111">
    <w:name w:val="样式1 标题 1 + 段前: 1 行 段后: 1 行"/>
    <w:basedOn w:val="10707"/>
    <w:semiHidden/>
    <w:qFormat/>
    <w:pPr>
      <w:spacing w:beforeLines="100" w:afterLines="100"/>
    </w:pPr>
    <w:rPr>
      <w:rFonts w:eastAsia="黑体"/>
      <w:b w:val="0"/>
    </w:rPr>
  </w:style>
  <w:style w:type="paragraph" w:customStyle="1" w:styleId="CharCharCharChar1">
    <w:name w:val="样式 正文缩进正文缩进 Char正文（首行缩进两字） Char Char正文（首行缩进两字） Char1正文（首行缩进两..."/>
    <w:basedOn w:val="aff3"/>
    <w:semiHidden/>
    <w:qFormat/>
    <w:pPr>
      <w:spacing w:beforeLines="10" w:line="312" w:lineRule="auto"/>
      <w:ind w:left="800" w:firstLineChars="200" w:hanging="400"/>
    </w:pPr>
    <w:rPr>
      <w:szCs w:val="21"/>
    </w:rPr>
  </w:style>
  <w:style w:type="paragraph" w:customStyle="1" w:styleId="901393801">
    <w:name w:val="样式 样式 悬挂缩进: 9 字符 段前: 0.1 行 + 左侧:  3.93 字符 悬挂缩进: 8 字符 段前: 0.1 行"/>
    <w:basedOn w:val="aff3"/>
    <w:semiHidden/>
    <w:qFormat/>
    <w:pPr>
      <w:tabs>
        <w:tab w:val="left" w:pos="0"/>
      </w:tabs>
      <w:spacing w:beforeLines="10" w:line="312" w:lineRule="auto"/>
      <w:ind w:left="800" w:hangingChars="200" w:hanging="400"/>
    </w:pPr>
    <w:rPr>
      <w:szCs w:val="21"/>
    </w:rPr>
  </w:style>
  <w:style w:type="paragraph" w:customStyle="1" w:styleId="9013938010">
    <w:name w:val="样式 样式 样式 悬挂缩进: 9 字符 段前: 0.1 行 + 左侧:  3.93 字符 悬挂缩进: 8 字符 段前: 0.1 ..."/>
    <w:basedOn w:val="1Char"/>
    <w:next w:val="aff3"/>
    <w:semiHidden/>
    <w:qFormat/>
    <w:pPr>
      <w:tabs>
        <w:tab w:val="left" w:pos="0"/>
      </w:tabs>
      <w:topLinePunct/>
      <w:spacing w:before="24" w:afterLines="10" w:line="312" w:lineRule="exact"/>
      <w:ind w:left="800" w:firstLineChars="0" w:hanging="400"/>
    </w:pPr>
  </w:style>
  <w:style w:type="paragraph" w:customStyle="1" w:styleId="1401">
    <w:name w:val="样式1 悬挂缩进: 4 字符 段前: 0.1 行，小五"/>
    <w:basedOn w:val="aff3"/>
    <w:semiHidden/>
    <w:qFormat/>
    <w:pPr>
      <w:spacing w:beforeLines="10" w:line="312" w:lineRule="auto"/>
      <w:ind w:leftChars="400" w:left="400"/>
    </w:pPr>
    <w:rPr>
      <w:sz w:val="18"/>
      <w:szCs w:val="18"/>
    </w:rPr>
  </w:style>
  <w:style w:type="paragraph" w:customStyle="1" w:styleId="CharCharCharChar11">
    <w:name w:val="样式 正文缩进正文缩进 Char正文（首行缩进两字） Char Char正文（首行缩进两字） Char1正文（首行缩进两...1"/>
    <w:basedOn w:val="aff3"/>
    <w:semiHidden/>
    <w:qFormat/>
    <w:pPr>
      <w:spacing w:beforeLines="10" w:line="312" w:lineRule="auto"/>
      <w:ind w:firstLineChars="200" w:firstLine="200"/>
    </w:pPr>
    <w:rPr>
      <w:szCs w:val="21"/>
    </w:rPr>
  </w:style>
  <w:style w:type="paragraph" w:customStyle="1" w:styleId="CharCharCharChar12">
    <w:name w:val="样式 正文缩进正文缩进 Char正文（首行缩进两字） Char Char正文（首行缩进两字） Char1正文（首行缩进两...2"/>
    <w:basedOn w:val="aff3"/>
    <w:semiHidden/>
    <w:qFormat/>
    <w:pPr>
      <w:spacing w:beforeLines="10" w:line="300" w:lineRule="auto"/>
      <w:ind w:firstLineChars="200" w:firstLine="200"/>
    </w:pPr>
    <w:rPr>
      <w:szCs w:val="21"/>
    </w:rPr>
  </w:style>
  <w:style w:type="paragraph" w:customStyle="1" w:styleId="012">
    <w:name w:val="样式 段前: 0.1 行 首行缩进:  2 字符"/>
    <w:basedOn w:val="aff3"/>
    <w:semiHidden/>
    <w:qFormat/>
    <w:pPr>
      <w:spacing w:beforeLines="10" w:line="300" w:lineRule="auto"/>
      <w:ind w:firstLineChars="200" w:firstLine="200"/>
    </w:pPr>
    <w:rPr>
      <w:szCs w:val="21"/>
    </w:rPr>
  </w:style>
  <w:style w:type="paragraph" w:customStyle="1" w:styleId="Char201125">
    <w:name w:val="样式 样式 正文（首行缩进两字） Char + 首行缩进:  2 字符 段前: 0.1 行 + 行距: 多倍行距 1.25 字行"/>
    <w:basedOn w:val="Char201"/>
    <w:semiHidden/>
    <w:qFormat/>
  </w:style>
  <w:style w:type="paragraph" w:customStyle="1" w:styleId="Char2010">
    <w:name w:val="样式 正文（首行缩进两字） Char + 宋体 加粗 首行缩进:  2 字符 段前: 0.1 行"/>
    <w:basedOn w:val="1Char"/>
    <w:semiHidden/>
    <w:qFormat/>
    <w:pPr>
      <w:topLinePunct/>
      <w:spacing w:afterLines="10" w:line="300" w:lineRule="auto"/>
      <w:ind w:firstLine="200"/>
    </w:pPr>
    <w:rPr>
      <w:rFonts w:ascii="宋体" w:hAnsi="宋体"/>
      <w:b/>
      <w:bCs/>
    </w:rPr>
  </w:style>
  <w:style w:type="paragraph" w:customStyle="1" w:styleId="1074010">
    <w:name w:val="样式1 首行缩进:  0.74 厘米 段前: 0.1 行"/>
    <w:basedOn w:val="1Char"/>
    <w:next w:val="1Char"/>
    <w:semiHidden/>
    <w:qFormat/>
    <w:pPr>
      <w:tabs>
        <w:tab w:val="left" w:pos="820"/>
      </w:tabs>
      <w:topLinePunct/>
      <w:spacing w:afterLines="10" w:line="312" w:lineRule="exact"/>
      <w:ind w:left="820" w:firstLineChars="0" w:hanging="420"/>
    </w:pPr>
    <w:rPr>
      <w:kern w:val="0"/>
    </w:rPr>
  </w:style>
  <w:style w:type="paragraph" w:customStyle="1" w:styleId="010">
    <w:name w:val="样式 段前: 0.1 行"/>
    <w:basedOn w:val="aff3"/>
    <w:semiHidden/>
    <w:qFormat/>
    <w:pPr>
      <w:spacing w:beforeLines="10" w:line="300" w:lineRule="auto"/>
    </w:pPr>
    <w:rPr>
      <w:szCs w:val="21"/>
    </w:rPr>
  </w:style>
  <w:style w:type="paragraph" w:customStyle="1" w:styleId="CharCharCharChar13">
    <w:name w:val="样式 正文缩进正文缩进 Char正文（首行缩进两字） Char Char正文（首行缩进两字） Char1正文（首行缩进两...3"/>
    <w:basedOn w:val="aff3"/>
    <w:semiHidden/>
    <w:qFormat/>
    <w:pPr>
      <w:spacing w:beforeLines="10" w:line="300" w:lineRule="auto"/>
      <w:ind w:firstLineChars="200" w:firstLine="200"/>
    </w:pPr>
    <w:rPr>
      <w:szCs w:val="21"/>
    </w:rPr>
  </w:style>
  <w:style w:type="paragraph" w:customStyle="1" w:styleId="1TimesNewRoman0115">
    <w:name w:val="样式1 正文文本 小五 + Times New Roman 段前: 0 行 行距: 多倍行距 1.15 字行"/>
    <w:basedOn w:val="26"/>
    <w:semiHidden/>
    <w:qFormat/>
    <w:pPr>
      <w:spacing w:afterLines="20" w:line="276" w:lineRule="auto"/>
      <w:jc w:val="center"/>
    </w:pPr>
    <w:rPr>
      <w:rFonts w:ascii="Times New Roman" w:hAnsi="Times New Roman"/>
      <w:sz w:val="18"/>
      <w:szCs w:val="18"/>
      <w:lang w:val="en-US"/>
    </w:rPr>
  </w:style>
  <w:style w:type="paragraph" w:customStyle="1" w:styleId="CharCharCharChar10">
    <w:name w:val="样式 样式 正文缩进正文缩进 Char正文（首行缩进两字） Char Char正文（首行缩进两字） Char1正文（首行缩进两...."/>
    <w:basedOn w:val="CharCharCharChar11"/>
    <w:semiHidden/>
    <w:qFormat/>
    <w:pPr>
      <w:spacing w:line="300" w:lineRule="auto"/>
    </w:pPr>
  </w:style>
  <w:style w:type="paragraph" w:customStyle="1" w:styleId="014">
    <w:name w:val="样式 段前: 0.1 行 左  4 字符"/>
    <w:basedOn w:val="aff3"/>
    <w:semiHidden/>
    <w:qFormat/>
    <w:pPr>
      <w:spacing w:beforeLines="10" w:line="300" w:lineRule="auto"/>
      <w:ind w:leftChars="400" w:left="400"/>
    </w:pPr>
    <w:rPr>
      <w:szCs w:val="21"/>
    </w:rPr>
  </w:style>
  <w:style w:type="paragraph" w:customStyle="1" w:styleId="107070">
    <w:name w:val="样式 样式 标题 1 + 段前: 0.7 行 段后: 0.7 行"/>
    <w:basedOn w:val="10707"/>
    <w:semiHidden/>
    <w:qFormat/>
    <w:pPr>
      <w:tabs>
        <w:tab w:val="clear" w:pos="360"/>
        <w:tab w:val="left" w:pos="340"/>
      </w:tabs>
      <w:spacing w:beforeLines="100" w:afterLines="100"/>
    </w:pPr>
  </w:style>
  <w:style w:type="paragraph" w:customStyle="1" w:styleId="601">
    <w:name w:val="样式 标题 6 + 段前: 0.1 行"/>
    <w:basedOn w:val="6"/>
    <w:semiHidden/>
    <w:qFormat/>
    <w:pPr>
      <w:tabs>
        <w:tab w:val="clear" w:pos="1300"/>
        <w:tab w:val="left" w:pos="210"/>
      </w:tabs>
      <w:snapToGrid/>
      <w:spacing w:beforeLines="10" w:before="240" w:line="312" w:lineRule="auto"/>
      <w:jc w:val="both"/>
    </w:pPr>
    <w:rPr>
      <w:rFonts w:ascii="Times New Roman" w:eastAsia="宋体" w:hAnsi="Times New Roman"/>
      <w:b/>
      <w:bCs/>
      <w:lang w:val="en-US"/>
    </w:rPr>
  </w:style>
  <w:style w:type="paragraph" w:customStyle="1" w:styleId="5011">
    <w:name w:val="样式 标题 5 + 段前: 0.1 行1"/>
    <w:basedOn w:val="5"/>
    <w:next w:val="5"/>
    <w:semiHidden/>
    <w:qFormat/>
    <w:pPr>
      <w:keepNext w:val="0"/>
      <w:keepLines w:val="0"/>
      <w:tabs>
        <w:tab w:val="clear" w:pos="1134"/>
        <w:tab w:val="left" w:pos="0"/>
        <w:tab w:val="left" w:pos="210"/>
      </w:tabs>
      <w:snapToGrid/>
      <w:spacing w:beforeLines="10" w:before="280" w:afterLines="0" w:line="312" w:lineRule="auto"/>
    </w:pPr>
    <w:rPr>
      <w:rFonts w:ascii="Times New Roman" w:eastAsia="宋体" w:hAnsi="Times New Roman"/>
      <w:b/>
      <w:bCs/>
      <w:lang w:val="en-US"/>
    </w:rPr>
  </w:style>
  <w:style w:type="paragraph" w:customStyle="1" w:styleId="2010">
    <w:name w:val="样式 标题 2 + 段前: 0.1 行"/>
    <w:basedOn w:val="2"/>
    <w:semiHidden/>
    <w:qFormat/>
    <w:pPr>
      <w:keepLines/>
      <w:tabs>
        <w:tab w:val="clear" w:pos="500"/>
      </w:tabs>
      <w:adjustRightInd/>
      <w:snapToGrid/>
      <w:spacing w:beforeLines="10" w:before="260" w:afterLines="0" w:line="312" w:lineRule="auto"/>
      <w:jc w:val="both"/>
    </w:pPr>
    <w:rPr>
      <w:rFonts w:ascii="Times New Roman" w:eastAsia="宋体" w:hAnsi="Times New Roman"/>
      <w:b/>
      <w:lang w:val="en-US"/>
    </w:rPr>
  </w:style>
  <w:style w:type="paragraph" w:customStyle="1" w:styleId="3010">
    <w:name w:val="样式 标题 3 + 段前: 0.1 行"/>
    <w:basedOn w:val="3"/>
    <w:semiHidden/>
    <w:qFormat/>
    <w:pPr>
      <w:keepNext w:val="0"/>
      <w:keepLines w:val="0"/>
      <w:tabs>
        <w:tab w:val="left" w:pos="210"/>
      </w:tabs>
      <w:spacing w:beforeLines="10" w:after="0" w:line="312" w:lineRule="auto"/>
    </w:pPr>
    <w:rPr>
      <w:sz w:val="21"/>
      <w:szCs w:val="21"/>
      <w:lang w:val="en-US"/>
    </w:rPr>
  </w:style>
  <w:style w:type="paragraph" w:customStyle="1" w:styleId="5012">
    <w:name w:val="样式 标题 5 + 段前: 0.1 行2"/>
    <w:basedOn w:val="150"/>
    <w:next w:val="150"/>
    <w:semiHidden/>
    <w:qFormat/>
    <w:pPr>
      <w:tabs>
        <w:tab w:val="clear" w:pos="1080"/>
        <w:tab w:val="left" w:pos="1134"/>
      </w:tabs>
      <w:spacing w:beforeLines="30" w:afterLines="50"/>
    </w:pPr>
    <w:rPr>
      <w:rFonts w:eastAsia="黑体" w:cs="宋体"/>
      <w:b w:val="0"/>
    </w:rPr>
  </w:style>
  <w:style w:type="paragraph" w:customStyle="1" w:styleId="3011">
    <w:name w:val="样式 标题 3 + 宋体 段前: 0.1 行"/>
    <w:basedOn w:val="130101"/>
    <w:semiHidden/>
    <w:qFormat/>
    <w:pPr>
      <w:tabs>
        <w:tab w:val="left" w:pos="700"/>
      </w:tabs>
      <w:spacing w:beforeLines="50" w:afterLines="50" w:line="240" w:lineRule="auto"/>
      <w:ind w:firstLineChars="0" w:firstLine="0"/>
    </w:pPr>
    <w:rPr>
      <w:rFonts w:eastAsia="黑体"/>
      <w:b w:val="0"/>
    </w:rPr>
  </w:style>
  <w:style w:type="paragraph" w:customStyle="1" w:styleId="Char2011">
    <w:name w:val="样式 正文（首行缩进两字） Char + 黑色 首行缩进:  2 字符 段前: 0.1 行"/>
    <w:basedOn w:val="1Char"/>
    <w:semiHidden/>
    <w:qFormat/>
    <w:pPr>
      <w:topLinePunct/>
      <w:spacing w:before="24" w:afterLines="10" w:line="312" w:lineRule="exact"/>
      <w:ind w:firstLine="200"/>
    </w:pPr>
    <w:rPr>
      <w:color w:val="000000"/>
    </w:rPr>
  </w:style>
  <w:style w:type="paragraph" w:customStyle="1" w:styleId="011">
    <w:name w:val="样式 段前: 0.1 行1"/>
    <w:basedOn w:val="aff3"/>
    <w:semiHidden/>
    <w:qFormat/>
    <w:pPr>
      <w:spacing w:beforeLines="10" w:line="312" w:lineRule="auto"/>
    </w:pPr>
    <w:rPr>
      <w:szCs w:val="21"/>
    </w:rPr>
  </w:style>
  <w:style w:type="paragraph" w:customStyle="1" w:styleId="07701201">
    <w:name w:val="样式 样式 首行缩进:  0.77 厘米 段前: 0.1 行 + 首行缩进:  2 字符 段前: 0.1 行"/>
    <w:basedOn w:val="aff3"/>
    <w:semiHidden/>
    <w:qFormat/>
    <w:pPr>
      <w:spacing w:line="276" w:lineRule="auto"/>
      <w:ind w:firstLineChars="200" w:firstLine="200"/>
    </w:pPr>
    <w:rPr>
      <w:szCs w:val="21"/>
    </w:rPr>
  </w:style>
  <w:style w:type="paragraph" w:customStyle="1" w:styleId="077012011">
    <w:name w:val="样式 样式 首行缩进:  0.77 厘米 段前: 0.1 行 + 首行缩进:  2 字符 段前: 0.1 行1"/>
    <w:basedOn w:val="aff3"/>
    <w:semiHidden/>
    <w:qFormat/>
    <w:pPr>
      <w:spacing w:beforeLines="10" w:line="300" w:lineRule="auto"/>
      <w:ind w:firstLineChars="200" w:firstLine="420"/>
    </w:pPr>
    <w:rPr>
      <w:rFonts w:ascii="宋体" w:cs="宋体"/>
      <w:szCs w:val="21"/>
    </w:rPr>
  </w:style>
  <w:style w:type="paragraph" w:customStyle="1" w:styleId="077012010">
    <w:name w:val="样式 样式 样式 首行缩进:  0.77 厘米 段前: 0.1 行 + 首行缩进:  2 字符 段前: 0.1 行 + 首行缩进..."/>
    <w:basedOn w:val="07701201"/>
    <w:semiHidden/>
    <w:qFormat/>
    <w:pPr>
      <w:ind w:firstLine="420"/>
    </w:pPr>
  </w:style>
  <w:style w:type="paragraph" w:customStyle="1" w:styleId="012201">
    <w:name w:val="样式 样式 段前: 0.1 行 首行缩进:  2 字符 + 首行缩进:  2 字符 段前: 0.1 行"/>
    <w:basedOn w:val="012"/>
    <w:semiHidden/>
    <w:qFormat/>
    <w:pPr>
      <w:spacing w:beforeLines="0" w:line="276" w:lineRule="auto"/>
      <w:ind w:firstLine="420"/>
    </w:pPr>
  </w:style>
  <w:style w:type="paragraph" w:customStyle="1" w:styleId="201010111">
    <w:name w:val="样式 样式 样式 标题 2 + 段前: 0.1 行 + 段前: 0.1 行 + 段前: 0.1 行 行距: 多倍行距 1.1 ..."/>
    <w:basedOn w:val="120"/>
    <w:semiHidden/>
    <w:qFormat/>
    <w:pPr>
      <w:tabs>
        <w:tab w:val="left" w:pos="210"/>
        <w:tab w:val="left" w:pos="500"/>
      </w:tabs>
      <w:snapToGrid/>
      <w:spacing w:beforeLines="50" w:afterLines="50" w:line="240" w:lineRule="auto"/>
      <w:ind w:firstLineChars="0" w:firstLine="0"/>
    </w:pPr>
    <w:rPr>
      <w:rFonts w:ascii="Times New Roman" w:eastAsia="黑体" w:hAnsi="Times New Roman"/>
      <w:b w:val="0"/>
      <w:lang w:val="en-US"/>
    </w:rPr>
  </w:style>
  <w:style w:type="paragraph" w:customStyle="1" w:styleId="Char2012">
    <w:name w:val="样式 样式 正文（首行缩进两字） Char + 宋体 加粗 首行缩进:  2 字符 段前: 0.1 行 + 首行缩进:  2 字..."/>
    <w:basedOn w:val="Char2010"/>
    <w:semiHidden/>
    <w:qFormat/>
    <w:pPr>
      <w:spacing w:line="276" w:lineRule="auto"/>
    </w:pPr>
  </w:style>
  <w:style w:type="paragraph" w:customStyle="1" w:styleId="TimesNewRoman07401115">
    <w:name w:val="样式 Times New Roman 首行缩进:  0.74 厘米 段前: 0.1 行 行距1.15"/>
    <w:basedOn w:val="aff3"/>
    <w:semiHidden/>
    <w:qFormat/>
    <w:pPr>
      <w:spacing w:line="276" w:lineRule="auto"/>
      <w:ind w:firstLine="420"/>
    </w:pPr>
    <w:rPr>
      <w:rFonts w:hAnsi="宋体"/>
      <w:szCs w:val="21"/>
    </w:rPr>
  </w:style>
  <w:style w:type="paragraph" w:customStyle="1" w:styleId="TimesNewRoman01125">
    <w:name w:val="样式 Times New Roman 段前: 0.1 行 行距: 多倍行距 1.25 字行"/>
    <w:basedOn w:val="aff3"/>
    <w:semiHidden/>
    <w:qFormat/>
    <w:pPr>
      <w:spacing w:line="276" w:lineRule="auto"/>
    </w:pPr>
    <w:rPr>
      <w:rFonts w:hAnsi="宋体"/>
      <w:szCs w:val="21"/>
    </w:rPr>
  </w:style>
  <w:style w:type="paragraph" w:customStyle="1" w:styleId="20101TimesNewRoman">
    <w:name w:val="样式 样式 样式 标题 2 + 段前: 0.1 行 + 段前: 0.1 行 + Times New Roman"/>
    <w:basedOn w:val="120"/>
    <w:semiHidden/>
    <w:qFormat/>
    <w:pPr>
      <w:tabs>
        <w:tab w:val="left" w:pos="210"/>
        <w:tab w:val="left" w:pos="500"/>
      </w:tabs>
      <w:snapToGrid/>
      <w:spacing w:beforeLines="50" w:afterLines="50" w:line="240" w:lineRule="auto"/>
      <w:ind w:firstLineChars="0" w:firstLine="0"/>
    </w:pPr>
    <w:rPr>
      <w:rFonts w:ascii="Times New Roman" w:eastAsia="黑体" w:hAnsi="Times New Roman"/>
      <w:b w:val="0"/>
      <w:lang w:val="en-US"/>
    </w:rPr>
  </w:style>
  <w:style w:type="paragraph" w:customStyle="1" w:styleId="TimesNewRoman011251">
    <w:name w:val="样式 Times New Roman 段前: 0.1 行 行距: 多倍行距 1.25 字行1"/>
    <w:basedOn w:val="aff3"/>
    <w:semiHidden/>
    <w:qFormat/>
    <w:pPr>
      <w:spacing w:line="276" w:lineRule="auto"/>
      <w:ind w:firstLineChars="200" w:firstLine="200"/>
    </w:pPr>
    <w:rPr>
      <w:rFonts w:hAnsi="宋体"/>
      <w:szCs w:val="21"/>
    </w:rPr>
  </w:style>
  <w:style w:type="paragraph" w:customStyle="1" w:styleId="Char2011250">
    <w:name w:val="样式 正文（首行缩进两字） Char + 首行缩进:  2 字符 段前: 0.1 行 行距: 多倍行距 1.25 字行"/>
    <w:basedOn w:val="1Char"/>
    <w:semiHidden/>
    <w:qFormat/>
    <w:pPr>
      <w:topLinePunct/>
      <w:spacing w:afterLines="10" w:line="312" w:lineRule="exact"/>
      <w:ind w:firstLine="200"/>
    </w:pPr>
  </w:style>
  <w:style w:type="paragraph" w:customStyle="1" w:styleId="CharCharCharChar110">
    <w:name w:val="样式 样式 正文缩进正文缩进 Char正文（首行缩进两字） Char Char正文（首行缩进两字） Char1正文（首行缩进两....1"/>
    <w:basedOn w:val="CharCharCharChar11"/>
    <w:semiHidden/>
    <w:qFormat/>
    <w:pPr>
      <w:spacing w:beforeLines="0" w:line="276" w:lineRule="auto"/>
      <w:ind w:firstLine="420"/>
    </w:pPr>
  </w:style>
  <w:style w:type="paragraph" w:customStyle="1" w:styleId="CharCharCharChar120">
    <w:name w:val="样式 样式 正文缩进正文缩进 Char正文（首行缩进两字） Char Char正文（首行缩进两字） Char1正文（首行缩进两....2"/>
    <w:basedOn w:val="CharCharCharChar12"/>
    <w:semiHidden/>
    <w:qFormat/>
    <w:pPr>
      <w:spacing w:beforeLines="0" w:line="276" w:lineRule="auto"/>
      <w:ind w:firstLine="420"/>
    </w:pPr>
  </w:style>
  <w:style w:type="paragraph" w:customStyle="1" w:styleId="0120">
    <w:name w:val="样式 段前: 0.1 行2"/>
    <w:basedOn w:val="aff3"/>
    <w:semiHidden/>
    <w:qFormat/>
    <w:pPr>
      <w:spacing w:line="276" w:lineRule="auto"/>
    </w:pPr>
    <w:rPr>
      <w:szCs w:val="21"/>
    </w:rPr>
  </w:style>
  <w:style w:type="paragraph" w:customStyle="1" w:styleId="TimesNewRoman0740115Tim">
    <w:name w:val="样式 样式 Times New Roman 首行缩进:  0.74 厘米 段前: 0行 行距1.15 + (符号) Tim..."/>
    <w:basedOn w:val="TimesNewRoman07401115"/>
    <w:semiHidden/>
    <w:qFormat/>
  </w:style>
  <w:style w:type="paragraph" w:customStyle="1" w:styleId="2TimesNewRoman0112">
    <w:name w:val="样式 样式 列表编号 2 + Times New Roman 段前: 0.1 行 行距: 多倍行距 1.2 字行 + 左侧:  ..."/>
    <w:basedOn w:val="aff3"/>
    <w:semiHidden/>
    <w:qFormat/>
    <w:pPr>
      <w:keepNext/>
      <w:keepLines/>
      <w:widowControl/>
      <w:spacing w:line="276" w:lineRule="auto"/>
    </w:pPr>
    <w:rPr>
      <w:kern w:val="0"/>
      <w:szCs w:val="21"/>
    </w:rPr>
  </w:style>
  <w:style w:type="paragraph" w:customStyle="1" w:styleId="601TimesNewRoman">
    <w:name w:val="样式 样式 标题 6 + 段前: 0.1 行 + Times New Roman"/>
    <w:basedOn w:val="601"/>
    <w:semiHidden/>
    <w:qFormat/>
    <w:pPr>
      <w:keepLines w:val="0"/>
      <w:spacing w:beforeLines="0" w:line="276" w:lineRule="auto"/>
    </w:pPr>
  </w:style>
  <w:style w:type="paragraph" w:customStyle="1" w:styleId="1074">
    <w:name w:val="样式 目录 1 + 首行缩进:  0.74 厘米"/>
    <w:basedOn w:val="TOC111"/>
    <w:semiHidden/>
    <w:qFormat/>
    <w:pPr>
      <w:tabs>
        <w:tab w:val="clear" w:pos="9241"/>
      </w:tabs>
      <w:spacing w:beforeLines="10" w:afterLines="0" w:line="312" w:lineRule="auto"/>
    </w:pPr>
    <w:rPr>
      <w:rFonts w:ascii="Times New Roman"/>
      <w:b/>
      <w:bCs/>
      <w:caps/>
      <w:sz w:val="20"/>
      <w:szCs w:val="20"/>
    </w:rPr>
  </w:style>
  <w:style w:type="paragraph" w:customStyle="1" w:styleId="CharChar5">
    <w:name w:val="样式 正文（首行缩进两字） Char + 加粗 Char"/>
    <w:basedOn w:val="1Char"/>
    <w:semiHidden/>
    <w:qFormat/>
    <w:pPr>
      <w:topLinePunct/>
      <w:spacing w:afterLines="10" w:line="312" w:lineRule="exact"/>
      <w:ind w:firstLine="200"/>
    </w:pPr>
    <w:rPr>
      <w:b/>
      <w:bCs/>
    </w:rPr>
  </w:style>
  <w:style w:type="paragraph" w:customStyle="1" w:styleId="TimesNewRoman07401">
    <w:name w:val="样式 Times New Roman 首行缩进:  0.74 厘米 段前: 0.1 行"/>
    <w:basedOn w:val="aff3"/>
    <w:semiHidden/>
    <w:qFormat/>
    <w:pPr>
      <w:spacing w:beforeLines="10" w:line="312" w:lineRule="auto"/>
      <w:ind w:firstLine="420"/>
    </w:pPr>
    <w:rPr>
      <w:b/>
      <w:bCs/>
      <w:szCs w:val="21"/>
    </w:rPr>
  </w:style>
  <w:style w:type="paragraph" w:customStyle="1" w:styleId="2a0">
    <w:name w:val="样式2 样式 a) + 段前: 0行"/>
    <w:basedOn w:val="affffffffffffff1"/>
    <w:semiHidden/>
    <w:qFormat/>
    <w:pPr>
      <w:tabs>
        <w:tab w:val="clear" w:pos="780"/>
      </w:tabs>
      <w:spacing w:beforeLines="0" w:line="276" w:lineRule="auto"/>
      <w:ind w:leftChars="200" w:left="420" w:firstLineChars="0" w:firstLine="0"/>
    </w:pPr>
  </w:style>
  <w:style w:type="paragraph" w:customStyle="1" w:styleId="201TimesNewRoman0130">
    <w:name w:val="样式 正文文本 2 + 段前: 0.1 行 + Times New Roman 悬挂缩进: 0.13 字符 段前: 0..."/>
    <w:basedOn w:val="201"/>
    <w:semiHidden/>
    <w:qFormat/>
    <w:pPr>
      <w:spacing w:before="10" w:afterLines="10" w:line="240" w:lineRule="auto"/>
      <w:ind w:leftChars="-11" w:left="2" w:hangingChars="13" w:hanging="13"/>
    </w:pPr>
    <w:rPr>
      <w:lang w:val="en-US"/>
    </w:rPr>
  </w:style>
  <w:style w:type="paragraph" w:customStyle="1" w:styleId="a20">
    <w:name w:val="样式 a首行缩进:  2 字符 段前: 0 行"/>
    <w:basedOn w:val="aff3"/>
    <w:semiHidden/>
    <w:qFormat/>
    <w:pPr>
      <w:adjustRightInd w:val="0"/>
      <w:spacing w:afterLines="50"/>
      <w:jc w:val="left"/>
      <w:textAlignment w:val="baseline"/>
    </w:pPr>
    <w:rPr>
      <w:color w:val="FF0000"/>
      <w:kern w:val="0"/>
      <w:szCs w:val="21"/>
    </w:rPr>
  </w:style>
  <w:style w:type="paragraph" w:customStyle="1" w:styleId="1107071107">
    <w:name w:val="样式 样式1 标题 1 + 段前: 0.7 行 段后: 0.7 行 + 段前: 1 行 段后: 1 行 + 段前: 0.7 行..."/>
    <w:basedOn w:val="1111"/>
    <w:semiHidden/>
    <w:qFormat/>
    <w:pPr>
      <w:spacing w:before="100" w:after="100"/>
    </w:pPr>
  </w:style>
  <w:style w:type="paragraph" w:customStyle="1" w:styleId="1201">
    <w:name w:val="样式1 标题 2 + 段前: 0.1 行 + 宋体"/>
    <w:basedOn w:val="aff3"/>
    <w:semiHidden/>
    <w:qFormat/>
    <w:pPr>
      <w:tabs>
        <w:tab w:val="left" w:pos="500"/>
      </w:tabs>
      <w:spacing w:beforeLines="10" w:line="312" w:lineRule="auto"/>
    </w:pPr>
    <w:rPr>
      <w:szCs w:val="21"/>
    </w:rPr>
  </w:style>
  <w:style w:type="paragraph" w:customStyle="1" w:styleId="3Arial01">
    <w:name w:val="样式标题 3 + Arial 段前: 0.1 行"/>
    <w:basedOn w:val="aff3"/>
    <w:semiHidden/>
    <w:qFormat/>
    <w:pPr>
      <w:tabs>
        <w:tab w:val="left" w:pos="357"/>
      </w:tabs>
      <w:spacing w:beforeLines="10" w:line="312" w:lineRule="auto"/>
    </w:pPr>
    <w:rPr>
      <w:szCs w:val="21"/>
    </w:rPr>
  </w:style>
  <w:style w:type="paragraph" w:customStyle="1" w:styleId="4Arial01">
    <w:name w:val="样式 标题 4 + Arial 段前: 0.1 行"/>
    <w:basedOn w:val="aff3"/>
    <w:semiHidden/>
    <w:qFormat/>
    <w:pPr>
      <w:tabs>
        <w:tab w:val="left" w:pos="357"/>
        <w:tab w:val="left" w:pos="900"/>
      </w:tabs>
      <w:spacing w:beforeLines="10" w:line="312" w:lineRule="auto"/>
    </w:pPr>
    <w:rPr>
      <w:szCs w:val="21"/>
    </w:rPr>
  </w:style>
  <w:style w:type="paragraph" w:customStyle="1" w:styleId="150101">
    <w:name w:val="样式1 标题 5 + 段前: 0.1 行 + 段前: 0.1 行"/>
    <w:basedOn w:val="aff3"/>
    <w:semiHidden/>
    <w:qFormat/>
    <w:pPr>
      <w:tabs>
        <w:tab w:val="left" w:pos="357"/>
        <w:tab w:val="left" w:pos="1134"/>
      </w:tabs>
      <w:spacing w:beforeLines="10" w:line="312" w:lineRule="auto"/>
    </w:pPr>
    <w:rPr>
      <w:szCs w:val="21"/>
    </w:rPr>
  </w:style>
  <w:style w:type="paragraph" w:customStyle="1" w:styleId="107070707">
    <w:name w:val="样式 标题 1 + 段前: 0.7 行 段后: 0.7 行 + 段前: 0.7 行 段后: 0.7 行"/>
    <w:semiHidden/>
    <w:qFormat/>
    <w:pPr>
      <w:tabs>
        <w:tab w:val="left" w:pos="400"/>
      </w:tabs>
      <w:spacing w:beforeLines="100" w:afterLines="100"/>
    </w:pPr>
    <w:rPr>
      <w:b/>
      <w:bCs/>
      <w:kern w:val="21"/>
      <w:sz w:val="21"/>
      <w:szCs w:val="21"/>
    </w:rPr>
  </w:style>
  <w:style w:type="paragraph" w:customStyle="1" w:styleId="Charf7">
    <w:name w:val="样式 正文（首行缩进两字） Char + 加粗"/>
    <w:basedOn w:val="1Char"/>
    <w:semiHidden/>
    <w:qFormat/>
    <w:pPr>
      <w:topLinePunct/>
      <w:spacing w:afterLines="10" w:line="312" w:lineRule="exact"/>
      <w:ind w:firstLine="200"/>
    </w:pPr>
    <w:rPr>
      <w:b/>
      <w:bCs/>
    </w:rPr>
  </w:style>
  <w:style w:type="paragraph" w:customStyle="1" w:styleId="1Char201150">
    <w:name w:val="样式1 正文（首行缩进两字） Char + 黑色 首行缩进:  2 字符 段前: 0 行 行距: 多倍行距 1.15 ..."/>
    <w:basedOn w:val="aff3"/>
    <w:semiHidden/>
    <w:qFormat/>
    <w:pPr>
      <w:tabs>
        <w:tab w:val="left" w:pos="3885"/>
      </w:tabs>
      <w:overflowPunct w:val="0"/>
      <w:snapToGrid w:val="0"/>
      <w:spacing w:beforeLines="10" w:line="276" w:lineRule="auto"/>
      <w:ind w:firstLine="420"/>
    </w:pPr>
    <w:rPr>
      <w:szCs w:val="20"/>
    </w:rPr>
  </w:style>
  <w:style w:type="paragraph" w:customStyle="1" w:styleId="0101">
    <w:name w:val="样式 样式 段前: 0.1 行 + 段前: 0.1 行"/>
    <w:basedOn w:val="010"/>
    <w:semiHidden/>
    <w:qFormat/>
    <w:pPr>
      <w:ind w:leftChars="200" w:left="200"/>
    </w:pPr>
    <w:rPr>
      <w:rFonts w:cs="宋体"/>
      <w:szCs w:val="20"/>
    </w:rPr>
  </w:style>
  <w:style w:type="paragraph" w:customStyle="1" w:styleId="0122011">
    <w:name w:val="样式 样式 段前: 0.1 行 首行缩进:  2 字符 + 首行缩进:  2 字符 段前: 0.1 行1"/>
    <w:basedOn w:val="012"/>
    <w:semiHidden/>
    <w:qFormat/>
    <w:pPr>
      <w:spacing w:before="24" w:line="276" w:lineRule="auto"/>
      <w:ind w:firstLine="420"/>
    </w:pPr>
    <w:rPr>
      <w:rFonts w:cs="宋体"/>
      <w:szCs w:val="20"/>
    </w:rPr>
  </w:style>
  <w:style w:type="paragraph" w:customStyle="1" w:styleId="20100312">
    <w:name w:val="样式 样式 正文文本 2 + 段前: 0.1 行 + 悬挂缩进: 0.03 字符 段后: 1.2 磅 行距: 单倍行距"/>
    <w:basedOn w:val="201"/>
    <w:semiHidden/>
    <w:qFormat/>
    <w:pPr>
      <w:spacing w:before="10" w:after="24" w:line="240" w:lineRule="auto"/>
      <w:ind w:hanging="6"/>
      <w:jc w:val="center"/>
    </w:pPr>
    <w:rPr>
      <w:rFonts w:cs="宋体"/>
      <w:szCs w:val="20"/>
      <w:lang w:val="en-US"/>
    </w:rPr>
  </w:style>
  <w:style w:type="paragraph" w:customStyle="1" w:styleId="0101201">
    <w:name w:val="样式 样式 样式 段前: 0.1 行 + 段前: 0.1 行 + 左侧:  2 字符 段前: 0.1 行"/>
    <w:basedOn w:val="0101"/>
    <w:semiHidden/>
    <w:qFormat/>
    <w:pPr>
      <w:spacing w:before="24" w:line="276" w:lineRule="auto"/>
      <w:ind w:left="420"/>
    </w:pPr>
  </w:style>
  <w:style w:type="paragraph" w:customStyle="1" w:styleId="01012011">
    <w:name w:val="样式 样式 段前: 0.1 行 + 段前: 0.1 行 + 左侧:  2 字符 段前: 0.1 行1"/>
    <w:basedOn w:val="0101"/>
    <w:semiHidden/>
    <w:qFormat/>
    <w:pPr>
      <w:spacing w:line="276" w:lineRule="auto"/>
    </w:pPr>
  </w:style>
  <w:style w:type="paragraph" w:customStyle="1" w:styleId="1aTimesNewRoman01151">
    <w:name w:val="样式1 样式 编号 a + Times New Roman 段前: 0 行 行距: 多倍行距 1.15 字行 + 左侧....."/>
    <w:basedOn w:val="1aTimesNewRoman01150"/>
    <w:semiHidden/>
    <w:qFormat/>
    <w:pPr>
      <w:ind w:leftChars="200" w:left="400"/>
    </w:pPr>
    <w:rPr>
      <w:szCs w:val="20"/>
    </w:rPr>
  </w:style>
  <w:style w:type="paragraph" w:customStyle="1" w:styleId="a00">
    <w:name w:val="样式 a首行缩进:  0 字符 段前: 0 行 + 黑体"/>
    <w:basedOn w:val="a20"/>
    <w:semiHidden/>
    <w:qFormat/>
    <w:rPr>
      <w:rFonts w:eastAsia="黑体"/>
    </w:rPr>
  </w:style>
  <w:style w:type="paragraph" w:customStyle="1" w:styleId="1aTimesNewRoman01152">
    <w:name w:val="样式 样式1 样式 编号 a + Times New Roman 段前: 0 行 行距: 多倍行距 1.15 字行 + 左侧....."/>
    <w:basedOn w:val="1aTimesNewRoman01150"/>
    <w:semiHidden/>
    <w:qFormat/>
    <w:pPr>
      <w:ind w:leftChars="200" w:left="840" w:hanging="420"/>
    </w:pPr>
    <w:rPr>
      <w:szCs w:val="20"/>
    </w:rPr>
  </w:style>
  <w:style w:type="paragraph" w:customStyle="1" w:styleId="1aTimesNewRoman011510">
    <w:name w:val="样式 样式1 样式 编号 a + Times New Roman 段前: 0 行 行距: 多倍行距 1.15 字行 + 左侧.....1"/>
    <w:basedOn w:val="1aTimesNewRoman01150"/>
    <w:semiHidden/>
    <w:qFormat/>
    <w:pPr>
      <w:ind w:leftChars="200" w:left="400"/>
    </w:pPr>
    <w:rPr>
      <w:szCs w:val="20"/>
    </w:rPr>
  </w:style>
  <w:style w:type="paragraph" w:customStyle="1" w:styleId="1301010505">
    <w:name w:val="样式1 标题 3 + 段前: 0.1 行 + 段前: 0.1 行 + 段前: 0.5 行 段后: 0.5 行"/>
    <w:basedOn w:val="130101"/>
    <w:semiHidden/>
    <w:qFormat/>
    <w:pPr>
      <w:tabs>
        <w:tab w:val="left" w:pos="700"/>
      </w:tabs>
      <w:spacing w:beforeLines="30" w:afterLines="30" w:line="240" w:lineRule="auto"/>
      <w:ind w:firstLineChars="0" w:firstLine="0"/>
    </w:pPr>
    <w:rPr>
      <w:rFonts w:ascii="Times New Roman" w:eastAsia="黑体" w:hAnsi="Times New Roman"/>
      <w:b w:val="0"/>
      <w:bCs w:val="0"/>
      <w:szCs w:val="20"/>
    </w:rPr>
  </w:style>
  <w:style w:type="paragraph" w:customStyle="1" w:styleId="0505">
    <w:name w:val="样式 章标题 + 小四 段前: 0.5 行 段后: 0.5 行"/>
    <w:basedOn w:val="a6"/>
    <w:semiHidden/>
    <w:qFormat/>
    <w:pPr>
      <w:numPr>
        <w:ilvl w:val="1"/>
        <w:numId w:val="25"/>
      </w:numPr>
      <w:tabs>
        <w:tab w:val="left" w:pos="420"/>
      </w:tabs>
      <w:spacing w:beforeLines="50" w:before="0" w:afterLines="50" w:after="0"/>
    </w:pPr>
    <w:rPr>
      <w:rFonts w:cs="宋体"/>
      <w:b/>
      <w:bCs/>
      <w:sz w:val="24"/>
    </w:rPr>
  </w:style>
  <w:style w:type="paragraph" w:customStyle="1" w:styleId="VerdanaRGB171717">
    <w:name w:val="样式 段 + Verdana 小四 自定义颜(RGB(171717))"/>
    <w:basedOn w:val="affff6"/>
    <w:semiHidden/>
    <w:qFormat/>
    <w:pPr>
      <w:tabs>
        <w:tab w:val="clear" w:pos="4201"/>
        <w:tab w:val="clear" w:pos="9298"/>
      </w:tabs>
      <w:autoSpaceDE/>
      <w:autoSpaceDN/>
      <w:snapToGrid w:val="0"/>
      <w:spacing w:line="300" w:lineRule="auto"/>
      <w:ind w:firstLine="200"/>
    </w:pPr>
    <w:rPr>
      <w:rFonts w:ascii="Verdana" w:hAnsi="Verdana"/>
      <w:color w:val="111111"/>
      <w:sz w:val="24"/>
    </w:rPr>
  </w:style>
  <w:style w:type="character" w:customStyle="1" w:styleId="1Char0">
    <w:name w:val="正文1 Char"/>
    <w:qFormat/>
    <w:rPr>
      <w:rFonts w:eastAsia="宋体"/>
      <w:kern w:val="2"/>
      <w:sz w:val="24"/>
      <w:szCs w:val="24"/>
      <w:lang w:val="en-US" w:eastAsia="zh-CN" w:bidi="ar-SA"/>
    </w:rPr>
  </w:style>
  <w:style w:type="paragraph" w:customStyle="1" w:styleId="affffffffffffff3">
    <w:name w:val="插图名称"/>
    <w:basedOn w:val="aff3"/>
    <w:next w:val="aff3"/>
    <w:semiHidden/>
    <w:qFormat/>
    <w:pPr>
      <w:tabs>
        <w:tab w:val="left" w:pos="420"/>
      </w:tabs>
      <w:jc w:val="center"/>
    </w:pPr>
    <w:rPr>
      <w:rFonts w:ascii="黑体" w:eastAsia="黑体"/>
      <w:szCs w:val="21"/>
    </w:rPr>
  </w:style>
  <w:style w:type="paragraph" w:customStyle="1" w:styleId="Lincer">
    <w:name w:val="Lincer表格样式"/>
    <w:basedOn w:val="aff3"/>
    <w:semiHidden/>
    <w:qFormat/>
    <w:pPr>
      <w:ind w:left="344" w:hangingChars="164" w:hanging="344"/>
    </w:pPr>
  </w:style>
  <w:style w:type="character" w:customStyle="1" w:styleId="LincerChar">
    <w:name w:val="Lincer表格样式 Char"/>
    <w:qFormat/>
    <w:rPr>
      <w:rFonts w:eastAsia="宋体"/>
      <w:kern w:val="2"/>
      <w:sz w:val="21"/>
      <w:szCs w:val="24"/>
      <w:lang w:val="en-US" w:eastAsia="zh-CN" w:bidi="ar-SA"/>
    </w:rPr>
  </w:style>
  <w:style w:type="paragraph" w:customStyle="1" w:styleId="12Char20">
    <w:name w:val="样式1 正文（首行缩进2字） Char + 首行缩进:  2 字符 段前: 0 行"/>
    <w:basedOn w:val="aff3"/>
    <w:next w:val="aff3"/>
    <w:semiHidden/>
    <w:qFormat/>
    <w:pPr>
      <w:spacing w:line="276" w:lineRule="auto"/>
      <w:ind w:firstLineChars="200" w:firstLine="420"/>
    </w:pPr>
    <w:rPr>
      <w:rFonts w:hAnsi="Arial"/>
      <w:szCs w:val="20"/>
    </w:rPr>
  </w:style>
  <w:style w:type="character" w:customStyle="1" w:styleId="12Char20Char">
    <w:name w:val="样式1 正文（首行缩进2字） Char + 首行缩进:  2 字符 段前: 0 行 Char"/>
    <w:qFormat/>
    <w:rPr>
      <w:rFonts w:eastAsia="宋体" w:hAnsi="Arial"/>
      <w:kern w:val="2"/>
      <w:sz w:val="21"/>
      <w:lang w:val="en-US" w:eastAsia="zh-CN" w:bidi="ar-SA"/>
    </w:rPr>
  </w:style>
  <w:style w:type="paragraph" w:customStyle="1" w:styleId="11110">
    <w:name w:val="1.1.1.1"/>
    <w:basedOn w:val="affff8"/>
    <w:next w:val="aff3"/>
    <w:semiHidden/>
    <w:qFormat/>
    <w:pPr>
      <w:tabs>
        <w:tab w:val="left" w:pos="0"/>
      </w:tabs>
      <w:spacing w:line="360" w:lineRule="auto"/>
    </w:pPr>
    <w:rPr>
      <w:rFonts w:ascii="宋体" w:hAnsi="宋体" w:cs="Arial"/>
      <w:kern w:val="0"/>
      <w:sz w:val="24"/>
      <w:lang w:val="en-US"/>
    </w:rPr>
  </w:style>
  <w:style w:type="paragraph" w:customStyle="1" w:styleId="1ff4">
    <w:name w:val="朱1"/>
    <w:basedOn w:val="1a"/>
    <w:qFormat/>
    <w:rPr>
      <w:b w:val="0"/>
      <w:kern w:val="21"/>
      <w:szCs w:val="21"/>
      <w:lang w:val="en-US"/>
    </w:rPr>
  </w:style>
  <w:style w:type="paragraph" w:customStyle="1" w:styleId="affffffffffffff4">
    <w:name w:val="朱表头"/>
    <w:basedOn w:val="afffffffff7"/>
    <w:qFormat/>
    <w:pPr>
      <w:tabs>
        <w:tab w:val="clear" w:pos="4706"/>
        <w:tab w:val="clear" w:pos="9242"/>
      </w:tabs>
      <w:spacing w:before="160" w:after="60"/>
      <w:jc w:val="center"/>
    </w:pPr>
    <w:rPr>
      <w:rFonts w:ascii="EU-F1"/>
      <w:snapToGrid w:val="0"/>
      <w:szCs w:val="21"/>
      <w:lang w:val="en-US"/>
    </w:rPr>
  </w:style>
  <w:style w:type="paragraph" w:customStyle="1" w:styleId="affffffffffffff5">
    <w:name w:val="朱公式"/>
    <w:basedOn w:val="1Char"/>
    <w:qFormat/>
    <w:pPr>
      <w:tabs>
        <w:tab w:val="center" w:pos="4763"/>
        <w:tab w:val="right" w:pos="9412"/>
      </w:tabs>
      <w:topLinePunct/>
      <w:spacing w:line="312" w:lineRule="exact"/>
    </w:pPr>
  </w:style>
  <w:style w:type="paragraph" w:customStyle="1" w:styleId="affffffffffffff6">
    <w:name w:val="朱图说"/>
    <w:basedOn w:val="afffffffffff7"/>
    <w:qFormat/>
    <w:pPr>
      <w:topLinePunct/>
      <w:spacing w:beforeLines="0" w:afterLines="0"/>
    </w:pPr>
    <w:rPr>
      <w:rFonts w:ascii="黑体" w:hAnsi="Times New Roman"/>
    </w:rPr>
  </w:style>
  <w:style w:type="character" w:customStyle="1" w:styleId="msoins0">
    <w:name w:val="msoins"/>
    <w:semiHidden/>
    <w:qFormat/>
    <w:rPr>
      <w:u w:val="single"/>
    </w:rPr>
  </w:style>
  <w:style w:type="paragraph" w:customStyle="1" w:styleId="52">
    <w:name w:val="样式5"/>
    <w:basedOn w:val="af4"/>
    <w:link w:val="5Char"/>
    <w:qFormat/>
    <w:pPr>
      <w:tabs>
        <w:tab w:val="clear" w:pos="840"/>
        <w:tab w:val="left" w:pos="986"/>
      </w:tabs>
      <w:ind w:left="986"/>
    </w:pPr>
  </w:style>
  <w:style w:type="character" w:customStyle="1" w:styleId="Char4">
    <w:name w:val="字母编号列项（一级） Char"/>
    <w:link w:val="af4"/>
    <w:qFormat/>
    <w:rPr>
      <w:rFonts w:ascii="宋体"/>
      <w:sz w:val="21"/>
    </w:rPr>
  </w:style>
  <w:style w:type="character" w:customStyle="1" w:styleId="5Char">
    <w:name w:val="样式5 Char"/>
    <w:link w:val="52"/>
    <w:qFormat/>
    <w:rPr>
      <w:rFonts w:ascii="宋体"/>
      <w:sz w:val="21"/>
    </w:rPr>
  </w:style>
  <w:style w:type="paragraph" w:customStyle="1" w:styleId="affffffffffffff7">
    <w:name w:val="大纲正文样式"/>
    <w:basedOn w:val="aff3"/>
    <w:link w:val="Charf8"/>
    <w:qFormat/>
    <w:pPr>
      <w:tabs>
        <w:tab w:val="left" w:pos="540"/>
      </w:tabs>
      <w:spacing w:line="300" w:lineRule="auto"/>
      <w:ind w:firstLineChars="200" w:firstLine="200"/>
    </w:pPr>
    <w:rPr>
      <w:color w:val="000000"/>
      <w:sz w:val="24"/>
    </w:rPr>
  </w:style>
  <w:style w:type="character" w:customStyle="1" w:styleId="Charf8">
    <w:name w:val="大纲正文样式 Char"/>
    <w:link w:val="affffffffffffff7"/>
    <w:qFormat/>
    <w:rPr>
      <w:color w:val="000000"/>
      <w:kern w:val="2"/>
      <w:sz w:val="24"/>
      <w:szCs w:val="24"/>
    </w:rPr>
  </w:style>
  <w:style w:type="paragraph" w:customStyle="1" w:styleId="2TimesNewRoman156156">
    <w:name w:val="样式 2 + Times New Roman 段前: 15.6 磅 段后: 15.6 磅"/>
    <w:basedOn w:val="aff3"/>
    <w:qFormat/>
    <w:pPr>
      <w:numPr>
        <w:numId w:val="26"/>
      </w:numPr>
      <w:tabs>
        <w:tab w:val="left" w:pos="284"/>
      </w:tabs>
      <w:topLinePunct/>
      <w:outlineLvl w:val="0"/>
    </w:pPr>
    <w:rPr>
      <w:rFonts w:eastAsia="黑体" w:cs="宋体"/>
      <w:szCs w:val="20"/>
    </w:rPr>
  </w:style>
  <w:style w:type="character" w:customStyle="1" w:styleId="Char3">
    <w:name w:val="列项——（一级） Char"/>
    <w:link w:val="af"/>
    <w:uiPriority w:val="99"/>
    <w:qFormat/>
    <w:locked/>
    <w:rPr>
      <w:rFonts w:ascii="宋体"/>
      <w:sz w:val="21"/>
    </w:rPr>
  </w:style>
  <w:style w:type="paragraph" w:customStyle="1" w:styleId="2fd">
    <w:name w:val="样式 段 + 首行缩进:  2 字符"/>
    <w:basedOn w:val="aff3"/>
    <w:uiPriority w:val="99"/>
    <w:qFormat/>
    <w:pPr>
      <w:widowControl/>
      <w:tabs>
        <w:tab w:val="center" w:pos="4201"/>
        <w:tab w:val="right" w:leader="dot" w:pos="9298"/>
      </w:tabs>
      <w:autoSpaceDE w:val="0"/>
      <w:autoSpaceDN w:val="0"/>
      <w:ind w:firstLineChars="200" w:firstLine="440"/>
    </w:pPr>
    <w:rPr>
      <w:rFonts w:ascii="宋体" w:hAnsi="等线" w:cs="宋体"/>
      <w:kern w:val="0"/>
      <w:szCs w:val="20"/>
    </w:rPr>
  </w:style>
  <w:style w:type="character" w:customStyle="1" w:styleId="affffffffffffff8">
    <w:name w:val="正文缩进 字符"/>
    <w:qFormat/>
    <w:rPr>
      <w:rFonts w:ascii="Times New Roman" w:eastAsia="宋体" w:hAnsi="Times New Roman" w:cs="Times New Roman"/>
      <w:sz w:val="24"/>
      <w:szCs w:val="20"/>
    </w:rPr>
  </w:style>
  <w:style w:type="paragraph" w:customStyle="1" w:styleId="05050">
    <w:name w:val="样式 五级条标题 + 段前: 0.5 行 段后: 0.5 行"/>
    <w:basedOn w:val="aa"/>
    <w:qFormat/>
    <w:pPr>
      <w:ind w:left="0"/>
    </w:pPr>
    <w:rPr>
      <w:rFonts w:cs="宋体"/>
      <w:szCs w:val="20"/>
    </w:rPr>
  </w:style>
  <w:style w:type="paragraph" w:customStyle="1" w:styleId="Style580">
    <w:name w:val="_Style 580"/>
    <w:basedOn w:val="aff3"/>
    <w:next w:val="afffffffff3"/>
    <w:uiPriority w:val="34"/>
    <w:qFormat/>
    <w:pPr>
      <w:ind w:firstLineChars="200" w:firstLine="420"/>
    </w:pPr>
  </w:style>
  <w:style w:type="character" w:customStyle="1" w:styleId="affffffffffffff9">
    <w:name w:val="列出段落 字符"/>
    <w:uiPriority w:val="34"/>
    <w:qFormat/>
    <w:rPr>
      <w:kern w:val="2"/>
      <w:sz w:val="21"/>
      <w:szCs w:val="24"/>
    </w:rPr>
  </w:style>
  <w:style w:type="character" w:customStyle="1" w:styleId="Char5">
    <w:name w:val="附录标识 Char"/>
    <w:link w:val="af8"/>
    <w:qFormat/>
    <w:locked/>
    <w:rPr>
      <w:rFonts w:ascii="黑体" w:eastAsia="黑体"/>
      <w:sz w:val="21"/>
      <w:shd w:val="clear" w:color="FFFFFF" w:fill="FFFFFF"/>
    </w:rPr>
  </w:style>
  <w:style w:type="paragraph" w:customStyle="1" w:styleId="3c">
    <w:name w:val="修订3"/>
    <w:hidden/>
    <w:uiPriority w:val="99"/>
    <w:semiHidden/>
    <w:qFormat/>
    <w:rPr>
      <w:kern w:val="2"/>
      <w:sz w:val="21"/>
      <w:szCs w:val="24"/>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ICS">
    <w:name w:val="ICS"/>
    <w:basedOn w:val="aff3"/>
    <w:qFormat/>
    <w:pPr>
      <w:widowControl/>
      <w:jc w:val="left"/>
    </w:pPr>
    <w:rPr>
      <w:rFonts w:ascii="黑体" w:eastAsia="黑体"/>
      <w:kern w:val="0"/>
      <w:szCs w:val="20"/>
    </w:rPr>
  </w:style>
  <w:style w:type="paragraph" w:customStyle="1" w:styleId="TB">
    <w:name w:val="标准标志TB"/>
    <w:basedOn w:val="aff3"/>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3"/>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TB1">
    <w:name w:val="发布TB"/>
    <w:basedOn w:val="aff3"/>
    <w:qFormat/>
    <w:pPr>
      <w:spacing w:line="280" w:lineRule="exact"/>
      <w:ind w:left="567"/>
    </w:pPr>
    <w:rPr>
      <w:rFonts w:ascii="黑体" w:eastAsia="黑体"/>
      <w:kern w:val="3"/>
      <w:sz w:val="28"/>
      <w:szCs w:val="20"/>
    </w:rPr>
  </w:style>
  <w:style w:type="paragraph" w:customStyle="1" w:styleId="TB2">
    <w:name w:val="发布部门TB"/>
    <w:basedOn w:val="aff3"/>
    <w:qFormat/>
    <w:pPr>
      <w:widowControl/>
      <w:spacing w:line="360" w:lineRule="exact"/>
      <w:jc w:val="center"/>
    </w:pPr>
    <w:rPr>
      <w:rFonts w:ascii="黑体" w:eastAsia="黑体" w:hAnsi="黑体"/>
      <w:spacing w:val="20"/>
      <w:w w:val="135"/>
      <w:kern w:val="0"/>
      <w:sz w:val="36"/>
      <w:szCs w:val="20"/>
    </w:rPr>
  </w:style>
  <w:style w:type="paragraph" w:customStyle="1" w:styleId="affffffffffffffa">
    <w:name w:val="术语定义一级条标题"/>
    <w:basedOn w:val="a7"/>
    <w:next w:val="affff6"/>
    <w:qFormat/>
    <w:rsid w:val="00EB0581"/>
    <w:pPr>
      <w:numPr>
        <w:ilvl w:val="0"/>
        <w:numId w:val="0"/>
      </w:numPr>
      <w:tabs>
        <w:tab w:val="left" w:pos="0"/>
        <w:tab w:val="left" w:pos="504"/>
      </w:tabs>
      <w:outlineLvl w:val="9"/>
    </w:pPr>
  </w:style>
  <w:style w:type="paragraph" w:customStyle="1" w:styleId="affffffffffffffb">
    <w:name w:val="a长理+公式"/>
    <w:basedOn w:val="aff3"/>
    <w:link w:val="affffffffffffffc"/>
    <w:qFormat/>
    <w:pPr>
      <w:tabs>
        <w:tab w:val="center" w:pos="4150"/>
        <w:tab w:val="right" w:pos="8960"/>
      </w:tabs>
      <w:autoSpaceDE w:val="0"/>
      <w:autoSpaceDN w:val="0"/>
      <w:spacing w:line="360" w:lineRule="auto"/>
      <w:textAlignment w:val="center"/>
    </w:pPr>
    <w:rPr>
      <w:kern w:val="0"/>
      <w:sz w:val="28"/>
      <w:szCs w:val="21"/>
    </w:rPr>
  </w:style>
  <w:style w:type="character" w:customStyle="1" w:styleId="affffffffffffffc">
    <w:name w:val="a长理+公式 字符"/>
    <w:link w:val="affffffffffffffb"/>
    <w:qFormat/>
    <w:rPr>
      <w:sz w:val="28"/>
      <w:szCs w:val="21"/>
    </w:rPr>
  </w:style>
  <w:style w:type="paragraph" w:styleId="affffffffffffffd">
    <w:name w:val="Revision"/>
    <w:hidden/>
    <w:uiPriority w:val="99"/>
    <w:unhideWhenUsed/>
    <w:rsid w:val="00BA3494"/>
    <w:rPr>
      <w:kern w:val="2"/>
      <w:sz w:val="21"/>
      <w:szCs w:val="24"/>
    </w:rPr>
  </w:style>
  <w:style w:type="character" w:styleId="affffffffffffffe">
    <w:name w:val="Unresolved Mention"/>
    <w:basedOn w:val="aff5"/>
    <w:uiPriority w:val="99"/>
    <w:semiHidden/>
    <w:unhideWhenUsed/>
    <w:rsid w:val="00946BEC"/>
    <w:rPr>
      <w:color w:val="605E5C"/>
      <w:shd w:val="clear" w:color="auto" w:fill="E1DFDD"/>
    </w:rPr>
  </w:style>
  <w:style w:type="character" w:customStyle="1" w:styleId="Charf9">
    <w:name w:val="页脚 Char"/>
    <w:uiPriority w:val="99"/>
    <w:rsid w:val="00CA4EF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9628">
      <w:bodyDiv w:val="1"/>
      <w:marLeft w:val="0"/>
      <w:marRight w:val="0"/>
      <w:marTop w:val="0"/>
      <w:marBottom w:val="0"/>
      <w:divBdr>
        <w:top w:val="none" w:sz="0" w:space="0" w:color="auto"/>
        <w:left w:val="none" w:sz="0" w:space="0" w:color="auto"/>
        <w:bottom w:val="none" w:sz="0" w:space="0" w:color="auto"/>
        <w:right w:val="none" w:sz="0" w:space="0" w:color="auto"/>
      </w:divBdr>
    </w:div>
    <w:div w:id="88745068">
      <w:bodyDiv w:val="1"/>
      <w:marLeft w:val="0"/>
      <w:marRight w:val="0"/>
      <w:marTop w:val="0"/>
      <w:marBottom w:val="0"/>
      <w:divBdr>
        <w:top w:val="none" w:sz="0" w:space="0" w:color="auto"/>
        <w:left w:val="none" w:sz="0" w:space="0" w:color="auto"/>
        <w:bottom w:val="none" w:sz="0" w:space="0" w:color="auto"/>
        <w:right w:val="none" w:sz="0" w:space="0" w:color="auto"/>
      </w:divBdr>
    </w:div>
    <w:div w:id="90515514">
      <w:bodyDiv w:val="1"/>
      <w:marLeft w:val="0"/>
      <w:marRight w:val="0"/>
      <w:marTop w:val="0"/>
      <w:marBottom w:val="0"/>
      <w:divBdr>
        <w:top w:val="none" w:sz="0" w:space="0" w:color="auto"/>
        <w:left w:val="none" w:sz="0" w:space="0" w:color="auto"/>
        <w:bottom w:val="none" w:sz="0" w:space="0" w:color="auto"/>
        <w:right w:val="none" w:sz="0" w:space="0" w:color="auto"/>
      </w:divBdr>
    </w:div>
    <w:div w:id="176624338">
      <w:bodyDiv w:val="1"/>
      <w:marLeft w:val="0"/>
      <w:marRight w:val="0"/>
      <w:marTop w:val="0"/>
      <w:marBottom w:val="0"/>
      <w:divBdr>
        <w:top w:val="none" w:sz="0" w:space="0" w:color="auto"/>
        <w:left w:val="none" w:sz="0" w:space="0" w:color="auto"/>
        <w:bottom w:val="none" w:sz="0" w:space="0" w:color="auto"/>
        <w:right w:val="none" w:sz="0" w:space="0" w:color="auto"/>
      </w:divBdr>
    </w:div>
    <w:div w:id="351882786">
      <w:bodyDiv w:val="1"/>
      <w:marLeft w:val="0"/>
      <w:marRight w:val="0"/>
      <w:marTop w:val="0"/>
      <w:marBottom w:val="0"/>
      <w:divBdr>
        <w:top w:val="none" w:sz="0" w:space="0" w:color="auto"/>
        <w:left w:val="none" w:sz="0" w:space="0" w:color="auto"/>
        <w:bottom w:val="none" w:sz="0" w:space="0" w:color="auto"/>
        <w:right w:val="none" w:sz="0" w:space="0" w:color="auto"/>
      </w:divBdr>
    </w:div>
    <w:div w:id="791902981">
      <w:bodyDiv w:val="1"/>
      <w:marLeft w:val="0"/>
      <w:marRight w:val="0"/>
      <w:marTop w:val="0"/>
      <w:marBottom w:val="0"/>
      <w:divBdr>
        <w:top w:val="none" w:sz="0" w:space="0" w:color="auto"/>
        <w:left w:val="none" w:sz="0" w:space="0" w:color="auto"/>
        <w:bottom w:val="none" w:sz="0" w:space="0" w:color="auto"/>
        <w:right w:val="none" w:sz="0" w:space="0" w:color="auto"/>
      </w:divBdr>
    </w:div>
    <w:div w:id="834687910">
      <w:bodyDiv w:val="1"/>
      <w:marLeft w:val="0"/>
      <w:marRight w:val="0"/>
      <w:marTop w:val="0"/>
      <w:marBottom w:val="0"/>
      <w:divBdr>
        <w:top w:val="none" w:sz="0" w:space="0" w:color="auto"/>
        <w:left w:val="none" w:sz="0" w:space="0" w:color="auto"/>
        <w:bottom w:val="none" w:sz="0" w:space="0" w:color="auto"/>
        <w:right w:val="none" w:sz="0" w:space="0" w:color="auto"/>
      </w:divBdr>
    </w:div>
    <w:div w:id="874922686">
      <w:bodyDiv w:val="1"/>
      <w:marLeft w:val="0"/>
      <w:marRight w:val="0"/>
      <w:marTop w:val="0"/>
      <w:marBottom w:val="0"/>
      <w:divBdr>
        <w:top w:val="none" w:sz="0" w:space="0" w:color="auto"/>
        <w:left w:val="none" w:sz="0" w:space="0" w:color="auto"/>
        <w:bottom w:val="none" w:sz="0" w:space="0" w:color="auto"/>
        <w:right w:val="none" w:sz="0" w:space="0" w:color="auto"/>
      </w:divBdr>
    </w:div>
    <w:div w:id="1000816591">
      <w:bodyDiv w:val="1"/>
      <w:marLeft w:val="0"/>
      <w:marRight w:val="0"/>
      <w:marTop w:val="0"/>
      <w:marBottom w:val="0"/>
      <w:divBdr>
        <w:top w:val="none" w:sz="0" w:space="0" w:color="auto"/>
        <w:left w:val="none" w:sz="0" w:space="0" w:color="auto"/>
        <w:bottom w:val="none" w:sz="0" w:space="0" w:color="auto"/>
        <w:right w:val="none" w:sz="0" w:space="0" w:color="auto"/>
      </w:divBdr>
    </w:div>
    <w:div w:id="1016662125">
      <w:bodyDiv w:val="1"/>
      <w:marLeft w:val="0"/>
      <w:marRight w:val="0"/>
      <w:marTop w:val="0"/>
      <w:marBottom w:val="0"/>
      <w:divBdr>
        <w:top w:val="none" w:sz="0" w:space="0" w:color="auto"/>
        <w:left w:val="none" w:sz="0" w:space="0" w:color="auto"/>
        <w:bottom w:val="none" w:sz="0" w:space="0" w:color="auto"/>
        <w:right w:val="none" w:sz="0" w:space="0" w:color="auto"/>
      </w:divBdr>
    </w:div>
    <w:div w:id="1086533329">
      <w:bodyDiv w:val="1"/>
      <w:marLeft w:val="0"/>
      <w:marRight w:val="0"/>
      <w:marTop w:val="0"/>
      <w:marBottom w:val="0"/>
      <w:divBdr>
        <w:top w:val="none" w:sz="0" w:space="0" w:color="auto"/>
        <w:left w:val="none" w:sz="0" w:space="0" w:color="auto"/>
        <w:bottom w:val="none" w:sz="0" w:space="0" w:color="auto"/>
        <w:right w:val="none" w:sz="0" w:space="0" w:color="auto"/>
      </w:divBdr>
    </w:div>
    <w:div w:id="1119185004">
      <w:bodyDiv w:val="1"/>
      <w:marLeft w:val="0"/>
      <w:marRight w:val="0"/>
      <w:marTop w:val="0"/>
      <w:marBottom w:val="0"/>
      <w:divBdr>
        <w:top w:val="none" w:sz="0" w:space="0" w:color="auto"/>
        <w:left w:val="none" w:sz="0" w:space="0" w:color="auto"/>
        <w:bottom w:val="none" w:sz="0" w:space="0" w:color="auto"/>
        <w:right w:val="none" w:sz="0" w:space="0" w:color="auto"/>
      </w:divBdr>
    </w:div>
    <w:div w:id="1172649933">
      <w:bodyDiv w:val="1"/>
      <w:marLeft w:val="0"/>
      <w:marRight w:val="0"/>
      <w:marTop w:val="0"/>
      <w:marBottom w:val="0"/>
      <w:divBdr>
        <w:top w:val="none" w:sz="0" w:space="0" w:color="auto"/>
        <w:left w:val="none" w:sz="0" w:space="0" w:color="auto"/>
        <w:bottom w:val="none" w:sz="0" w:space="0" w:color="auto"/>
        <w:right w:val="none" w:sz="0" w:space="0" w:color="auto"/>
      </w:divBdr>
    </w:div>
    <w:div w:id="1519852468">
      <w:bodyDiv w:val="1"/>
      <w:marLeft w:val="0"/>
      <w:marRight w:val="0"/>
      <w:marTop w:val="0"/>
      <w:marBottom w:val="0"/>
      <w:divBdr>
        <w:top w:val="none" w:sz="0" w:space="0" w:color="auto"/>
        <w:left w:val="none" w:sz="0" w:space="0" w:color="auto"/>
        <w:bottom w:val="none" w:sz="0" w:space="0" w:color="auto"/>
        <w:right w:val="none" w:sz="0" w:space="0" w:color="auto"/>
      </w:divBdr>
    </w:div>
    <w:div w:id="1544319570">
      <w:bodyDiv w:val="1"/>
      <w:marLeft w:val="0"/>
      <w:marRight w:val="0"/>
      <w:marTop w:val="0"/>
      <w:marBottom w:val="0"/>
      <w:divBdr>
        <w:top w:val="none" w:sz="0" w:space="0" w:color="auto"/>
        <w:left w:val="none" w:sz="0" w:space="0" w:color="auto"/>
        <w:bottom w:val="none" w:sz="0" w:space="0" w:color="auto"/>
        <w:right w:val="none" w:sz="0" w:space="0" w:color="auto"/>
      </w:divBdr>
    </w:div>
    <w:div w:id="1607620192">
      <w:bodyDiv w:val="1"/>
      <w:marLeft w:val="0"/>
      <w:marRight w:val="0"/>
      <w:marTop w:val="0"/>
      <w:marBottom w:val="0"/>
      <w:divBdr>
        <w:top w:val="none" w:sz="0" w:space="0" w:color="auto"/>
        <w:left w:val="none" w:sz="0" w:space="0" w:color="auto"/>
        <w:bottom w:val="none" w:sz="0" w:space="0" w:color="auto"/>
        <w:right w:val="none" w:sz="0" w:space="0" w:color="auto"/>
      </w:divBdr>
    </w:div>
    <w:div w:id="1661426345">
      <w:bodyDiv w:val="1"/>
      <w:marLeft w:val="0"/>
      <w:marRight w:val="0"/>
      <w:marTop w:val="0"/>
      <w:marBottom w:val="0"/>
      <w:divBdr>
        <w:top w:val="none" w:sz="0" w:space="0" w:color="auto"/>
        <w:left w:val="none" w:sz="0" w:space="0" w:color="auto"/>
        <w:bottom w:val="none" w:sz="0" w:space="0" w:color="auto"/>
        <w:right w:val="none" w:sz="0" w:space="0" w:color="auto"/>
      </w:divBdr>
    </w:div>
    <w:div w:id="2058704569">
      <w:bodyDiv w:val="1"/>
      <w:marLeft w:val="0"/>
      <w:marRight w:val="0"/>
      <w:marTop w:val="0"/>
      <w:marBottom w:val="0"/>
      <w:divBdr>
        <w:top w:val="none" w:sz="0" w:space="0" w:color="auto"/>
        <w:left w:val="none" w:sz="0" w:space="0" w:color="auto"/>
        <w:bottom w:val="none" w:sz="0" w:space="0" w:color="auto"/>
        <w:right w:val="none" w:sz="0" w:space="0" w:color="auto"/>
      </w:divBdr>
    </w:div>
    <w:div w:id="2083673321">
      <w:bodyDiv w:val="1"/>
      <w:marLeft w:val="0"/>
      <w:marRight w:val="0"/>
      <w:marTop w:val="0"/>
      <w:marBottom w:val="0"/>
      <w:divBdr>
        <w:top w:val="none" w:sz="0" w:space="0" w:color="auto"/>
        <w:left w:val="none" w:sz="0" w:space="0" w:color="auto"/>
        <w:bottom w:val="none" w:sz="0" w:space="0" w:color="auto"/>
        <w:right w:val="none" w:sz="0" w:space="0" w:color="auto"/>
      </w:divBdr>
    </w:div>
    <w:div w:id="2085488965">
      <w:bodyDiv w:val="1"/>
      <w:marLeft w:val="0"/>
      <w:marRight w:val="0"/>
      <w:marTop w:val="0"/>
      <w:marBottom w:val="0"/>
      <w:divBdr>
        <w:top w:val="none" w:sz="0" w:space="0" w:color="auto"/>
        <w:left w:val="none" w:sz="0" w:space="0" w:color="auto"/>
        <w:bottom w:val="none" w:sz="0" w:space="0" w:color="auto"/>
        <w:right w:val="none" w:sz="0" w:space="0" w:color="auto"/>
      </w:divBdr>
    </w:div>
    <w:div w:id="208649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5.png"/><Relationship Id="rId21" Type="http://schemas.openxmlformats.org/officeDocument/2006/relationships/image" Target="media/image4.emf"/><Relationship Id="rId34" Type="http://schemas.openxmlformats.org/officeDocument/2006/relationships/oleObject" Target="embeddings/oleObject6.bin"/><Relationship Id="rId42" Type="http://schemas.openxmlformats.org/officeDocument/2006/relationships/image" Target="media/image18.png"/><Relationship Id="rId47" Type="http://schemas.openxmlformats.org/officeDocument/2006/relationships/footer" Target="footer5.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image" Target="media/image8.e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package" Target="embeddings/Microsoft_Visio___.vsdx"/><Relationship Id="rId27" Type="http://schemas.openxmlformats.org/officeDocument/2006/relationships/image" Target="media/image7.wmf"/><Relationship Id="rId30" Type="http://schemas.openxmlformats.org/officeDocument/2006/relationships/package" Target="embeddings/Microsoft_Visio___1.vsdx"/><Relationship Id="rId35" Type="http://schemas.openxmlformats.org/officeDocument/2006/relationships/image" Target="media/image11.png"/><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oleObject" Target="embeddings/Microsoft_Visio_2003-2010___.vsd"/><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4.png"/><Relationship Id="rId46" Type="http://schemas.openxmlformats.org/officeDocument/2006/relationships/footer" Target="footer4.xml"/><Relationship Id="rId20" Type="http://schemas.openxmlformats.org/officeDocument/2006/relationships/oleObject" Target="embeddings/oleObject1.bin"/><Relationship Id="rId41"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03874-6563-459C-A675-7138031E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26</Pages>
  <Words>2332</Words>
  <Characters>13296</Characters>
  <Application>Microsoft Office Word</Application>
  <DocSecurity>0</DocSecurity>
  <Lines>110</Lines>
  <Paragraphs>31</Paragraphs>
  <ScaleCrop>false</ScaleCrop>
  <Company>zle</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lyx81627@163.com</cp:lastModifiedBy>
  <cp:revision>154</cp:revision>
  <cp:lastPrinted>2023-04-13T06:32:00Z</cp:lastPrinted>
  <dcterms:created xsi:type="dcterms:W3CDTF">2023-11-14T06:37:00Z</dcterms:created>
  <dcterms:modified xsi:type="dcterms:W3CDTF">2024-11-19T02:02:00Z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8BCE00BC27A34A47BE98E7DFA0A83329</vt:lpwstr>
  </property>
</Properties>
</file>