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atLeast"/>
        <w:ind w:left="1170" w:leftChars="100" w:hanging="960" w:hangingChars="300"/>
        <w:jc w:val="left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</w:rPr>
        <w:t>附件</w:t>
      </w:r>
      <w:r>
        <w:rPr>
          <w:rFonts w:hint="eastAsia" w:ascii="Times New Roman" w:hAnsi="Times New Roman" w:eastAsia="仿宋_GB2312"/>
          <w:sz w:val="32"/>
        </w:rPr>
        <w:t>2</w:t>
      </w:r>
      <w:bookmarkStart w:id="0" w:name="_GoBack"/>
      <w:r>
        <w:rPr>
          <w:rFonts w:ascii="Times New Roman" w:hAnsi="Times New Roman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712470</wp:posOffset>
                </wp:positionV>
                <wp:extent cx="5630545" cy="635"/>
                <wp:effectExtent l="0" t="21590" r="8255" b="2857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0545" cy="635"/>
                        </a:xfrm>
                        <a:prstGeom prst="line">
                          <a:avLst/>
                        </a:prstGeom>
                        <a:ln w="4318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.7pt;margin-top:56.1pt;height:0.05pt;width:443.35pt;z-index:251659264;mso-width-relative:page;mso-height-relative:page;" filled="f" stroked="t" coordsize="21600,21600" o:gfxdata="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Lib25tcAAAAJAQAADwAAAAAAAAABACAAAAA4AAAAZHJzL2Rvd25y&#10;ZXYueG1sUEsBAhQAFAAAAAgAh07iQAypvNTpAQAA2AMAAA4AAAAAAAAAAQAgAAAAPAEAAGRycy9l&#10;Mm9Eb2MueG1sUEsFBgAAAAAGAAYAWQEAAJcFAAAAAA==&#10;">
                <v:fill on="f" focussize="0,0"/>
                <v:stroke weight="3.4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中国电机工程学会标准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征求意见汇总处理表（发函）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标准项目名称（中文）：</w:t>
      </w:r>
      <w:r>
        <w:rPr>
          <w:rFonts w:hint="eastAsia" w:ascii="Times New Roman" w:hAnsi="Times New Roman"/>
          <w:sz w:val="24"/>
        </w:rPr>
        <w:t>柔性低频交流输电系统高压电气设备第6部分 低频交流交联聚乙烯海底电缆试验规范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标准项目名称（英文）：</w:t>
      </w:r>
      <w:r>
        <w:rPr>
          <w:rFonts w:hint="eastAsia" w:ascii="Times New Roman" w:hAnsi="Times New Roman"/>
          <w:sz w:val="24"/>
        </w:rPr>
        <w:t xml:space="preserve">High voltage electrical equipment used in low-frequency AC flexible </w:t>
      </w:r>
      <w:r>
        <w:rPr>
          <w:rFonts w:ascii="Times New Roman" w:hAnsi="Times New Roman"/>
          <w:sz w:val="24"/>
        </w:rPr>
        <w:t>transmission</w:t>
      </w:r>
      <w:r>
        <w:rPr>
          <w:rFonts w:hint="eastAsia" w:ascii="Times New Roman" w:hAnsi="Times New Roman"/>
          <w:sz w:val="24"/>
        </w:rPr>
        <w:t xml:space="preserve"> system Part 6 </w:t>
      </w:r>
      <w:r>
        <w:rPr>
          <w:rFonts w:ascii="Times New Roman" w:hAnsi="Times New Roman"/>
          <w:sz w:val="24"/>
        </w:rPr>
        <w:t>— Test specification for low frequency AC cross-linked polyethylene submarine cable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负责起草单位：</w:t>
      </w:r>
      <w:r>
        <w:rPr>
          <w:rFonts w:hint="eastAsia" w:ascii="Times New Roman" w:hAnsi="Times New Roman"/>
          <w:sz w:val="24"/>
        </w:rPr>
        <w:t>中国电力科学研究院有限公司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CSEE标准专业委员会：高电压专业委员会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原文内容</w:t>
            </w: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6" w:hRule="atLeast"/>
        </w:trPr>
        <w:tc>
          <w:tcPr>
            <w:tcW w:w="8882" w:type="dxa"/>
            <w:gridSpan w:val="7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说明</w:t>
            </w:r>
            <w:r>
              <w:rPr>
                <w:rFonts w:ascii="Times New Roman" w:hAnsi="Times New Roman"/>
                <w:sz w:val="24"/>
              </w:rPr>
              <w:t>：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回函数：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有建议或意见的回函数：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没有回函数：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提出建议或意见条数：       条；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采纳建议或意见条数：       条。</w:t>
            </w:r>
          </w:p>
        </w:tc>
      </w:tr>
    </w:tbl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填表日期：</w:t>
      </w:r>
    </w:p>
    <w:p>
      <w:pPr>
        <w:jc w:val="left"/>
        <w:textAlignment w:val="baseline"/>
      </w:pPr>
      <w:r>
        <w:rPr>
          <w:rFonts w:ascii="Times New Roman" w:hAnsi="Times New Roman"/>
          <w:sz w:val="24"/>
        </w:rPr>
        <w:t>联系人：                     电话：              邮箱：</w:t>
      </w:r>
    </w:p>
    <w:p/>
    <w:sectPr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740F3"/>
    <w:rsid w:val="129740F3"/>
    <w:rsid w:val="556FF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2024-10-23T11:02:00Z</dcterms:created>
  <dc:creator>xy</dc:creator>
  <cp:lastModifiedBy>xy</cp:lastModifiedBy>
  <dcterms:modified xsi:type="dcterms:W3CDTF">2024-10-23T11:08:19Z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C7A4BD8AFADF43994767186727359642_41</vt:lpwstr>
  </property>
</Properties>
</file>