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ind w:firstLine="0" w:firstLineChars="0"/>
        <w:rPr>
          <w:rFonts w:hint="eastAsia" w:ascii="黑体" w:hAnsi="黑体" w:eastAsia="黑体" w:cs="黑体"/>
          <w:color w:val="000000"/>
          <w:sz w:val="32"/>
          <w:szCs w:val="48"/>
        </w:rPr>
      </w:pPr>
      <w:r>
        <w:rPr>
          <w:rFonts w:hint="eastAsia" w:ascii="黑体" w:hAnsi="黑体" w:eastAsia="黑体" w:cs="黑体"/>
          <w:color w:val="000000"/>
          <w:sz w:val="32"/>
          <w:szCs w:val="48"/>
        </w:rPr>
        <w:t>附件</w:t>
      </w:r>
    </w:p>
    <w:p>
      <w:pPr>
        <w:adjustRightInd w:val="0"/>
        <w:snapToGrid w:val="0"/>
        <w:spacing w:line="580" w:lineRule="atLeast"/>
        <w:ind w:firstLine="707" w:firstLineChars="221"/>
        <w:rPr>
          <w:rFonts w:hint="eastAsia" w:ascii="黑体" w:hAnsi="黑体" w:eastAsia="黑体" w:cs="黑体"/>
          <w:color w:val="000000"/>
          <w:sz w:val="32"/>
          <w:szCs w:val="48"/>
        </w:rPr>
      </w:pPr>
    </w:p>
    <w:p>
      <w:pPr>
        <w:keepNext/>
        <w:keepLines/>
        <w:snapToGrid w:val="0"/>
        <w:spacing w:before="289" w:beforeLines="50" w:after="289" w:afterLines="50" w:line="240" w:lineRule="atLeast"/>
        <w:jc w:val="center"/>
        <w:outlineLvl w:val="2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方正小标宋简体"/>
          <w:bCs/>
          <w:sz w:val="44"/>
          <w:szCs w:val="44"/>
          <w:lang w:val="en-US" w:eastAsia="zh-CN"/>
        </w:rPr>
        <w:t>中</w:t>
      </w: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国电机工程学会输变电材料专</w:t>
      </w:r>
      <w:r>
        <w:rPr>
          <w:rFonts w:hint="eastAsia" w:ascii="华文中宋" w:hAnsi="华文中宋" w:eastAsia="华文中宋" w:cs="方正小标宋简体"/>
          <w:bCs/>
          <w:sz w:val="44"/>
          <w:szCs w:val="44"/>
          <w:lang w:val="en-US" w:eastAsia="zh-CN"/>
        </w:rPr>
        <w:t>业</w:t>
      </w: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委</w:t>
      </w:r>
      <w:r>
        <w:rPr>
          <w:rFonts w:hint="eastAsia" w:ascii="华文中宋" w:hAnsi="华文中宋" w:eastAsia="华文中宋" w:cs="方正小标宋简体"/>
          <w:bCs/>
          <w:sz w:val="44"/>
          <w:szCs w:val="44"/>
          <w:lang w:val="en-US" w:eastAsia="zh-CN"/>
        </w:rPr>
        <w:t>员</w:t>
      </w: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会</w:t>
      </w:r>
      <w:r>
        <w:rPr>
          <w:rFonts w:hint="eastAsia" w:ascii="华文中宋" w:hAnsi="华文中宋" w:eastAsia="华文中宋" w:cs="方正小标宋简体"/>
          <w:bCs/>
          <w:sz w:val="44"/>
          <w:szCs w:val="44"/>
          <w:lang w:val="en-US" w:eastAsia="zh-CN"/>
        </w:rPr>
        <w:t>2024年</w:t>
      </w: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年会暨学术研讨会</w:t>
      </w:r>
      <w:r>
        <w:rPr>
          <w:rFonts w:hint="eastAsia" w:ascii="华文中宋" w:hAnsi="华文中宋" w:eastAsia="华文中宋" w:cs="方正小标宋简体"/>
          <w:b w:val="0"/>
          <w:bCs/>
          <w:sz w:val="44"/>
          <w:szCs w:val="44"/>
        </w:rPr>
        <w:t>简要议程</w:t>
      </w:r>
      <w:r>
        <w:rPr>
          <w:rFonts w:hint="eastAsia" w:ascii="华文中宋" w:hAnsi="华文中宋" w:eastAsia="华文中宋" w:cs="方正小标宋简体"/>
          <w:b w:val="0"/>
          <w:bCs/>
          <w:sz w:val="44"/>
          <w:szCs w:val="44"/>
        </w:rPr>
        <w:br w:type="textWrapping"/>
      </w:r>
    </w:p>
    <w:p>
      <w:pPr>
        <w:keepNext w:val="0"/>
        <w:keepLines w:val="0"/>
        <w:numPr>
          <w:ilvl w:val="0"/>
          <w:numId w:val="0"/>
        </w:numPr>
        <w:adjustRightInd w:val="0"/>
        <w:snapToGrid w:val="0"/>
        <w:spacing w:before="0" w:beforeLines="-2147483648" w:after="0" w:afterLines="-2147483648" w:line="580" w:lineRule="exact"/>
        <w:ind w:firstLine="643" w:firstLineChars="200"/>
        <w:jc w:val="left"/>
        <w:outlineLvl w:val="9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 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numPr>
          <w:ilvl w:val="0"/>
          <w:numId w:val="0"/>
        </w:numPr>
        <w:adjustRightInd w:val="0"/>
        <w:snapToGrid w:val="0"/>
        <w:spacing w:before="0" w:beforeLines="-2147483648" w:after="0" w:afterLines="-2147483648" w:line="580" w:lineRule="exact"/>
        <w:ind w:firstLine="643" w:firstLineChars="200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会议地点：</w:t>
      </w:r>
      <w:r>
        <w:rPr>
          <w:rFonts w:hint="eastAsia" w:ascii="仿宋" w:hAnsi="仿宋" w:eastAsia="仿宋" w:cs="仿宋"/>
          <w:sz w:val="32"/>
          <w:szCs w:val="32"/>
        </w:rPr>
        <w:t>南昌凯美格兰大酒店</w:t>
      </w:r>
    </w:p>
    <w:p>
      <w:pPr>
        <w:keepNext w:val="0"/>
        <w:keepLines w:val="0"/>
        <w:numPr>
          <w:ilvl w:val="0"/>
          <w:numId w:val="0"/>
        </w:numPr>
        <w:adjustRightInd w:val="0"/>
        <w:snapToGrid w:val="0"/>
        <w:spacing w:before="0" w:beforeLines="-2147483648" w:after="0" w:afterLines="-2147483648" w:line="580" w:lineRule="exact"/>
        <w:ind w:firstLine="643" w:firstLineChars="200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主题：</w:t>
      </w:r>
      <w:r>
        <w:rPr>
          <w:rFonts w:hint="eastAsia" w:ascii="仿宋" w:hAnsi="仿宋" w:eastAsia="仿宋" w:cs="仿宋"/>
          <w:sz w:val="32"/>
          <w:szCs w:val="32"/>
        </w:rPr>
        <w:t>开放合作 协同创新 绿色环保 自主可控</w:t>
      </w:r>
    </w:p>
    <w:p>
      <w:pPr>
        <w:keepNext w:val="0"/>
        <w:keepLines w:val="0"/>
        <w:numPr>
          <w:ilvl w:val="0"/>
          <w:numId w:val="0"/>
        </w:numPr>
        <w:adjustRightInd w:val="0"/>
        <w:snapToGrid w:val="0"/>
        <w:spacing w:before="0" w:beforeLines="-2147483648" w:after="0" w:afterLines="-2147483648" w:line="580" w:lineRule="exact"/>
        <w:ind w:firstLine="640" w:firstLineChars="200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57" w:type="dxa"/>
        </w:tblCellMar>
      </w:tblPr>
      <w:tblGrid>
        <w:gridCol w:w="926"/>
        <w:gridCol w:w="1920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tblHeader/>
        </w:trPr>
        <w:tc>
          <w:tcPr>
            <w:tcW w:w="2846" w:type="dxa"/>
            <w:gridSpan w:val="2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8"/>
              </w:rPr>
              <w:t>时  间</w:t>
            </w:r>
          </w:p>
        </w:tc>
        <w:tc>
          <w:tcPr>
            <w:tcW w:w="6381" w:type="dxa"/>
            <w:shd w:val="clear" w:color="auto" w:fill="D9D9D9"/>
            <w:vAlign w:val="center"/>
          </w:tcPr>
          <w:p>
            <w:pPr>
              <w:snapToGrid w:val="0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8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9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44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上午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09:00-09: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>15</w:t>
            </w:r>
          </w:p>
        </w:tc>
        <w:tc>
          <w:tcPr>
            <w:tcW w:w="638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left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9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44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09: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44"/>
              </w:rPr>
              <w:t>-1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>0:00</w:t>
            </w:r>
          </w:p>
        </w:tc>
        <w:tc>
          <w:tcPr>
            <w:tcW w:w="638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left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国际学术期刊</w:t>
            </w:r>
            <w:r>
              <w:rPr>
                <w:rFonts w:hint="eastAsia" w:ascii="仿宋" w:hAnsi="仿宋" w:eastAsia="仿宋" w:cs="仿宋"/>
                <w:i/>
                <w:iCs/>
                <w:sz w:val="32"/>
                <w:szCs w:val="32"/>
              </w:rPr>
              <w:t>ELECTRICAL MATERIALS AND APPLICATION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创刊仪式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44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44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44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44"/>
              </w:rPr>
              <w:t>0-12:</w:t>
            </w:r>
            <w:r>
              <w:rPr>
                <w:rFonts w:hint="eastAsia" w:ascii="仿宋" w:hAnsi="仿宋" w:eastAsia="仿宋" w:cs="仿宋"/>
                <w:sz w:val="28"/>
                <w:szCs w:val="4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44"/>
              </w:rPr>
              <w:t>0</w:t>
            </w:r>
          </w:p>
        </w:tc>
        <w:tc>
          <w:tcPr>
            <w:tcW w:w="638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left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学术研讨会(设电工绝缘材料、电工导体材料、电工磁性材料3个学术论坛)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44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下午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44"/>
              </w:rPr>
            </w:pPr>
            <w:r>
              <w:rPr>
                <w:rFonts w:hint="eastAsia" w:ascii="仿宋" w:hAnsi="仿宋" w:eastAsia="仿宋" w:cs="仿宋"/>
                <w:sz w:val="28"/>
                <w:szCs w:val="44"/>
              </w:rPr>
              <w:t>14:00-17:00</w:t>
            </w:r>
          </w:p>
        </w:tc>
        <w:tc>
          <w:tcPr>
            <w:tcW w:w="638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left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参观国网江西省电力有限公司电力科学研究院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9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4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44"/>
              </w:rPr>
            </w:pPr>
          </w:p>
        </w:tc>
        <w:tc>
          <w:tcPr>
            <w:tcW w:w="638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0" w:firstLineChars="0"/>
              <w:jc w:val="left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专委会闭门会议</w:t>
            </w:r>
          </w:p>
        </w:tc>
      </w:tr>
    </w:tbl>
    <w:p>
      <w:pPr>
        <w:adjustRightInd w:val="0"/>
        <w:snapToGrid w:val="0"/>
        <w:spacing w:before="289" w:beforeLines="50" w:line="360" w:lineRule="auto"/>
        <w:ind w:right="1599"/>
        <w:rPr>
          <w:rFonts w:hint="eastAsia" w:ascii="仿宋_GB2312" w:hAnsi="仿宋"/>
          <w:color w:val="000000"/>
          <w:szCs w:val="32"/>
        </w:rPr>
      </w:pPr>
    </w:p>
    <w:p>
      <w:pPr>
        <w:adjustRightInd w:val="0"/>
        <w:snapToGrid w:val="0"/>
        <w:spacing w:before="289" w:beforeLines="50" w:line="360" w:lineRule="auto"/>
        <w:ind w:right="1599"/>
        <w:rPr>
          <w:rFonts w:hint="default"/>
          <w:lang w:val="en-US" w:eastAsia="zh-CN"/>
        </w:rPr>
      </w:pPr>
      <w:r>
        <w:rPr>
          <w:rFonts w:hint="eastAsia" w:ascii="仿宋_GB2312" w:hAnsi="仿宋"/>
          <w:color w:val="000000"/>
          <w:szCs w:val="32"/>
        </w:rPr>
        <w:t>注：会议议程以现场发放为准。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DCD7E"/>
    <w:rsid w:val="0D7DC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2024-09-10T13:23:00Z</dcterms:created>
  <dc:creator>xy</dc:creator>
  <cp:lastModifiedBy>xy</cp:lastModifiedBy>
  <dcterms:modified xsi:type="dcterms:W3CDTF">2024-09-10T13:24:03Z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659209E7CF8C5AF7D5D7DF66ED406847_41</vt:lpwstr>
  </property>
</Properties>
</file>