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hint="eastAsia" w:ascii="黑体" w:hAnsi="黑体" w:eastAsia="黑体"/>
          <w:szCs w:val="32"/>
        </w:rPr>
      </w:pPr>
      <w:r>
        <w:rPr>
          <w:rFonts w:hint="eastAsia" w:ascii="黑体" w:hAnsi="黑体" w:eastAsia="黑体"/>
          <w:color w:val="000000"/>
          <w:szCs w:val="32"/>
        </w:rPr>
        <w:t>附件</w:t>
      </w:r>
    </w:p>
    <w:p>
      <w:pPr>
        <w:adjustRightInd w:val="0"/>
        <w:snapToGrid w:val="0"/>
        <w:spacing w:line="580" w:lineRule="exact"/>
        <w:jc w:val="center"/>
        <w:rPr>
          <w:rFonts w:hint="eastAsia" w:ascii="公文小标宋简" w:hAnsi="华文中宋" w:eastAsia="公文小标宋简"/>
          <w:b/>
          <w:sz w:val="36"/>
          <w:szCs w:val="36"/>
        </w:rPr>
      </w:pPr>
      <w:r>
        <w:rPr>
          <w:rFonts w:hint="eastAsia" w:ascii="公文小标宋简" w:hAnsi="华文中宋" w:eastAsia="公文小标宋简"/>
          <w:b/>
          <w:sz w:val="36"/>
          <w:szCs w:val="36"/>
        </w:rPr>
        <w:t>中国电机工程学会2024年标准计划</w:t>
      </w:r>
      <w:r>
        <w:rPr>
          <w:rFonts w:hint="eastAsia" w:ascii="公文小标宋简" w:hAnsi="华文中宋" w:eastAsia="公文小标宋简"/>
          <w:b/>
          <w:color w:val="000000"/>
          <w:sz w:val="36"/>
          <w:szCs w:val="36"/>
        </w:rPr>
        <w:t>（第一批）</w:t>
      </w:r>
      <w:r>
        <w:rPr>
          <w:rFonts w:hint="eastAsia" w:ascii="公文小标宋简" w:hAnsi="华文中宋" w:eastAsia="公文小标宋简"/>
          <w:b/>
          <w:sz w:val="36"/>
          <w:szCs w:val="36"/>
        </w:rPr>
        <w:t>项目表</w:t>
      </w:r>
    </w:p>
    <w:p>
      <w:pPr>
        <w:adjustRightInd w:val="0"/>
        <w:snapToGrid w:val="0"/>
        <w:spacing w:line="580" w:lineRule="exact"/>
        <w:jc w:val="center"/>
        <w:rPr>
          <w:rFonts w:ascii="公文小标宋简" w:hAnsi="华文中宋" w:eastAsia="公文小标宋简"/>
          <w:b/>
          <w:sz w:val="36"/>
          <w:szCs w:val="36"/>
        </w:rPr>
      </w:pPr>
    </w:p>
    <w:tbl>
      <w:tblPr>
        <w:tblStyle w:val="4"/>
        <w:tblW w:w="159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589"/>
        <w:gridCol w:w="2727"/>
        <w:gridCol w:w="2552"/>
        <w:gridCol w:w="5256"/>
        <w:gridCol w:w="1797"/>
        <w:gridCol w:w="1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9" w:hRule="atLeast"/>
          <w:tblHeader/>
          <w:jc w:val="center"/>
        </w:trPr>
        <w:tc>
          <w:tcPr>
            <w:tcW w:w="660" w:type="dxa"/>
            <w:noWrap w:val="0"/>
            <w:vAlign w:val="center"/>
          </w:tcPr>
          <w:p>
            <w:pPr>
              <w:widowControl/>
              <w:adjustRightInd w:val="0"/>
              <w:snapToGrid w:val="0"/>
              <w:jc w:val="center"/>
              <w:rPr>
                <w:rFonts w:ascii="宋体" w:eastAsia="宋体" w:cs="宋体"/>
                <w:b/>
                <w:bCs/>
                <w:kern w:val="0"/>
                <w:sz w:val="22"/>
              </w:rPr>
            </w:pPr>
            <w:r>
              <w:rPr>
                <w:rFonts w:hint="eastAsia" w:ascii="宋体" w:hAnsi="宋体" w:eastAsia="宋体" w:cs="宋体"/>
                <w:b/>
                <w:bCs/>
                <w:kern w:val="0"/>
                <w:sz w:val="22"/>
              </w:rPr>
              <w:t>序号</w:t>
            </w:r>
          </w:p>
        </w:tc>
        <w:tc>
          <w:tcPr>
            <w:tcW w:w="1589" w:type="dxa"/>
            <w:noWrap w:val="0"/>
            <w:vAlign w:val="center"/>
          </w:tcPr>
          <w:p>
            <w:pPr>
              <w:widowControl/>
              <w:adjustRightInd w:val="0"/>
              <w:snapToGrid w:val="0"/>
              <w:jc w:val="center"/>
              <w:rPr>
                <w:rFonts w:ascii="宋体" w:eastAsia="宋体" w:cs="宋体"/>
                <w:b/>
                <w:bCs/>
                <w:kern w:val="0"/>
                <w:sz w:val="22"/>
              </w:rPr>
            </w:pPr>
            <w:r>
              <w:rPr>
                <w:rFonts w:hint="eastAsia" w:ascii="宋体" w:hAnsi="宋体" w:eastAsia="宋体" w:cs="宋体"/>
                <w:b/>
                <w:bCs/>
                <w:kern w:val="0"/>
                <w:sz w:val="22"/>
              </w:rPr>
              <w:t>编号</w:t>
            </w:r>
          </w:p>
        </w:tc>
        <w:tc>
          <w:tcPr>
            <w:tcW w:w="2727" w:type="dxa"/>
            <w:noWrap w:val="0"/>
            <w:vAlign w:val="center"/>
          </w:tcPr>
          <w:p>
            <w:pPr>
              <w:widowControl/>
              <w:adjustRightInd w:val="0"/>
              <w:snapToGrid w:val="0"/>
              <w:jc w:val="center"/>
              <w:rPr>
                <w:rFonts w:ascii="宋体" w:eastAsia="宋体" w:cs="宋体"/>
                <w:b/>
                <w:bCs/>
                <w:kern w:val="0"/>
                <w:sz w:val="22"/>
              </w:rPr>
            </w:pPr>
            <w:r>
              <w:rPr>
                <w:rFonts w:hint="eastAsia" w:ascii="宋体" w:hAnsi="宋体" w:eastAsia="宋体" w:cs="宋体"/>
                <w:b/>
                <w:bCs/>
                <w:kern w:val="0"/>
                <w:sz w:val="22"/>
              </w:rPr>
              <w:t>标准名称</w:t>
            </w:r>
          </w:p>
        </w:tc>
        <w:tc>
          <w:tcPr>
            <w:tcW w:w="2552" w:type="dxa"/>
            <w:noWrap w:val="0"/>
            <w:vAlign w:val="center"/>
          </w:tcPr>
          <w:p>
            <w:pPr>
              <w:widowControl/>
              <w:adjustRightInd w:val="0"/>
              <w:snapToGrid w:val="0"/>
              <w:jc w:val="center"/>
              <w:rPr>
                <w:rFonts w:ascii="宋体" w:eastAsia="宋体" w:cs="宋体"/>
                <w:b/>
                <w:bCs/>
                <w:kern w:val="0"/>
                <w:sz w:val="22"/>
              </w:rPr>
            </w:pPr>
            <w:r>
              <w:rPr>
                <w:rFonts w:hint="eastAsia" w:ascii="宋体" w:hAnsi="宋体" w:eastAsia="宋体" w:cs="宋体"/>
                <w:b/>
                <w:bCs/>
                <w:kern w:val="0"/>
                <w:sz w:val="22"/>
              </w:rPr>
              <w:t>发起单位</w:t>
            </w:r>
          </w:p>
        </w:tc>
        <w:tc>
          <w:tcPr>
            <w:tcW w:w="5256" w:type="dxa"/>
            <w:noWrap w:val="0"/>
            <w:vAlign w:val="center"/>
          </w:tcPr>
          <w:p>
            <w:pPr>
              <w:widowControl/>
              <w:adjustRightInd w:val="0"/>
              <w:snapToGrid w:val="0"/>
              <w:jc w:val="center"/>
              <w:rPr>
                <w:rFonts w:ascii="宋体" w:eastAsia="宋体" w:cs="宋体"/>
                <w:b/>
                <w:bCs/>
                <w:kern w:val="0"/>
                <w:sz w:val="22"/>
              </w:rPr>
            </w:pPr>
            <w:r>
              <w:rPr>
                <w:rFonts w:hint="eastAsia" w:ascii="宋体" w:hAnsi="宋体" w:eastAsia="宋体" w:cs="宋体"/>
                <w:b/>
                <w:bCs/>
                <w:kern w:val="0"/>
                <w:sz w:val="22"/>
              </w:rPr>
              <w:t>共同编写单位</w:t>
            </w:r>
          </w:p>
        </w:tc>
        <w:tc>
          <w:tcPr>
            <w:tcW w:w="1797" w:type="dxa"/>
            <w:noWrap w:val="0"/>
            <w:vAlign w:val="center"/>
          </w:tcPr>
          <w:p>
            <w:pPr>
              <w:widowControl/>
              <w:adjustRightInd w:val="0"/>
              <w:snapToGrid w:val="0"/>
              <w:jc w:val="center"/>
              <w:rPr>
                <w:rFonts w:ascii="宋体" w:eastAsia="宋体" w:cs="宋体"/>
                <w:b/>
                <w:bCs/>
                <w:kern w:val="0"/>
                <w:sz w:val="22"/>
              </w:rPr>
            </w:pPr>
            <w:r>
              <w:rPr>
                <w:rFonts w:hint="eastAsia" w:ascii="宋体" w:hAnsi="宋体" w:eastAsia="宋体" w:cs="宋体"/>
                <w:b/>
                <w:bCs/>
                <w:kern w:val="0"/>
                <w:sz w:val="22"/>
              </w:rPr>
              <w:t>标准</w:t>
            </w:r>
          </w:p>
          <w:p>
            <w:pPr>
              <w:widowControl/>
              <w:adjustRightInd w:val="0"/>
              <w:snapToGrid w:val="0"/>
              <w:jc w:val="center"/>
              <w:rPr>
                <w:rFonts w:ascii="宋体" w:eastAsia="宋体" w:cs="宋体"/>
                <w:b/>
                <w:bCs/>
                <w:kern w:val="0"/>
                <w:sz w:val="22"/>
              </w:rPr>
            </w:pPr>
            <w:r>
              <w:rPr>
                <w:rFonts w:hint="eastAsia" w:ascii="宋体" w:hAnsi="宋体" w:eastAsia="宋体" w:cs="宋体"/>
                <w:b/>
                <w:bCs/>
                <w:kern w:val="0"/>
                <w:sz w:val="22"/>
              </w:rPr>
              <w:t>专业委员会</w:t>
            </w:r>
          </w:p>
        </w:tc>
        <w:tc>
          <w:tcPr>
            <w:tcW w:w="1322" w:type="dxa"/>
            <w:noWrap w:val="0"/>
            <w:vAlign w:val="center"/>
          </w:tcPr>
          <w:p>
            <w:pPr>
              <w:widowControl/>
              <w:adjustRightInd w:val="0"/>
              <w:snapToGrid w:val="0"/>
              <w:jc w:val="center"/>
              <w:rPr>
                <w:rFonts w:ascii="宋体" w:eastAsia="宋体" w:cs="宋体"/>
                <w:b/>
                <w:bCs/>
                <w:kern w:val="0"/>
                <w:sz w:val="22"/>
              </w:rPr>
            </w:pPr>
            <w:r>
              <w:rPr>
                <w:rFonts w:hint="eastAsia" w:ascii="宋体" w:hAnsi="宋体" w:eastAsia="宋体" w:cs="宋体"/>
                <w:b/>
                <w:bCs/>
                <w:kern w:val="0"/>
                <w:sz w:val="22"/>
              </w:rPr>
              <w:t>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9" w:hRule="atLeast"/>
          <w:jc w:val="center"/>
        </w:trPr>
        <w:tc>
          <w:tcPr>
            <w:tcW w:w="660" w:type="dxa"/>
            <w:noWrap w:val="0"/>
            <w:vAlign w:val="center"/>
          </w:tcPr>
          <w:p>
            <w:pPr>
              <w:widowControl/>
              <w:adjustRightInd w:val="0"/>
              <w:snapToGrid w:val="0"/>
              <w:jc w:val="center"/>
              <w:rPr>
                <w:rFonts w:ascii="宋体" w:hAnsi="宋体" w:eastAsia="宋体" w:cs="宋体"/>
                <w:b/>
                <w:bCs/>
                <w:kern w:val="0"/>
                <w:sz w:val="22"/>
              </w:rPr>
            </w:pPr>
            <w:r>
              <w:rPr>
                <w:rFonts w:ascii="宋体" w:hAnsi="宋体" w:eastAsia="宋体" w:cs="宋体"/>
                <w:b/>
                <w:bCs/>
                <w:kern w:val="0"/>
                <w:sz w:val="22"/>
              </w:rPr>
              <w:t>1</w:t>
            </w:r>
          </w:p>
        </w:tc>
        <w:tc>
          <w:tcPr>
            <w:tcW w:w="1589" w:type="dxa"/>
            <w:noWrap w:val="0"/>
            <w:vAlign w:val="center"/>
          </w:tcPr>
          <w:p>
            <w:pPr>
              <w:adjustRightInd w:val="0"/>
              <w:snapToGrid w:val="0"/>
              <w:jc w:val="center"/>
              <w:rPr>
                <w:rFonts w:hint="eastAsia" w:eastAsia="宋体"/>
                <w:sz w:val="21"/>
              </w:rPr>
            </w:pPr>
            <w:r>
              <w:rPr>
                <w:rFonts w:hint="eastAsia" w:eastAsia="宋体"/>
                <w:sz w:val="21"/>
              </w:rPr>
              <w:t>202403040001</w:t>
            </w:r>
          </w:p>
        </w:tc>
        <w:tc>
          <w:tcPr>
            <w:tcW w:w="2727" w:type="dxa"/>
            <w:noWrap w:val="0"/>
            <w:vAlign w:val="center"/>
          </w:tcPr>
          <w:p>
            <w:pPr>
              <w:adjustRightInd w:val="0"/>
              <w:snapToGrid w:val="0"/>
              <w:jc w:val="center"/>
              <w:rPr>
                <w:rFonts w:hint="eastAsia" w:eastAsia="宋体"/>
                <w:sz w:val="21"/>
              </w:rPr>
            </w:pPr>
          </w:p>
          <w:p>
            <w:pPr>
              <w:adjustRightInd w:val="0"/>
              <w:snapToGrid w:val="0"/>
              <w:jc w:val="center"/>
              <w:rPr>
                <w:rFonts w:hint="eastAsia" w:eastAsia="宋体"/>
                <w:sz w:val="21"/>
              </w:rPr>
            </w:pPr>
            <w:r>
              <w:rPr>
                <w:rFonts w:hint="eastAsia" w:eastAsia="宋体"/>
                <w:sz w:val="21"/>
              </w:rPr>
              <w:t>7.2kV～40.5kV交流金属封闭开关设备用可分离连接器技术规范</w:t>
            </w:r>
          </w:p>
        </w:tc>
        <w:tc>
          <w:tcPr>
            <w:tcW w:w="2552" w:type="dxa"/>
            <w:noWrap w:val="0"/>
            <w:vAlign w:val="center"/>
          </w:tcPr>
          <w:p>
            <w:pPr>
              <w:adjustRightInd w:val="0"/>
              <w:snapToGrid w:val="0"/>
              <w:jc w:val="center"/>
              <w:rPr>
                <w:rFonts w:hint="eastAsia" w:eastAsia="宋体"/>
                <w:sz w:val="21"/>
              </w:rPr>
            </w:pPr>
            <w:r>
              <w:rPr>
                <w:rFonts w:hint="eastAsia" w:eastAsia="宋体"/>
                <w:sz w:val="21"/>
              </w:rPr>
              <w:t>国网宁夏电力有限公司电力科学研究院</w:t>
            </w:r>
          </w:p>
        </w:tc>
        <w:tc>
          <w:tcPr>
            <w:tcW w:w="5256" w:type="dxa"/>
            <w:noWrap w:val="0"/>
            <w:vAlign w:val="center"/>
          </w:tcPr>
          <w:p>
            <w:pPr>
              <w:adjustRightInd w:val="0"/>
              <w:snapToGrid w:val="0"/>
              <w:jc w:val="left"/>
              <w:rPr>
                <w:rFonts w:hint="eastAsia" w:eastAsia="宋体"/>
                <w:sz w:val="21"/>
              </w:rPr>
            </w:pPr>
            <w:r>
              <w:rPr>
                <w:rFonts w:hint="eastAsia" w:eastAsia="宋体"/>
                <w:sz w:val="21"/>
              </w:rPr>
              <w:t>国网宁夏电力有限公司、融研（上海）电气技术有限公司、西安交通大学、中国电力科学研究院有限公司、北京科锐配电自动化股份有限公司、沈阳华德海泰电器有限公司、深圳市沃尔电力技术有限公司、许继德理施尔电气有限公司、西安神电高压电器有限公司、宁夏电力能源科技有限公司、宁夏隆基电气有限公司</w:t>
            </w:r>
          </w:p>
        </w:tc>
        <w:tc>
          <w:tcPr>
            <w:tcW w:w="1797" w:type="dxa"/>
            <w:noWrap w:val="0"/>
            <w:vAlign w:val="center"/>
          </w:tcPr>
          <w:p>
            <w:pPr>
              <w:adjustRightInd w:val="0"/>
              <w:snapToGrid w:val="0"/>
              <w:jc w:val="center"/>
              <w:rPr>
                <w:rFonts w:hint="eastAsia" w:eastAsia="宋体"/>
                <w:sz w:val="21"/>
              </w:rPr>
            </w:pPr>
            <w:r>
              <w:rPr>
                <w:rFonts w:hint="eastAsia" w:eastAsia="宋体"/>
                <w:sz w:val="21"/>
              </w:rPr>
              <w:t>变电专业委员会</w:t>
            </w:r>
          </w:p>
        </w:tc>
        <w:tc>
          <w:tcPr>
            <w:tcW w:w="1322" w:type="dxa"/>
            <w:noWrap w:val="0"/>
            <w:vAlign w:val="center"/>
          </w:tcPr>
          <w:p>
            <w:pPr>
              <w:adjustRightInd w:val="0"/>
              <w:snapToGrid w:val="0"/>
              <w:jc w:val="center"/>
              <w:rPr>
                <w:rFonts w:hint="eastAsia" w:eastAsia="宋体"/>
                <w:sz w:val="21"/>
              </w:rPr>
            </w:pPr>
            <w:r>
              <w:rPr>
                <w:rFonts w:hint="eastAsia" w:eastAsia="宋体"/>
                <w:sz w:val="21"/>
              </w:rPr>
              <w:t>2024-04-01~2025-06-30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9" w:hRule="atLeast"/>
          <w:jc w:val="center"/>
        </w:trPr>
        <w:tc>
          <w:tcPr>
            <w:tcW w:w="660" w:type="dxa"/>
            <w:noWrap w:val="0"/>
            <w:vAlign w:val="center"/>
          </w:tcPr>
          <w:p>
            <w:pPr>
              <w:widowControl/>
              <w:adjustRightInd w:val="0"/>
              <w:snapToGrid w:val="0"/>
              <w:jc w:val="center"/>
              <w:rPr>
                <w:rFonts w:ascii="宋体" w:hAnsi="宋体" w:eastAsia="宋体" w:cs="宋体"/>
                <w:b/>
                <w:bCs/>
                <w:kern w:val="0"/>
                <w:sz w:val="22"/>
              </w:rPr>
            </w:pPr>
            <w:r>
              <w:rPr>
                <w:rFonts w:ascii="宋体" w:hAnsi="宋体" w:eastAsia="宋体" w:cs="宋体"/>
                <w:b/>
                <w:bCs/>
                <w:kern w:val="0"/>
                <w:sz w:val="22"/>
              </w:rPr>
              <w:t>2</w:t>
            </w:r>
          </w:p>
        </w:tc>
        <w:tc>
          <w:tcPr>
            <w:tcW w:w="1589" w:type="dxa"/>
            <w:noWrap w:val="0"/>
            <w:vAlign w:val="center"/>
          </w:tcPr>
          <w:p>
            <w:pPr>
              <w:adjustRightInd w:val="0"/>
              <w:snapToGrid w:val="0"/>
              <w:jc w:val="center"/>
              <w:rPr>
                <w:rFonts w:hint="eastAsia" w:eastAsia="宋体"/>
                <w:sz w:val="21"/>
              </w:rPr>
            </w:pPr>
            <w:r>
              <w:rPr>
                <w:rFonts w:hint="eastAsia" w:eastAsia="宋体"/>
                <w:sz w:val="21"/>
              </w:rPr>
              <w:t>202403100001</w:t>
            </w:r>
          </w:p>
        </w:tc>
        <w:tc>
          <w:tcPr>
            <w:tcW w:w="2727" w:type="dxa"/>
            <w:noWrap w:val="0"/>
            <w:vAlign w:val="center"/>
          </w:tcPr>
          <w:p>
            <w:pPr>
              <w:adjustRightInd w:val="0"/>
              <w:snapToGrid w:val="0"/>
              <w:jc w:val="center"/>
              <w:rPr>
                <w:rFonts w:hint="eastAsia" w:eastAsia="宋体"/>
                <w:sz w:val="21"/>
              </w:rPr>
            </w:pPr>
            <w:r>
              <w:rPr>
                <w:rFonts w:hint="eastAsia" w:eastAsia="宋体"/>
                <w:sz w:val="21"/>
              </w:rPr>
              <w:t>变压器多参量测试仪技术规范</w:t>
            </w:r>
          </w:p>
        </w:tc>
        <w:tc>
          <w:tcPr>
            <w:tcW w:w="2552" w:type="dxa"/>
            <w:noWrap w:val="0"/>
            <w:vAlign w:val="center"/>
          </w:tcPr>
          <w:p>
            <w:pPr>
              <w:adjustRightInd w:val="0"/>
              <w:snapToGrid w:val="0"/>
              <w:jc w:val="center"/>
              <w:rPr>
                <w:rFonts w:hint="eastAsia" w:eastAsia="宋体"/>
                <w:sz w:val="21"/>
              </w:rPr>
            </w:pPr>
            <w:r>
              <w:rPr>
                <w:rFonts w:hint="eastAsia" w:eastAsia="宋体"/>
                <w:sz w:val="21"/>
              </w:rPr>
              <w:t>国网江苏省电力有限公司电力科学研究院</w:t>
            </w:r>
          </w:p>
        </w:tc>
        <w:tc>
          <w:tcPr>
            <w:tcW w:w="5256" w:type="dxa"/>
            <w:noWrap w:val="0"/>
            <w:vAlign w:val="center"/>
          </w:tcPr>
          <w:p>
            <w:pPr>
              <w:adjustRightInd w:val="0"/>
              <w:snapToGrid w:val="0"/>
              <w:jc w:val="left"/>
              <w:rPr>
                <w:rFonts w:hint="eastAsia" w:eastAsia="宋体"/>
                <w:sz w:val="21"/>
              </w:rPr>
            </w:pPr>
            <w:r>
              <w:rPr>
                <w:rFonts w:hint="eastAsia" w:eastAsia="宋体"/>
                <w:sz w:val="21"/>
              </w:rPr>
              <w:t>国网江苏省电力有限公司、国网上海市电力有限公司、中国电力科学研究院有限公司、上海思创电器设备有限公司、武汉大洋义天科技股份有限公司</w:t>
            </w:r>
          </w:p>
        </w:tc>
        <w:tc>
          <w:tcPr>
            <w:tcW w:w="1797" w:type="dxa"/>
            <w:noWrap w:val="0"/>
            <w:vAlign w:val="center"/>
          </w:tcPr>
          <w:p>
            <w:pPr>
              <w:adjustRightInd w:val="0"/>
              <w:snapToGrid w:val="0"/>
              <w:jc w:val="center"/>
              <w:rPr>
                <w:rFonts w:hint="eastAsia" w:eastAsia="宋体"/>
                <w:sz w:val="21"/>
              </w:rPr>
            </w:pPr>
            <w:r>
              <w:rPr>
                <w:rFonts w:hint="eastAsia" w:eastAsia="宋体"/>
                <w:sz w:val="21"/>
              </w:rPr>
              <w:t>测试技术及仪表专业委员会</w:t>
            </w:r>
          </w:p>
        </w:tc>
        <w:tc>
          <w:tcPr>
            <w:tcW w:w="1322" w:type="dxa"/>
            <w:noWrap w:val="0"/>
            <w:vAlign w:val="center"/>
          </w:tcPr>
          <w:p>
            <w:pPr>
              <w:adjustRightInd w:val="0"/>
              <w:snapToGrid w:val="0"/>
              <w:jc w:val="center"/>
              <w:rPr>
                <w:rFonts w:hint="eastAsia" w:eastAsia="宋体"/>
                <w:sz w:val="21"/>
              </w:rPr>
            </w:pPr>
            <w:r>
              <w:rPr>
                <w:rFonts w:hint="eastAsia" w:eastAsia="宋体"/>
                <w:sz w:val="21"/>
              </w:rPr>
              <w:t>2024-03-10~2025-06-30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9" w:hRule="atLeast"/>
          <w:jc w:val="center"/>
        </w:trPr>
        <w:tc>
          <w:tcPr>
            <w:tcW w:w="660" w:type="dxa"/>
            <w:noWrap w:val="0"/>
            <w:vAlign w:val="center"/>
          </w:tcPr>
          <w:p>
            <w:pPr>
              <w:widowControl/>
              <w:adjustRightInd w:val="0"/>
              <w:snapToGrid w:val="0"/>
              <w:jc w:val="center"/>
              <w:rPr>
                <w:rFonts w:hint="eastAsia" w:ascii="宋体" w:hAnsi="宋体" w:eastAsia="宋体" w:cs="宋体"/>
                <w:b/>
                <w:bCs/>
                <w:kern w:val="0"/>
                <w:sz w:val="22"/>
              </w:rPr>
            </w:pPr>
            <w:r>
              <w:rPr>
                <w:rFonts w:hint="eastAsia" w:ascii="宋体" w:hAnsi="宋体" w:eastAsia="宋体" w:cs="宋体"/>
                <w:b/>
                <w:bCs/>
                <w:kern w:val="0"/>
                <w:sz w:val="22"/>
              </w:rPr>
              <w:t>3</w:t>
            </w:r>
          </w:p>
        </w:tc>
        <w:tc>
          <w:tcPr>
            <w:tcW w:w="1589" w:type="dxa"/>
            <w:noWrap w:val="0"/>
            <w:vAlign w:val="center"/>
          </w:tcPr>
          <w:p>
            <w:pPr>
              <w:adjustRightInd w:val="0"/>
              <w:snapToGrid w:val="0"/>
              <w:jc w:val="center"/>
              <w:rPr>
                <w:rFonts w:hint="eastAsia" w:eastAsia="宋体"/>
                <w:sz w:val="21"/>
              </w:rPr>
            </w:pPr>
            <w:r>
              <w:rPr>
                <w:rFonts w:hint="eastAsia" w:eastAsia="宋体"/>
                <w:sz w:val="21"/>
              </w:rPr>
              <w:t>202403110014</w:t>
            </w:r>
          </w:p>
        </w:tc>
        <w:tc>
          <w:tcPr>
            <w:tcW w:w="2727" w:type="dxa"/>
            <w:noWrap w:val="0"/>
            <w:vAlign w:val="center"/>
          </w:tcPr>
          <w:p>
            <w:pPr>
              <w:adjustRightInd w:val="0"/>
              <w:snapToGrid w:val="0"/>
              <w:jc w:val="center"/>
              <w:rPr>
                <w:rFonts w:hint="eastAsia" w:eastAsia="宋体"/>
                <w:sz w:val="21"/>
              </w:rPr>
            </w:pPr>
            <w:r>
              <w:rPr>
                <w:rFonts w:hint="eastAsia" w:eastAsia="宋体"/>
                <w:sz w:val="21"/>
              </w:rPr>
              <w:t>适应新型电力系统分布式电源和新型负荷接入的配电网网格化规划编制技术规范</w:t>
            </w:r>
          </w:p>
        </w:tc>
        <w:tc>
          <w:tcPr>
            <w:tcW w:w="2552" w:type="dxa"/>
            <w:noWrap w:val="0"/>
            <w:vAlign w:val="center"/>
          </w:tcPr>
          <w:p>
            <w:pPr>
              <w:adjustRightInd w:val="0"/>
              <w:snapToGrid w:val="0"/>
              <w:jc w:val="center"/>
              <w:rPr>
                <w:rFonts w:hint="eastAsia" w:eastAsia="宋体"/>
                <w:sz w:val="21"/>
              </w:rPr>
            </w:pPr>
            <w:r>
              <w:rPr>
                <w:rFonts w:hint="eastAsia" w:eastAsia="宋体"/>
                <w:sz w:val="21"/>
              </w:rPr>
              <w:t>国网上海市电力公司金山供电公司</w:t>
            </w:r>
          </w:p>
        </w:tc>
        <w:tc>
          <w:tcPr>
            <w:tcW w:w="5256" w:type="dxa"/>
            <w:noWrap w:val="0"/>
            <w:vAlign w:val="center"/>
          </w:tcPr>
          <w:p>
            <w:pPr>
              <w:adjustRightInd w:val="0"/>
              <w:snapToGrid w:val="0"/>
              <w:jc w:val="left"/>
              <w:rPr>
                <w:rFonts w:hint="eastAsia" w:eastAsia="宋体"/>
                <w:sz w:val="21"/>
              </w:rPr>
            </w:pPr>
            <w:r>
              <w:rPr>
                <w:rFonts w:hint="eastAsia" w:eastAsia="宋体"/>
                <w:sz w:val="21"/>
              </w:rPr>
              <w:t>国网上海市电力公司崇明供电公司、上海电力大学、国网浙江省电力有限公司嘉兴供电公司、国网上海市电力公司经济技术研究院、国网上海市电力公司奉贤供电公司、海南电网有限责任公司电力科学研究院</w:t>
            </w:r>
          </w:p>
        </w:tc>
        <w:tc>
          <w:tcPr>
            <w:tcW w:w="1797" w:type="dxa"/>
            <w:noWrap w:val="0"/>
            <w:vAlign w:val="center"/>
          </w:tcPr>
          <w:p>
            <w:pPr>
              <w:adjustRightInd w:val="0"/>
              <w:snapToGrid w:val="0"/>
              <w:jc w:val="center"/>
              <w:rPr>
                <w:rFonts w:hint="eastAsia" w:eastAsia="宋体"/>
                <w:sz w:val="21"/>
              </w:rPr>
            </w:pPr>
            <w:r>
              <w:rPr>
                <w:rFonts w:hint="eastAsia" w:eastAsia="宋体"/>
                <w:sz w:val="21"/>
              </w:rPr>
              <w:t>城市供电与可靠性专业委员会</w:t>
            </w:r>
          </w:p>
        </w:tc>
        <w:tc>
          <w:tcPr>
            <w:tcW w:w="1322" w:type="dxa"/>
            <w:noWrap w:val="0"/>
            <w:vAlign w:val="center"/>
          </w:tcPr>
          <w:p>
            <w:pPr>
              <w:adjustRightInd w:val="0"/>
              <w:snapToGrid w:val="0"/>
              <w:jc w:val="center"/>
              <w:rPr>
                <w:rFonts w:hint="eastAsia" w:eastAsia="宋体"/>
                <w:sz w:val="21"/>
              </w:rPr>
            </w:pPr>
            <w:r>
              <w:rPr>
                <w:rFonts w:hint="eastAsia" w:eastAsia="宋体"/>
                <w:sz w:val="21"/>
              </w:rPr>
              <w:t>2024-03-01~2025-03-01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9" w:hRule="atLeast"/>
          <w:jc w:val="center"/>
        </w:trPr>
        <w:tc>
          <w:tcPr>
            <w:tcW w:w="660" w:type="dxa"/>
            <w:noWrap w:val="0"/>
            <w:vAlign w:val="center"/>
          </w:tcPr>
          <w:p>
            <w:pPr>
              <w:widowControl/>
              <w:adjustRightInd w:val="0"/>
              <w:snapToGrid w:val="0"/>
              <w:jc w:val="center"/>
              <w:rPr>
                <w:rFonts w:hint="eastAsia" w:ascii="宋体" w:hAnsi="宋体" w:eastAsia="宋体" w:cs="宋体"/>
                <w:b/>
                <w:bCs/>
                <w:kern w:val="0"/>
                <w:sz w:val="22"/>
              </w:rPr>
            </w:pPr>
            <w:r>
              <w:rPr>
                <w:rFonts w:hint="eastAsia" w:ascii="宋体" w:hAnsi="宋体" w:eastAsia="宋体" w:cs="宋体"/>
                <w:b/>
                <w:bCs/>
                <w:kern w:val="0"/>
                <w:sz w:val="22"/>
              </w:rPr>
              <w:t>4</w:t>
            </w:r>
          </w:p>
        </w:tc>
        <w:tc>
          <w:tcPr>
            <w:tcW w:w="1589" w:type="dxa"/>
            <w:noWrap w:val="0"/>
            <w:vAlign w:val="center"/>
          </w:tcPr>
          <w:p>
            <w:pPr>
              <w:adjustRightInd w:val="0"/>
              <w:snapToGrid w:val="0"/>
              <w:jc w:val="center"/>
              <w:rPr>
                <w:rFonts w:hint="eastAsia" w:eastAsia="宋体"/>
                <w:sz w:val="21"/>
              </w:rPr>
            </w:pPr>
            <w:r>
              <w:rPr>
                <w:rFonts w:hint="eastAsia" w:eastAsia="宋体"/>
                <w:sz w:val="21"/>
              </w:rPr>
              <w:t>202403130001</w:t>
            </w:r>
          </w:p>
        </w:tc>
        <w:tc>
          <w:tcPr>
            <w:tcW w:w="2727" w:type="dxa"/>
            <w:noWrap w:val="0"/>
            <w:vAlign w:val="center"/>
          </w:tcPr>
          <w:p>
            <w:pPr>
              <w:adjustRightInd w:val="0"/>
              <w:snapToGrid w:val="0"/>
              <w:jc w:val="center"/>
              <w:rPr>
                <w:rFonts w:hint="eastAsia" w:eastAsia="宋体"/>
                <w:sz w:val="21"/>
              </w:rPr>
            </w:pPr>
            <w:r>
              <w:rPr>
                <w:rFonts w:hint="eastAsia" w:eastAsia="宋体"/>
                <w:sz w:val="21"/>
              </w:rPr>
              <w:t>同步发电机（调相机）定子绕组直流耐电压及泄漏电流测量试验导则</w:t>
            </w:r>
          </w:p>
        </w:tc>
        <w:tc>
          <w:tcPr>
            <w:tcW w:w="2552" w:type="dxa"/>
            <w:noWrap w:val="0"/>
            <w:vAlign w:val="center"/>
          </w:tcPr>
          <w:p>
            <w:pPr>
              <w:adjustRightInd w:val="0"/>
              <w:snapToGrid w:val="0"/>
              <w:jc w:val="center"/>
              <w:rPr>
                <w:rFonts w:hint="eastAsia" w:eastAsia="宋体"/>
                <w:sz w:val="21"/>
              </w:rPr>
            </w:pPr>
            <w:r>
              <w:rPr>
                <w:rFonts w:hint="eastAsia" w:eastAsia="宋体"/>
                <w:sz w:val="21"/>
              </w:rPr>
              <w:t>国网湖北省电力有限公司电力科学研究院</w:t>
            </w:r>
          </w:p>
        </w:tc>
        <w:tc>
          <w:tcPr>
            <w:tcW w:w="5256" w:type="dxa"/>
            <w:noWrap w:val="0"/>
            <w:vAlign w:val="center"/>
          </w:tcPr>
          <w:p>
            <w:pPr>
              <w:adjustRightInd w:val="0"/>
              <w:snapToGrid w:val="0"/>
              <w:jc w:val="left"/>
              <w:rPr>
                <w:rFonts w:hint="eastAsia" w:eastAsia="宋体"/>
                <w:sz w:val="21"/>
              </w:rPr>
            </w:pPr>
            <w:r>
              <w:rPr>
                <w:rFonts w:hint="eastAsia" w:eastAsia="宋体"/>
                <w:sz w:val="21"/>
              </w:rPr>
              <w:t>哈尔滨电机厂有限责任公司、中国长江电力股份有限公司三峡水力发电厂、华北电力科学研究院有限责任公司、国家能源集团科学技术研究院有限公司、华能荆门热电有限责任公司、湖北方源东力电力科学研究有限公司</w:t>
            </w:r>
          </w:p>
        </w:tc>
        <w:tc>
          <w:tcPr>
            <w:tcW w:w="1797" w:type="dxa"/>
            <w:noWrap w:val="0"/>
            <w:vAlign w:val="center"/>
          </w:tcPr>
          <w:p>
            <w:pPr>
              <w:adjustRightInd w:val="0"/>
              <w:snapToGrid w:val="0"/>
              <w:jc w:val="center"/>
              <w:rPr>
                <w:rFonts w:hint="eastAsia" w:eastAsia="宋体"/>
                <w:sz w:val="21"/>
              </w:rPr>
            </w:pPr>
            <w:r>
              <w:rPr>
                <w:rFonts w:hint="eastAsia" w:eastAsia="宋体"/>
                <w:sz w:val="21"/>
              </w:rPr>
              <w:t>电机专业委员会</w:t>
            </w:r>
          </w:p>
        </w:tc>
        <w:tc>
          <w:tcPr>
            <w:tcW w:w="1322" w:type="dxa"/>
            <w:noWrap w:val="0"/>
            <w:vAlign w:val="center"/>
          </w:tcPr>
          <w:p>
            <w:pPr>
              <w:adjustRightInd w:val="0"/>
              <w:snapToGrid w:val="0"/>
              <w:jc w:val="center"/>
              <w:rPr>
                <w:rFonts w:hint="eastAsia" w:eastAsia="宋体"/>
                <w:sz w:val="21"/>
              </w:rPr>
            </w:pPr>
            <w:r>
              <w:rPr>
                <w:rFonts w:hint="eastAsia" w:eastAsia="宋体"/>
                <w:sz w:val="21"/>
              </w:rPr>
              <w:t>2024-07-01~2025-12-31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9"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eastAsia="宋体" w:cs="宋体"/>
                <w:b/>
                <w:bCs/>
                <w:kern w:val="0"/>
                <w:sz w:val="22"/>
              </w:rPr>
            </w:pPr>
            <w:r>
              <w:rPr>
                <w:rFonts w:ascii="宋体" w:hAnsi="宋体" w:eastAsia="宋体" w:cs="宋体"/>
                <w:b/>
                <w:bCs/>
                <w:kern w:val="0"/>
                <w:sz w:val="22"/>
              </w:rPr>
              <w:t>5</w:t>
            </w:r>
          </w:p>
        </w:tc>
        <w:tc>
          <w:tcPr>
            <w:tcW w:w="15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eastAsia="宋体"/>
                <w:sz w:val="21"/>
              </w:rPr>
            </w:pPr>
            <w:r>
              <w:rPr>
                <w:rFonts w:hint="eastAsia" w:eastAsia="宋体"/>
                <w:sz w:val="21"/>
              </w:rPr>
              <w:t>202403070004</w:t>
            </w:r>
          </w:p>
        </w:tc>
        <w:tc>
          <w:tcPr>
            <w:tcW w:w="27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eastAsia="宋体"/>
                <w:sz w:val="21"/>
              </w:rPr>
            </w:pPr>
            <w:r>
              <w:rPr>
                <w:rFonts w:hint="eastAsia" w:eastAsia="宋体"/>
                <w:sz w:val="21"/>
              </w:rPr>
              <w:t>电力储能系统实测建模的硬件在环技术规范</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eastAsia="宋体"/>
                <w:sz w:val="21"/>
              </w:rPr>
            </w:pPr>
            <w:r>
              <w:rPr>
                <w:rFonts w:hint="eastAsia" w:eastAsia="宋体"/>
                <w:sz w:val="21"/>
              </w:rPr>
              <w:t>国网河南省电力公司电力科学研究院</w:t>
            </w:r>
          </w:p>
        </w:tc>
        <w:tc>
          <w:tcPr>
            <w:tcW w:w="52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eastAsia" w:eastAsia="宋体"/>
                <w:sz w:val="21"/>
              </w:rPr>
            </w:pPr>
            <w:r>
              <w:rPr>
                <w:rFonts w:hint="eastAsia" w:eastAsia="宋体"/>
                <w:sz w:val="21"/>
              </w:rPr>
              <w:t>国网宁夏电力公司电力科学研究院、南方电网电力科技股份有限公司、国网甘肃省电力公司电力科学研究院、国网陕西省电力公司电力科学研究院、重庆大学、国网辽宁省电力公司电力科学研究院、国网综合能源服务集团有限公司、广西电网有限责任公司电力科学研究院、北京英博电气股份有限公司、国网冀北电力公司电力科学研究院、海南电网有限责任公司电力科学研究院</w:t>
            </w:r>
          </w:p>
        </w:tc>
        <w:tc>
          <w:tcPr>
            <w:tcW w:w="17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eastAsia="宋体"/>
                <w:sz w:val="21"/>
              </w:rPr>
            </w:pPr>
            <w:r>
              <w:rPr>
                <w:rFonts w:hint="eastAsia" w:eastAsia="宋体"/>
                <w:sz w:val="21"/>
              </w:rPr>
              <w:t>电力储能专业委员会</w:t>
            </w:r>
          </w:p>
        </w:tc>
        <w:tc>
          <w:tcPr>
            <w:tcW w:w="1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eastAsia="宋体"/>
                <w:sz w:val="21"/>
              </w:rPr>
            </w:pPr>
            <w:r>
              <w:rPr>
                <w:rFonts w:hint="eastAsia" w:eastAsia="宋体"/>
                <w:sz w:val="21"/>
              </w:rPr>
              <w:t>2024-04-01~2025-06-30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9"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eastAsia="宋体" w:cs="宋体"/>
                <w:b/>
                <w:bCs/>
                <w:kern w:val="0"/>
                <w:sz w:val="22"/>
              </w:rPr>
            </w:pPr>
            <w:r>
              <w:rPr>
                <w:rFonts w:ascii="宋体" w:hAnsi="宋体" w:eastAsia="宋体" w:cs="宋体"/>
                <w:b/>
                <w:bCs/>
                <w:kern w:val="0"/>
                <w:sz w:val="22"/>
              </w:rPr>
              <w:t>6</w:t>
            </w:r>
          </w:p>
        </w:tc>
        <w:tc>
          <w:tcPr>
            <w:tcW w:w="15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eastAsia="宋体"/>
                <w:sz w:val="21"/>
              </w:rPr>
            </w:pPr>
            <w:r>
              <w:rPr>
                <w:rFonts w:hint="eastAsia" w:eastAsia="宋体"/>
                <w:sz w:val="21"/>
              </w:rPr>
              <w:t>202403260001</w:t>
            </w:r>
          </w:p>
        </w:tc>
        <w:tc>
          <w:tcPr>
            <w:tcW w:w="27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eastAsia="宋体"/>
                <w:sz w:val="21"/>
              </w:rPr>
            </w:pPr>
            <w:r>
              <w:rPr>
                <w:rFonts w:hint="eastAsia" w:eastAsia="宋体"/>
                <w:sz w:val="21"/>
              </w:rPr>
              <w:t>火电厂循环冷却水系统排水综合利用技术导则</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eastAsia="宋体"/>
                <w:sz w:val="21"/>
              </w:rPr>
            </w:pPr>
            <w:r>
              <w:rPr>
                <w:rFonts w:hint="eastAsia" w:eastAsia="宋体"/>
                <w:sz w:val="21"/>
              </w:rPr>
              <w:t>华电电力科学研究院有限公司</w:t>
            </w:r>
          </w:p>
        </w:tc>
        <w:tc>
          <w:tcPr>
            <w:tcW w:w="52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eastAsia" w:eastAsia="宋体"/>
                <w:sz w:val="21"/>
              </w:rPr>
            </w:pPr>
            <w:r>
              <w:rPr>
                <w:rFonts w:hint="eastAsia" w:eastAsia="宋体"/>
                <w:sz w:val="21"/>
              </w:rPr>
              <w:t>华电水务工程有限公司、西安西热水务环保有限公司、浙江省白马湖实验室有限公司、华北电力大学、华北电力科学研究院有限责任公司、中国能源建设集团浙江省电力设计院有限公司、华电郑州机械设计研究院有限公司、国家能源集团科学技术研究院有限公司</w:t>
            </w:r>
          </w:p>
        </w:tc>
        <w:tc>
          <w:tcPr>
            <w:tcW w:w="17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eastAsia="宋体"/>
                <w:sz w:val="21"/>
              </w:rPr>
            </w:pPr>
            <w:r>
              <w:rPr>
                <w:rFonts w:hint="eastAsia" w:eastAsia="宋体"/>
                <w:sz w:val="21"/>
              </w:rPr>
              <w:t>电力化学专业委员会</w:t>
            </w:r>
          </w:p>
        </w:tc>
        <w:tc>
          <w:tcPr>
            <w:tcW w:w="1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eastAsia="宋体"/>
                <w:sz w:val="21"/>
              </w:rPr>
            </w:pPr>
            <w:r>
              <w:rPr>
                <w:rFonts w:hint="eastAsia" w:eastAsia="宋体"/>
                <w:sz w:val="21"/>
              </w:rPr>
              <w:t>2024-04-01~2026-12-31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9"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eastAsia="宋体" w:cs="宋体"/>
                <w:b/>
                <w:bCs/>
                <w:kern w:val="0"/>
                <w:sz w:val="22"/>
              </w:rPr>
            </w:pPr>
            <w:r>
              <w:rPr>
                <w:rFonts w:ascii="宋体" w:hAnsi="宋体" w:eastAsia="宋体" w:cs="宋体"/>
                <w:b/>
                <w:bCs/>
                <w:kern w:val="0"/>
                <w:sz w:val="22"/>
              </w:rPr>
              <w:t>7</w:t>
            </w:r>
          </w:p>
        </w:tc>
        <w:tc>
          <w:tcPr>
            <w:tcW w:w="15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eastAsia="宋体"/>
                <w:sz w:val="21"/>
              </w:rPr>
            </w:pPr>
            <w:r>
              <w:rPr>
                <w:rFonts w:hint="eastAsia" w:eastAsia="宋体"/>
                <w:sz w:val="21"/>
              </w:rPr>
              <w:t>202403200003</w:t>
            </w:r>
          </w:p>
        </w:tc>
        <w:tc>
          <w:tcPr>
            <w:tcW w:w="27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eastAsia="宋体"/>
                <w:sz w:val="21"/>
              </w:rPr>
            </w:pPr>
            <w:r>
              <w:rPr>
                <w:rFonts w:hint="eastAsia" w:eastAsia="宋体"/>
                <w:sz w:val="21"/>
              </w:rPr>
              <w:t>燃煤电厂烟气碳捕集装置技术监督导则 化学吸收法</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eastAsia="宋体"/>
                <w:sz w:val="21"/>
              </w:rPr>
            </w:pPr>
            <w:r>
              <w:rPr>
                <w:rFonts w:hint="eastAsia" w:eastAsia="宋体"/>
                <w:sz w:val="21"/>
              </w:rPr>
              <w:t>润电能源科学技术有限公司</w:t>
            </w:r>
          </w:p>
        </w:tc>
        <w:tc>
          <w:tcPr>
            <w:tcW w:w="52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eastAsia" w:eastAsia="宋体"/>
                <w:sz w:val="21"/>
              </w:rPr>
            </w:pPr>
            <w:r>
              <w:rPr>
                <w:rFonts w:hint="eastAsia" w:eastAsia="宋体"/>
                <w:sz w:val="21"/>
              </w:rPr>
              <w:t>中国华能集团清洁能源技术研究院有限公司、西安热工研究院有限公司、华润学习与创新中心、华润电力焦作有限公司、国能龙源环保有限公司、中国大唐集团科学技术研究院总院有限公司华东电力实验研究院</w:t>
            </w:r>
          </w:p>
        </w:tc>
        <w:tc>
          <w:tcPr>
            <w:tcW w:w="17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eastAsia="宋体"/>
                <w:sz w:val="21"/>
              </w:rPr>
            </w:pPr>
            <w:r>
              <w:rPr>
                <w:rFonts w:hint="eastAsia" w:eastAsia="宋体"/>
                <w:sz w:val="21"/>
              </w:rPr>
              <w:t>电力环境保护专业委员会</w:t>
            </w:r>
          </w:p>
        </w:tc>
        <w:tc>
          <w:tcPr>
            <w:tcW w:w="1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eastAsia="宋体"/>
                <w:sz w:val="21"/>
              </w:rPr>
            </w:pPr>
            <w:r>
              <w:rPr>
                <w:rFonts w:hint="eastAsia" w:eastAsia="宋体"/>
                <w:sz w:val="21"/>
              </w:rPr>
              <w:t>2024-04-01~2025-12-31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9"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eastAsia="宋体" w:cs="宋体"/>
                <w:b/>
                <w:bCs/>
                <w:kern w:val="0"/>
                <w:sz w:val="22"/>
              </w:rPr>
            </w:pPr>
            <w:r>
              <w:rPr>
                <w:rFonts w:ascii="宋体" w:hAnsi="宋体" w:eastAsia="宋体" w:cs="宋体"/>
                <w:b/>
                <w:bCs/>
                <w:kern w:val="0"/>
                <w:sz w:val="22"/>
              </w:rPr>
              <w:t>8</w:t>
            </w:r>
          </w:p>
        </w:tc>
        <w:tc>
          <w:tcPr>
            <w:tcW w:w="15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eastAsia="宋体"/>
                <w:sz w:val="21"/>
              </w:rPr>
            </w:pPr>
            <w:r>
              <w:rPr>
                <w:rFonts w:hint="eastAsia" w:eastAsia="宋体"/>
                <w:sz w:val="21"/>
              </w:rPr>
              <w:t>202403210001</w:t>
            </w:r>
          </w:p>
        </w:tc>
        <w:tc>
          <w:tcPr>
            <w:tcW w:w="27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eastAsia="宋体"/>
                <w:sz w:val="21"/>
              </w:rPr>
            </w:pPr>
            <w:r>
              <w:rPr>
                <w:rFonts w:hint="eastAsia" w:eastAsia="宋体"/>
                <w:sz w:val="21"/>
              </w:rPr>
              <w:t>燃煤电厂排放烟气中砷、铅、镉、铬的测定</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eastAsia="宋体"/>
                <w:sz w:val="21"/>
              </w:rPr>
            </w:pPr>
            <w:r>
              <w:rPr>
                <w:rFonts w:hint="eastAsia" w:eastAsia="宋体"/>
                <w:sz w:val="21"/>
              </w:rPr>
              <w:t>国能南京电力试验研究有限公司</w:t>
            </w:r>
          </w:p>
        </w:tc>
        <w:tc>
          <w:tcPr>
            <w:tcW w:w="52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eastAsia" w:eastAsia="宋体"/>
                <w:sz w:val="21"/>
              </w:rPr>
            </w:pPr>
            <w:r>
              <w:rPr>
                <w:rFonts w:hint="eastAsia" w:eastAsia="宋体"/>
                <w:sz w:val="21"/>
              </w:rPr>
              <w:t>国家能源集团科学技术研究院有限公司、国能龙源环保有限公司、国电环境保护研究院有限公司、南京工业大学</w:t>
            </w:r>
          </w:p>
        </w:tc>
        <w:tc>
          <w:tcPr>
            <w:tcW w:w="17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eastAsia="宋体"/>
                <w:sz w:val="21"/>
              </w:rPr>
            </w:pPr>
            <w:r>
              <w:rPr>
                <w:rFonts w:hint="eastAsia" w:eastAsia="宋体"/>
                <w:sz w:val="21"/>
              </w:rPr>
              <w:t>电力环境保护专业委员会</w:t>
            </w:r>
          </w:p>
        </w:tc>
        <w:tc>
          <w:tcPr>
            <w:tcW w:w="1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eastAsia="宋体"/>
                <w:sz w:val="21"/>
              </w:rPr>
            </w:pPr>
            <w:r>
              <w:rPr>
                <w:rFonts w:hint="eastAsia" w:eastAsia="宋体"/>
                <w:sz w:val="21"/>
              </w:rPr>
              <w:t>2024-04-01~2025-12-31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9"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eastAsia="宋体" w:cs="宋体"/>
                <w:b/>
                <w:bCs/>
                <w:kern w:val="0"/>
                <w:sz w:val="22"/>
              </w:rPr>
            </w:pPr>
            <w:r>
              <w:rPr>
                <w:rFonts w:hint="eastAsia" w:ascii="宋体" w:hAnsi="宋体" w:eastAsia="宋体" w:cs="宋体"/>
                <w:b/>
                <w:bCs/>
                <w:kern w:val="0"/>
                <w:sz w:val="22"/>
              </w:rPr>
              <w:t>9</w:t>
            </w:r>
          </w:p>
        </w:tc>
        <w:tc>
          <w:tcPr>
            <w:tcW w:w="15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eastAsia="宋体"/>
                <w:sz w:val="21"/>
              </w:rPr>
            </w:pPr>
            <w:r>
              <w:rPr>
                <w:rFonts w:hint="eastAsia" w:eastAsia="宋体"/>
                <w:sz w:val="21"/>
              </w:rPr>
              <w:t>202403220001</w:t>
            </w:r>
          </w:p>
        </w:tc>
        <w:tc>
          <w:tcPr>
            <w:tcW w:w="27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eastAsia="宋体"/>
                <w:sz w:val="21"/>
              </w:rPr>
            </w:pPr>
            <w:r>
              <w:rPr>
                <w:rFonts w:hint="eastAsia" w:eastAsia="宋体"/>
                <w:sz w:val="21"/>
              </w:rPr>
              <w:t>燃煤电厂烟气脱硝精准喷氨性能测试试验导则</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eastAsia="宋体"/>
                <w:sz w:val="21"/>
              </w:rPr>
            </w:pPr>
            <w:r>
              <w:rPr>
                <w:rFonts w:hint="eastAsia" w:eastAsia="宋体"/>
                <w:sz w:val="21"/>
              </w:rPr>
              <w:t>中国大唐集团科学技术研究总院有限公司华东电力试验研究院</w:t>
            </w:r>
          </w:p>
        </w:tc>
        <w:tc>
          <w:tcPr>
            <w:tcW w:w="52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eastAsia" w:eastAsia="宋体"/>
                <w:sz w:val="21"/>
              </w:rPr>
            </w:pPr>
            <w:r>
              <w:rPr>
                <w:rFonts w:hint="eastAsia" w:eastAsia="宋体"/>
                <w:sz w:val="21"/>
              </w:rPr>
              <w:t>广东大唐国际雷州发电有限责任公司、大唐环境产业集团股份有限公司、山东创宇能源科技股份有限公司、华中科技大学、西安热工研究院有限公司、国能龙源环保有限公司</w:t>
            </w:r>
          </w:p>
        </w:tc>
        <w:tc>
          <w:tcPr>
            <w:tcW w:w="17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eastAsia="宋体"/>
                <w:sz w:val="21"/>
              </w:rPr>
            </w:pPr>
            <w:r>
              <w:rPr>
                <w:rFonts w:hint="eastAsia" w:eastAsia="宋体"/>
                <w:sz w:val="21"/>
              </w:rPr>
              <w:t>电力环境保护专业委员会</w:t>
            </w:r>
          </w:p>
        </w:tc>
        <w:tc>
          <w:tcPr>
            <w:tcW w:w="1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eastAsia="宋体"/>
                <w:sz w:val="21"/>
              </w:rPr>
            </w:pPr>
            <w:r>
              <w:rPr>
                <w:rFonts w:hint="eastAsia" w:eastAsia="宋体"/>
                <w:sz w:val="21"/>
              </w:rPr>
              <w:t>2024-04-01~2025-12-31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9"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eastAsia="宋体" w:cs="宋体"/>
                <w:b/>
                <w:bCs/>
                <w:kern w:val="0"/>
                <w:sz w:val="22"/>
              </w:rPr>
            </w:pPr>
            <w:r>
              <w:rPr>
                <w:rFonts w:hint="eastAsia" w:ascii="宋体" w:hAnsi="宋体" w:eastAsia="宋体" w:cs="宋体"/>
                <w:b/>
                <w:bCs/>
                <w:kern w:val="0"/>
                <w:sz w:val="22"/>
              </w:rPr>
              <w:t>10</w:t>
            </w:r>
          </w:p>
        </w:tc>
        <w:tc>
          <w:tcPr>
            <w:tcW w:w="15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eastAsia="宋体"/>
                <w:sz w:val="21"/>
              </w:rPr>
            </w:pPr>
            <w:r>
              <w:rPr>
                <w:rFonts w:eastAsia="宋体"/>
                <w:sz w:val="21"/>
                <w:lang w:bidi="ar"/>
              </w:rPr>
              <w:t>202403260002</w:t>
            </w:r>
          </w:p>
        </w:tc>
        <w:tc>
          <w:tcPr>
            <w:tcW w:w="27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eastAsia="宋体"/>
                <w:sz w:val="21"/>
              </w:rPr>
            </w:pPr>
            <w:r>
              <w:rPr>
                <w:rFonts w:hint="eastAsia" w:eastAsia="宋体" w:cs="宋体"/>
                <w:sz w:val="21"/>
                <w:lang w:bidi="ar"/>
              </w:rPr>
              <w:t>海底电力电缆施工技术规范</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eastAsia="宋体"/>
                <w:sz w:val="21"/>
              </w:rPr>
            </w:pPr>
            <w:r>
              <w:rPr>
                <w:rFonts w:hint="eastAsia" w:eastAsia="宋体" w:cs="宋体"/>
                <w:sz w:val="21"/>
                <w:lang w:bidi="ar"/>
              </w:rPr>
              <w:t>中国南方电网有限责任公司超高压输电公司广州局海口分局</w:t>
            </w:r>
          </w:p>
        </w:tc>
        <w:tc>
          <w:tcPr>
            <w:tcW w:w="52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eastAsia" w:eastAsia="宋体"/>
                <w:sz w:val="21"/>
              </w:rPr>
            </w:pPr>
            <w:r>
              <w:rPr>
                <w:rFonts w:hint="eastAsia" w:eastAsia="宋体" w:cs="宋体"/>
                <w:sz w:val="21"/>
                <w:lang w:bidi="ar"/>
              </w:rPr>
              <w:t>广东电网有限责任公司电力科学研究院、国网浙江省电力有限公司舟山供电公司、中国电力工程顾问集团中南电力设计院有限公司、宁波东方电缆股份有限公司、三峡新能源海上风电运维江苏有限公司、天津恒泰国际海洋工程有限公司</w:t>
            </w:r>
          </w:p>
        </w:tc>
        <w:tc>
          <w:tcPr>
            <w:tcW w:w="17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eastAsia="宋体"/>
                <w:sz w:val="21"/>
              </w:rPr>
            </w:pPr>
            <w:r>
              <w:rPr>
                <w:rFonts w:hint="eastAsia" w:eastAsia="宋体" w:cs="宋体"/>
                <w:sz w:val="21"/>
                <w:lang w:bidi="ar"/>
              </w:rPr>
              <w:t>电力建设专业委员会</w:t>
            </w:r>
          </w:p>
        </w:tc>
        <w:tc>
          <w:tcPr>
            <w:tcW w:w="1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eastAsia="宋体"/>
                <w:sz w:val="21"/>
              </w:rPr>
            </w:pPr>
            <w:r>
              <w:rPr>
                <w:rFonts w:eastAsia="宋体"/>
                <w:sz w:val="21"/>
                <w:lang w:bidi="ar"/>
              </w:rPr>
              <w:t>2024-08-01~2025-12-31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9"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eastAsia="宋体" w:cs="宋体"/>
                <w:b/>
                <w:bCs/>
                <w:kern w:val="0"/>
                <w:sz w:val="22"/>
              </w:rPr>
            </w:pPr>
            <w:r>
              <w:rPr>
                <w:rFonts w:hint="eastAsia" w:ascii="宋体" w:hAnsi="宋体" w:eastAsia="宋体" w:cs="宋体"/>
                <w:b/>
                <w:bCs/>
                <w:kern w:val="0"/>
                <w:sz w:val="22"/>
              </w:rPr>
              <w:t>11</w:t>
            </w:r>
          </w:p>
        </w:tc>
        <w:tc>
          <w:tcPr>
            <w:tcW w:w="15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eastAsia="宋体"/>
                <w:sz w:val="21"/>
              </w:rPr>
            </w:pPr>
            <w:r>
              <w:rPr>
                <w:rFonts w:hint="eastAsia" w:eastAsia="宋体"/>
                <w:sz w:val="21"/>
              </w:rPr>
              <w:t>202404230002</w:t>
            </w:r>
          </w:p>
        </w:tc>
        <w:tc>
          <w:tcPr>
            <w:tcW w:w="27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eastAsia="宋体"/>
                <w:sz w:val="21"/>
              </w:rPr>
            </w:pPr>
            <w:r>
              <w:rPr>
                <w:rFonts w:hint="eastAsia" w:eastAsia="宋体"/>
                <w:sz w:val="21"/>
              </w:rPr>
              <w:t>电力WAPI无线网络设备技术规范</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eastAsia="宋体"/>
                <w:sz w:val="21"/>
              </w:rPr>
            </w:pPr>
            <w:r>
              <w:rPr>
                <w:rFonts w:hint="eastAsia" w:eastAsia="宋体"/>
                <w:sz w:val="21"/>
              </w:rPr>
              <w:t>中国电力科学研究院有限公司</w:t>
            </w:r>
          </w:p>
        </w:tc>
        <w:tc>
          <w:tcPr>
            <w:tcW w:w="52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eastAsia" w:eastAsia="宋体"/>
                <w:sz w:val="21"/>
              </w:rPr>
            </w:pPr>
            <w:r>
              <w:rPr>
                <w:rFonts w:hint="eastAsia" w:eastAsia="宋体"/>
                <w:sz w:val="21"/>
              </w:rPr>
              <w:t>国家电网有限公司信息通信分公司、国网河北省电力有限公司、国网福建省电力有限公司、国网浙江省电力有限公司、国网信息通信产业集团有限公司、北京智芯微电子科技有限公司、中国南方电网电力调度控制中心、清华大学、北京邮电大学、华为技术有限公司</w:t>
            </w:r>
          </w:p>
        </w:tc>
        <w:tc>
          <w:tcPr>
            <w:tcW w:w="17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eastAsia="宋体"/>
                <w:sz w:val="21"/>
              </w:rPr>
            </w:pPr>
            <w:r>
              <w:rPr>
                <w:rFonts w:hint="eastAsia" w:eastAsia="宋体"/>
                <w:sz w:val="21"/>
              </w:rPr>
              <w:t>电力通信专业委员会</w:t>
            </w:r>
          </w:p>
        </w:tc>
        <w:tc>
          <w:tcPr>
            <w:tcW w:w="1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eastAsia="宋体"/>
                <w:sz w:val="21"/>
              </w:rPr>
            </w:pPr>
            <w:r>
              <w:rPr>
                <w:rFonts w:hint="eastAsia" w:eastAsia="宋体"/>
                <w:sz w:val="21"/>
              </w:rPr>
              <w:t>2024-06-01~2025-05-31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9"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eastAsia="宋体" w:cs="宋体"/>
                <w:b/>
                <w:bCs/>
                <w:kern w:val="0"/>
                <w:sz w:val="22"/>
              </w:rPr>
            </w:pPr>
            <w:r>
              <w:rPr>
                <w:rFonts w:ascii="宋体" w:hAnsi="宋体" w:eastAsia="宋体" w:cs="宋体"/>
                <w:b/>
                <w:bCs/>
                <w:kern w:val="0"/>
                <w:sz w:val="22"/>
              </w:rPr>
              <w:t>12</w:t>
            </w:r>
          </w:p>
        </w:tc>
        <w:tc>
          <w:tcPr>
            <w:tcW w:w="15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eastAsia="宋体"/>
                <w:sz w:val="21"/>
              </w:rPr>
            </w:pPr>
            <w:r>
              <w:rPr>
                <w:rFonts w:hint="eastAsia" w:eastAsia="宋体"/>
                <w:sz w:val="21"/>
              </w:rPr>
              <w:t>202404110001</w:t>
            </w:r>
          </w:p>
        </w:tc>
        <w:tc>
          <w:tcPr>
            <w:tcW w:w="27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eastAsia="宋体"/>
                <w:sz w:val="21"/>
              </w:rPr>
            </w:pPr>
            <w:r>
              <w:rPr>
                <w:rFonts w:hint="eastAsia" w:eastAsia="宋体"/>
                <w:sz w:val="21"/>
              </w:rPr>
              <w:t>电力通信系统光纤活动连接器技术规范</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eastAsia="宋体"/>
                <w:sz w:val="21"/>
              </w:rPr>
            </w:pPr>
            <w:r>
              <w:rPr>
                <w:rFonts w:hint="eastAsia" w:eastAsia="宋体"/>
                <w:sz w:val="21"/>
              </w:rPr>
              <w:t>国家电网有限公司信息通信分公司</w:t>
            </w:r>
          </w:p>
        </w:tc>
        <w:tc>
          <w:tcPr>
            <w:tcW w:w="52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eastAsia" w:eastAsia="宋体"/>
                <w:sz w:val="21"/>
              </w:rPr>
            </w:pPr>
            <w:r>
              <w:rPr>
                <w:rFonts w:hint="eastAsia" w:eastAsia="宋体"/>
                <w:sz w:val="21"/>
              </w:rPr>
              <w:t>国网经济技术研究院有限公司、南方电网能源发展研究院有限责任公司、中国南方电网有限责任公司超高压输电公司、中国南方电网电力调度控制中心、南方电网能源发展研究院有限责任公司、国网山东省电力公司信息通信公司、中国电力工程顾问集团华北电力设计院有限公司、中国电力工程顾问集团中南电力设计院有限公司、华中科技大学、长飞光纤光缆股份有限公司、长芯盛（武汉）科技股份有限公司、汕头高新区奥星光通信设备有限公司、四川乐飞光电科技有限公司</w:t>
            </w:r>
          </w:p>
        </w:tc>
        <w:tc>
          <w:tcPr>
            <w:tcW w:w="17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eastAsia="宋体"/>
                <w:sz w:val="21"/>
              </w:rPr>
            </w:pPr>
            <w:r>
              <w:rPr>
                <w:rFonts w:hint="eastAsia" w:eastAsia="宋体"/>
                <w:sz w:val="21"/>
              </w:rPr>
              <w:t>电力通信专业委员会</w:t>
            </w:r>
          </w:p>
        </w:tc>
        <w:tc>
          <w:tcPr>
            <w:tcW w:w="1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eastAsia="宋体"/>
                <w:sz w:val="21"/>
              </w:rPr>
            </w:pPr>
            <w:r>
              <w:rPr>
                <w:rFonts w:hint="eastAsia" w:eastAsia="宋体"/>
                <w:sz w:val="21"/>
              </w:rPr>
              <w:t>2024-04-01~2025-06-30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9"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eastAsia="宋体" w:cs="宋体"/>
                <w:b/>
                <w:bCs/>
                <w:kern w:val="0"/>
                <w:sz w:val="22"/>
              </w:rPr>
            </w:pPr>
            <w:r>
              <w:rPr>
                <w:rFonts w:ascii="宋体" w:hAnsi="宋体" w:eastAsia="宋体" w:cs="宋体"/>
                <w:b/>
                <w:bCs/>
                <w:kern w:val="0"/>
                <w:sz w:val="22"/>
              </w:rPr>
              <w:t>1</w:t>
            </w:r>
            <w:r>
              <w:rPr>
                <w:rFonts w:hint="eastAsia" w:ascii="宋体" w:hAnsi="宋体" w:eastAsia="宋体" w:cs="宋体"/>
                <w:b/>
                <w:bCs/>
                <w:kern w:val="0"/>
                <w:sz w:val="22"/>
              </w:rPr>
              <w:t>3</w:t>
            </w:r>
          </w:p>
        </w:tc>
        <w:tc>
          <w:tcPr>
            <w:tcW w:w="15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eastAsia="宋体"/>
                <w:sz w:val="21"/>
              </w:rPr>
            </w:pPr>
            <w:r>
              <w:rPr>
                <w:rFonts w:hint="eastAsia" w:eastAsia="宋体"/>
                <w:sz w:val="21"/>
              </w:rPr>
              <w:t>202405080001</w:t>
            </w:r>
          </w:p>
        </w:tc>
        <w:tc>
          <w:tcPr>
            <w:tcW w:w="27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eastAsia="宋体"/>
                <w:sz w:val="21"/>
              </w:rPr>
            </w:pPr>
            <w:r>
              <w:rPr>
                <w:rFonts w:hint="eastAsia" w:eastAsia="宋体"/>
                <w:sz w:val="21"/>
              </w:rPr>
              <w:t>电力通信设备状态评价导则</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eastAsia="宋体"/>
                <w:sz w:val="21"/>
              </w:rPr>
            </w:pPr>
            <w:r>
              <w:rPr>
                <w:rFonts w:hint="eastAsia" w:eastAsia="宋体"/>
                <w:sz w:val="21"/>
              </w:rPr>
              <w:t>国网湖南省电力有限公司信息通信分公司</w:t>
            </w:r>
          </w:p>
        </w:tc>
        <w:tc>
          <w:tcPr>
            <w:tcW w:w="52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eastAsia" w:eastAsia="宋体"/>
                <w:sz w:val="21"/>
              </w:rPr>
            </w:pPr>
            <w:r>
              <w:rPr>
                <w:rFonts w:hint="eastAsia" w:eastAsia="宋体"/>
                <w:sz w:val="21"/>
              </w:rPr>
              <w:t>国家电力调度控制中心、国网湖南省电力有限公司、中国南方电网电力调度控制中心、国家电网有限公司信息通信分公司、国网山东省电力有限公司、国网湖南省电力有限公司湘西供电分公司、国网湖南省电力有限公司长沙供电分公司、中国南方电网广西电网有限责任公司、中国南方电网海南电网有限责任公司</w:t>
            </w:r>
          </w:p>
        </w:tc>
        <w:tc>
          <w:tcPr>
            <w:tcW w:w="17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eastAsia="宋体"/>
                <w:sz w:val="21"/>
              </w:rPr>
            </w:pPr>
            <w:r>
              <w:rPr>
                <w:rFonts w:hint="eastAsia" w:eastAsia="宋体"/>
                <w:sz w:val="21"/>
              </w:rPr>
              <w:t>电力通信专业委员会</w:t>
            </w:r>
          </w:p>
        </w:tc>
        <w:tc>
          <w:tcPr>
            <w:tcW w:w="1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eastAsia="宋体"/>
                <w:sz w:val="21"/>
              </w:rPr>
            </w:pPr>
            <w:r>
              <w:rPr>
                <w:rFonts w:hint="eastAsia" w:eastAsia="宋体"/>
                <w:sz w:val="21"/>
              </w:rPr>
              <w:t>2024-04-01~2026-03-31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9"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eastAsia="宋体" w:cs="宋体"/>
                <w:b/>
                <w:bCs/>
                <w:kern w:val="0"/>
                <w:sz w:val="22"/>
              </w:rPr>
            </w:pPr>
            <w:r>
              <w:rPr>
                <w:rFonts w:ascii="宋体" w:hAnsi="宋体" w:eastAsia="宋体" w:cs="宋体"/>
                <w:b/>
                <w:bCs/>
                <w:kern w:val="0"/>
                <w:sz w:val="22"/>
              </w:rPr>
              <w:t>14</w:t>
            </w:r>
          </w:p>
        </w:tc>
        <w:tc>
          <w:tcPr>
            <w:tcW w:w="15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eastAsia="宋体"/>
                <w:sz w:val="21"/>
              </w:rPr>
            </w:pPr>
            <w:r>
              <w:rPr>
                <w:rFonts w:hint="eastAsia" w:eastAsia="宋体"/>
                <w:sz w:val="21"/>
              </w:rPr>
              <w:t>202403080001</w:t>
            </w:r>
          </w:p>
        </w:tc>
        <w:tc>
          <w:tcPr>
            <w:tcW w:w="27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eastAsia="宋体"/>
                <w:sz w:val="21"/>
              </w:rPr>
            </w:pPr>
            <w:r>
              <w:rPr>
                <w:rFonts w:hint="eastAsia" w:eastAsia="宋体"/>
                <w:sz w:val="21"/>
              </w:rPr>
              <w:t>多馈入直流受端电网动态无功电源配置技术导则</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eastAsia="宋体"/>
                <w:sz w:val="21"/>
              </w:rPr>
            </w:pPr>
            <w:r>
              <w:rPr>
                <w:rFonts w:hint="eastAsia" w:eastAsia="宋体"/>
                <w:sz w:val="21"/>
              </w:rPr>
              <w:t>国网河南省电力公司电力科学研究院</w:t>
            </w:r>
          </w:p>
        </w:tc>
        <w:tc>
          <w:tcPr>
            <w:tcW w:w="52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eastAsia" w:eastAsia="宋体"/>
                <w:sz w:val="21"/>
              </w:rPr>
            </w:pPr>
            <w:r>
              <w:rPr>
                <w:rFonts w:hint="eastAsia" w:eastAsia="宋体"/>
                <w:sz w:val="21"/>
              </w:rPr>
              <w:t>中国电力科学研究院有限公司、国网河南省电力公司、国家电网有限公司华中分部、国网经济技术研究院有限公司、西安交通大学、国网青海省电力公司电力科学研究院、山东科技大学、国网湖南省电力有限公司电力科学研究院、国网四川省电力公司电力科学研究院、国网湖北省电力有限公司电力科学研究院</w:t>
            </w:r>
          </w:p>
        </w:tc>
        <w:tc>
          <w:tcPr>
            <w:tcW w:w="17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eastAsia="宋体"/>
                <w:sz w:val="21"/>
              </w:rPr>
            </w:pPr>
            <w:r>
              <w:rPr>
                <w:rFonts w:hint="eastAsia" w:eastAsia="宋体"/>
                <w:sz w:val="21"/>
              </w:rPr>
              <w:t>电力系统专业委员会</w:t>
            </w:r>
          </w:p>
        </w:tc>
        <w:tc>
          <w:tcPr>
            <w:tcW w:w="1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eastAsia="宋体"/>
                <w:sz w:val="21"/>
              </w:rPr>
            </w:pPr>
            <w:r>
              <w:rPr>
                <w:rFonts w:hint="eastAsia" w:eastAsia="宋体"/>
                <w:sz w:val="21"/>
              </w:rPr>
              <w:t>2024-07-01~2025-6-30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9" w:hRule="atLeast"/>
          <w:jc w:val="center"/>
        </w:trPr>
        <w:tc>
          <w:tcPr>
            <w:tcW w:w="660" w:type="dxa"/>
            <w:noWrap w:val="0"/>
            <w:vAlign w:val="center"/>
          </w:tcPr>
          <w:p>
            <w:pPr>
              <w:widowControl/>
              <w:adjustRightInd w:val="0"/>
              <w:snapToGrid w:val="0"/>
              <w:jc w:val="center"/>
              <w:rPr>
                <w:rFonts w:ascii="宋体" w:hAnsi="宋体" w:eastAsia="宋体" w:cs="宋体"/>
                <w:b/>
                <w:bCs/>
                <w:kern w:val="0"/>
                <w:sz w:val="22"/>
              </w:rPr>
            </w:pPr>
            <w:r>
              <w:rPr>
                <w:rFonts w:ascii="宋体" w:hAnsi="宋体" w:eastAsia="宋体" w:cs="宋体"/>
                <w:b/>
                <w:bCs/>
                <w:kern w:val="0"/>
                <w:sz w:val="22"/>
              </w:rPr>
              <w:t>15</w:t>
            </w:r>
          </w:p>
        </w:tc>
        <w:tc>
          <w:tcPr>
            <w:tcW w:w="1589" w:type="dxa"/>
            <w:noWrap w:val="0"/>
            <w:vAlign w:val="center"/>
          </w:tcPr>
          <w:p>
            <w:pPr>
              <w:adjustRightInd w:val="0"/>
              <w:snapToGrid w:val="0"/>
              <w:jc w:val="center"/>
              <w:rPr>
                <w:rFonts w:hint="eastAsia" w:eastAsia="宋体"/>
                <w:sz w:val="21"/>
              </w:rPr>
            </w:pPr>
            <w:r>
              <w:rPr>
                <w:rFonts w:hint="eastAsia" w:eastAsia="宋体"/>
                <w:sz w:val="21"/>
              </w:rPr>
              <w:t>202403110004</w:t>
            </w:r>
          </w:p>
        </w:tc>
        <w:tc>
          <w:tcPr>
            <w:tcW w:w="2727" w:type="dxa"/>
            <w:noWrap w:val="0"/>
            <w:vAlign w:val="center"/>
          </w:tcPr>
          <w:p>
            <w:pPr>
              <w:adjustRightInd w:val="0"/>
              <w:snapToGrid w:val="0"/>
              <w:jc w:val="center"/>
              <w:rPr>
                <w:rFonts w:hint="eastAsia" w:eastAsia="宋体"/>
                <w:sz w:val="21"/>
              </w:rPr>
            </w:pPr>
            <w:r>
              <w:rPr>
                <w:rFonts w:hint="eastAsia" w:eastAsia="宋体"/>
                <w:sz w:val="21"/>
              </w:rPr>
              <w:t>电力信息系统业务链路监测技术架构</w:t>
            </w:r>
          </w:p>
        </w:tc>
        <w:tc>
          <w:tcPr>
            <w:tcW w:w="2552" w:type="dxa"/>
            <w:noWrap w:val="0"/>
            <w:vAlign w:val="center"/>
          </w:tcPr>
          <w:p>
            <w:pPr>
              <w:adjustRightInd w:val="0"/>
              <w:snapToGrid w:val="0"/>
              <w:jc w:val="center"/>
              <w:rPr>
                <w:rFonts w:hint="eastAsia" w:eastAsia="宋体"/>
                <w:sz w:val="21"/>
              </w:rPr>
            </w:pPr>
            <w:r>
              <w:rPr>
                <w:rFonts w:hint="eastAsia" w:eastAsia="宋体"/>
                <w:sz w:val="21"/>
              </w:rPr>
              <w:t>国家电网有限公司信息通信分公司</w:t>
            </w:r>
          </w:p>
        </w:tc>
        <w:tc>
          <w:tcPr>
            <w:tcW w:w="5256" w:type="dxa"/>
            <w:noWrap w:val="0"/>
            <w:vAlign w:val="center"/>
          </w:tcPr>
          <w:p>
            <w:pPr>
              <w:adjustRightInd w:val="0"/>
              <w:snapToGrid w:val="0"/>
              <w:jc w:val="left"/>
              <w:rPr>
                <w:rFonts w:hint="eastAsia" w:eastAsia="宋体"/>
                <w:sz w:val="21"/>
              </w:rPr>
            </w:pPr>
            <w:r>
              <w:rPr>
                <w:rFonts w:hint="eastAsia" w:eastAsia="宋体"/>
                <w:sz w:val="21"/>
              </w:rPr>
              <w:t>南京南瑞信息通信科技有限公司、国网天津市电力公司信息通信分公司、国网重庆市电力公司信息通信分公司、南方电网数字电网集团有限公司、中讯邮电咨询设计院有限公司</w:t>
            </w:r>
          </w:p>
        </w:tc>
        <w:tc>
          <w:tcPr>
            <w:tcW w:w="1797" w:type="dxa"/>
            <w:noWrap w:val="0"/>
            <w:vAlign w:val="center"/>
          </w:tcPr>
          <w:p>
            <w:pPr>
              <w:adjustRightInd w:val="0"/>
              <w:snapToGrid w:val="0"/>
              <w:jc w:val="center"/>
              <w:rPr>
                <w:rFonts w:hint="eastAsia" w:eastAsia="宋体"/>
                <w:sz w:val="21"/>
              </w:rPr>
            </w:pPr>
            <w:r>
              <w:rPr>
                <w:rFonts w:hint="eastAsia" w:eastAsia="宋体"/>
                <w:sz w:val="21"/>
              </w:rPr>
              <w:t>电力信息化专业委员会</w:t>
            </w:r>
          </w:p>
        </w:tc>
        <w:tc>
          <w:tcPr>
            <w:tcW w:w="1322" w:type="dxa"/>
            <w:noWrap w:val="0"/>
            <w:vAlign w:val="center"/>
          </w:tcPr>
          <w:p>
            <w:pPr>
              <w:adjustRightInd w:val="0"/>
              <w:snapToGrid w:val="0"/>
              <w:jc w:val="center"/>
              <w:rPr>
                <w:rFonts w:hint="eastAsia" w:eastAsia="宋体"/>
                <w:sz w:val="21"/>
              </w:rPr>
            </w:pPr>
            <w:r>
              <w:rPr>
                <w:rFonts w:hint="eastAsia" w:eastAsia="宋体"/>
                <w:sz w:val="21"/>
              </w:rPr>
              <w:t>2024-01-01~2025-01-01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9" w:hRule="atLeast"/>
          <w:jc w:val="center"/>
        </w:trPr>
        <w:tc>
          <w:tcPr>
            <w:tcW w:w="660" w:type="dxa"/>
            <w:noWrap w:val="0"/>
            <w:vAlign w:val="center"/>
          </w:tcPr>
          <w:p>
            <w:pPr>
              <w:widowControl/>
              <w:adjustRightInd w:val="0"/>
              <w:snapToGrid w:val="0"/>
              <w:jc w:val="center"/>
              <w:rPr>
                <w:rFonts w:ascii="宋体" w:hAnsi="宋体" w:eastAsia="宋体" w:cs="宋体"/>
                <w:b/>
                <w:bCs/>
                <w:kern w:val="0"/>
                <w:sz w:val="22"/>
              </w:rPr>
            </w:pPr>
            <w:r>
              <w:rPr>
                <w:rFonts w:ascii="宋体" w:hAnsi="宋体" w:eastAsia="宋体" w:cs="宋体"/>
                <w:b/>
                <w:bCs/>
                <w:kern w:val="0"/>
                <w:sz w:val="22"/>
              </w:rPr>
              <w:t>16</w:t>
            </w:r>
          </w:p>
        </w:tc>
        <w:tc>
          <w:tcPr>
            <w:tcW w:w="1589" w:type="dxa"/>
            <w:noWrap w:val="0"/>
            <w:vAlign w:val="center"/>
          </w:tcPr>
          <w:p>
            <w:pPr>
              <w:adjustRightInd w:val="0"/>
              <w:snapToGrid w:val="0"/>
              <w:jc w:val="center"/>
              <w:rPr>
                <w:rFonts w:hint="eastAsia" w:eastAsia="宋体"/>
                <w:sz w:val="21"/>
              </w:rPr>
            </w:pPr>
            <w:r>
              <w:rPr>
                <w:rFonts w:hint="eastAsia" w:eastAsia="宋体"/>
                <w:sz w:val="21"/>
              </w:rPr>
              <w:t>202403180001</w:t>
            </w:r>
          </w:p>
        </w:tc>
        <w:tc>
          <w:tcPr>
            <w:tcW w:w="2727" w:type="dxa"/>
            <w:noWrap w:val="0"/>
            <w:vAlign w:val="center"/>
          </w:tcPr>
          <w:p>
            <w:pPr>
              <w:adjustRightInd w:val="0"/>
              <w:snapToGrid w:val="0"/>
              <w:jc w:val="center"/>
              <w:rPr>
                <w:rFonts w:hint="eastAsia" w:eastAsia="宋体"/>
                <w:sz w:val="21"/>
              </w:rPr>
            </w:pPr>
            <w:r>
              <w:rPr>
                <w:rFonts w:hint="eastAsia" w:eastAsia="宋体"/>
                <w:sz w:val="21"/>
              </w:rPr>
              <w:t>电力行业信息化项目实施应用用户评价标准</w:t>
            </w:r>
          </w:p>
        </w:tc>
        <w:tc>
          <w:tcPr>
            <w:tcW w:w="2552" w:type="dxa"/>
            <w:noWrap w:val="0"/>
            <w:vAlign w:val="center"/>
          </w:tcPr>
          <w:p>
            <w:pPr>
              <w:adjustRightInd w:val="0"/>
              <w:snapToGrid w:val="0"/>
              <w:jc w:val="center"/>
              <w:rPr>
                <w:rFonts w:hint="eastAsia" w:eastAsia="宋体"/>
                <w:sz w:val="21"/>
              </w:rPr>
            </w:pPr>
            <w:r>
              <w:rPr>
                <w:rFonts w:hint="eastAsia" w:eastAsia="宋体"/>
                <w:sz w:val="21"/>
              </w:rPr>
              <w:t>国网上海市电力公司电力科学研究院</w:t>
            </w:r>
          </w:p>
        </w:tc>
        <w:tc>
          <w:tcPr>
            <w:tcW w:w="5256" w:type="dxa"/>
            <w:noWrap w:val="0"/>
            <w:vAlign w:val="center"/>
          </w:tcPr>
          <w:p>
            <w:pPr>
              <w:adjustRightInd w:val="0"/>
              <w:snapToGrid w:val="0"/>
              <w:jc w:val="left"/>
              <w:rPr>
                <w:rFonts w:hint="eastAsia" w:eastAsia="宋体"/>
                <w:sz w:val="21"/>
              </w:rPr>
            </w:pPr>
            <w:r>
              <w:rPr>
                <w:rFonts w:hint="eastAsia" w:eastAsia="宋体"/>
                <w:sz w:val="21"/>
              </w:rPr>
              <w:t>国网上海市电力公司、国网上海市电力公司信息通信公司、上海交通大学电气工程系、华东电力试验研究院有限公司、上海市软件测评中心有限公司、上海逸舟信息科技有限公司</w:t>
            </w:r>
          </w:p>
        </w:tc>
        <w:tc>
          <w:tcPr>
            <w:tcW w:w="1797" w:type="dxa"/>
            <w:noWrap w:val="0"/>
            <w:vAlign w:val="center"/>
          </w:tcPr>
          <w:p>
            <w:pPr>
              <w:adjustRightInd w:val="0"/>
              <w:snapToGrid w:val="0"/>
              <w:jc w:val="center"/>
              <w:rPr>
                <w:rFonts w:hint="eastAsia" w:eastAsia="宋体"/>
                <w:sz w:val="21"/>
              </w:rPr>
            </w:pPr>
            <w:r>
              <w:rPr>
                <w:rFonts w:hint="eastAsia" w:eastAsia="宋体"/>
                <w:sz w:val="21"/>
              </w:rPr>
              <w:t>电力信息化专业委员会</w:t>
            </w:r>
          </w:p>
        </w:tc>
        <w:tc>
          <w:tcPr>
            <w:tcW w:w="1322" w:type="dxa"/>
            <w:noWrap w:val="0"/>
            <w:vAlign w:val="center"/>
          </w:tcPr>
          <w:p>
            <w:pPr>
              <w:adjustRightInd w:val="0"/>
              <w:snapToGrid w:val="0"/>
              <w:jc w:val="center"/>
              <w:rPr>
                <w:rFonts w:hint="eastAsia" w:eastAsia="宋体"/>
                <w:sz w:val="21"/>
              </w:rPr>
            </w:pPr>
            <w:r>
              <w:rPr>
                <w:rFonts w:hint="eastAsia" w:eastAsia="宋体"/>
                <w:sz w:val="21"/>
              </w:rPr>
              <w:t>2023-10-07~2025-09-30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9" w:hRule="atLeast"/>
          <w:jc w:val="center"/>
        </w:trPr>
        <w:tc>
          <w:tcPr>
            <w:tcW w:w="660" w:type="dxa"/>
            <w:noWrap w:val="0"/>
            <w:vAlign w:val="center"/>
          </w:tcPr>
          <w:p>
            <w:pPr>
              <w:widowControl/>
              <w:adjustRightInd w:val="0"/>
              <w:snapToGrid w:val="0"/>
              <w:jc w:val="center"/>
              <w:rPr>
                <w:rFonts w:ascii="宋体" w:hAnsi="宋体" w:eastAsia="宋体" w:cs="宋体"/>
                <w:b/>
                <w:bCs/>
                <w:kern w:val="0"/>
                <w:sz w:val="22"/>
              </w:rPr>
            </w:pPr>
            <w:r>
              <w:rPr>
                <w:rFonts w:ascii="宋体" w:hAnsi="宋体" w:eastAsia="宋体" w:cs="宋体"/>
                <w:b/>
                <w:bCs/>
                <w:kern w:val="0"/>
                <w:sz w:val="22"/>
              </w:rPr>
              <w:t>17</w:t>
            </w:r>
          </w:p>
        </w:tc>
        <w:tc>
          <w:tcPr>
            <w:tcW w:w="1589" w:type="dxa"/>
            <w:noWrap w:val="0"/>
            <w:vAlign w:val="center"/>
          </w:tcPr>
          <w:p>
            <w:pPr>
              <w:adjustRightInd w:val="0"/>
              <w:snapToGrid w:val="0"/>
              <w:jc w:val="center"/>
              <w:rPr>
                <w:rFonts w:hint="eastAsia" w:eastAsia="宋体"/>
                <w:sz w:val="21"/>
              </w:rPr>
            </w:pPr>
            <w:r>
              <w:rPr>
                <w:rFonts w:hint="eastAsia" w:eastAsia="宋体"/>
                <w:sz w:val="21"/>
              </w:rPr>
              <w:t>202402280001</w:t>
            </w:r>
          </w:p>
        </w:tc>
        <w:tc>
          <w:tcPr>
            <w:tcW w:w="2727" w:type="dxa"/>
            <w:noWrap w:val="0"/>
            <w:vAlign w:val="center"/>
          </w:tcPr>
          <w:p>
            <w:pPr>
              <w:adjustRightInd w:val="0"/>
              <w:snapToGrid w:val="0"/>
              <w:jc w:val="center"/>
              <w:rPr>
                <w:rFonts w:hint="eastAsia" w:eastAsia="宋体"/>
                <w:sz w:val="21"/>
              </w:rPr>
            </w:pPr>
            <w:r>
              <w:rPr>
                <w:rFonts w:hint="eastAsia" w:eastAsia="宋体"/>
                <w:sz w:val="21"/>
              </w:rPr>
              <w:t>变压器套管下瓷套相控阵超声检测</w:t>
            </w:r>
          </w:p>
        </w:tc>
        <w:tc>
          <w:tcPr>
            <w:tcW w:w="2552" w:type="dxa"/>
            <w:noWrap w:val="0"/>
            <w:vAlign w:val="center"/>
          </w:tcPr>
          <w:p>
            <w:pPr>
              <w:adjustRightInd w:val="0"/>
              <w:snapToGrid w:val="0"/>
              <w:jc w:val="center"/>
              <w:rPr>
                <w:rFonts w:hint="eastAsia" w:eastAsia="宋体"/>
                <w:sz w:val="21"/>
              </w:rPr>
            </w:pPr>
            <w:r>
              <w:rPr>
                <w:rFonts w:hint="eastAsia" w:eastAsia="宋体"/>
                <w:sz w:val="21"/>
              </w:rPr>
              <w:t>国网冀北电力有限公司电力科学研究院</w:t>
            </w:r>
          </w:p>
        </w:tc>
        <w:tc>
          <w:tcPr>
            <w:tcW w:w="5256" w:type="dxa"/>
            <w:noWrap w:val="0"/>
            <w:vAlign w:val="center"/>
          </w:tcPr>
          <w:p>
            <w:pPr>
              <w:adjustRightInd w:val="0"/>
              <w:snapToGrid w:val="0"/>
              <w:jc w:val="left"/>
              <w:rPr>
                <w:rFonts w:hint="eastAsia" w:eastAsia="宋体"/>
                <w:sz w:val="21"/>
              </w:rPr>
            </w:pPr>
            <w:r>
              <w:rPr>
                <w:rFonts w:hint="eastAsia" w:eastAsia="宋体"/>
                <w:sz w:val="21"/>
              </w:rPr>
              <w:t>中国电力科学研究院有限公司、国网冀北电力有限公司、国能锅炉压力容器检验有限公司、云南电力试验研究院（集团）有限公司、国网浙江省电力有限公司电力科学研究院、国网智能电网研究院有限公司、江苏方天电力技术有限公司、国网安徽省电力有限公司电力科学研究院、国网山东省电力公司电力科学研究院等、西安西电高压电瓷有限责任公司</w:t>
            </w:r>
          </w:p>
        </w:tc>
        <w:tc>
          <w:tcPr>
            <w:tcW w:w="1797" w:type="dxa"/>
            <w:noWrap w:val="0"/>
            <w:vAlign w:val="center"/>
          </w:tcPr>
          <w:p>
            <w:pPr>
              <w:adjustRightInd w:val="0"/>
              <w:snapToGrid w:val="0"/>
              <w:jc w:val="center"/>
              <w:rPr>
                <w:rFonts w:hint="eastAsia" w:eastAsia="宋体"/>
                <w:sz w:val="21"/>
              </w:rPr>
            </w:pPr>
            <w:r>
              <w:rPr>
                <w:rFonts w:hint="eastAsia" w:eastAsia="宋体"/>
                <w:sz w:val="21"/>
              </w:rPr>
              <w:t>电站焊接专业委员会</w:t>
            </w:r>
          </w:p>
        </w:tc>
        <w:tc>
          <w:tcPr>
            <w:tcW w:w="1322" w:type="dxa"/>
            <w:noWrap w:val="0"/>
            <w:vAlign w:val="center"/>
          </w:tcPr>
          <w:p>
            <w:pPr>
              <w:adjustRightInd w:val="0"/>
              <w:snapToGrid w:val="0"/>
              <w:jc w:val="center"/>
              <w:rPr>
                <w:rFonts w:hint="eastAsia" w:eastAsia="宋体"/>
                <w:sz w:val="21"/>
              </w:rPr>
            </w:pPr>
            <w:r>
              <w:rPr>
                <w:rFonts w:hint="eastAsia" w:eastAsia="宋体"/>
                <w:sz w:val="21"/>
              </w:rPr>
              <w:t>2024-04-01~2024-12-31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9" w:hRule="atLeast"/>
          <w:jc w:val="center"/>
        </w:trPr>
        <w:tc>
          <w:tcPr>
            <w:tcW w:w="660" w:type="dxa"/>
            <w:noWrap w:val="0"/>
            <w:vAlign w:val="center"/>
          </w:tcPr>
          <w:p>
            <w:pPr>
              <w:widowControl/>
              <w:adjustRightInd w:val="0"/>
              <w:snapToGrid w:val="0"/>
              <w:jc w:val="center"/>
              <w:rPr>
                <w:rFonts w:ascii="宋体" w:hAnsi="宋体" w:eastAsia="宋体" w:cs="宋体"/>
                <w:b/>
                <w:bCs/>
                <w:kern w:val="0"/>
                <w:sz w:val="22"/>
              </w:rPr>
            </w:pPr>
            <w:r>
              <w:rPr>
                <w:rFonts w:ascii="宋体" w:hAnsi="宋体" w:eastAsia="宋体" w:cs="宋体"/>
                <w:b/>
                <w:bCs/>
                <w:kern w:val="0"/>
                <w:sz w:val="22"/>
              </w:rPr>
              <w:t>18</w:t>
            </w:r>
          </w:p>
        </w:tc>
        <w:tc>
          <w:tcPr>
            <w:tcW w:w="1589" w:type="dxa"/>
            <w:noWrap w:val="0"/>
            <w:vAlign w:val="center"/>
          </w:tcPr>
          <w:p>
            <w:pPr>
              <w:adjustRightInd w:val="0"/>
              <w:snapToGrid w:val="0"/>
              <w:jc w:val="center"/>
              <w:rPr>
                <w:rFonts w:hint="eastAsia" w:eastAsia="宋体"/>
                <w:sz w:val="21"/>
              </w:rPr>
            </w:pPr>
            <w:r>
              <w:rPr>
                <w:rFonts w:hint="eastAsia" w:eastAsia="宋体"/>
                <w:sz w:val="21"/>
              </w:rPr>
              <w:t>202403080003</w:t>
            </w:r>
          </w:p>
        </w:tc>
        <w:tc>
          <w:tcPr>
            <w:tcW w:w="2727" w:type="dxa"/>
            <w:noWrap w:val="0"/>
            <w:vAlign w:val="center"/>
          </w:tcPr>
          <w:p>
            <w:pPr>
              <w:adjustRightInd w:val="0"/>
              <w:snapToGrid w:val="0"/>
              <w:jc w:val="center"/>
              <w:rPr>
                <w:rFonts w:hint="eastAsia" w:eastAsia="宋体"/>
                <w:sz w:val="21"/>
              </w:rPr>
            </w:pPr>
            <w:r>
              <w:rPr>
                <w:rFonts w:hint="eastAsia" w:eastAsia="宋体"/>
                <w:sz w:val="21"/>
              </w:rPr>
              <w:t>并网型微电网互动能力评估技术导则</w:t>
            </w:r>
          </w:p>
        </w:tc>
        <w:tc>
          <w:tcPr>
            <w:tcW w:w="2552" w:type="dxa"/>
            <w:noWrap w:val="0"/>
            <w:vAlign w:val="center"/>
          </w:tcPr>
          <w:p>
            <w:pPr>
              <w:adjustRightInd w:val="0"/>
              <w:snapToGrid w:val="0"/>
              <w:jc w:val="center"/>
              <w:rPr>
                <w:rFonts w:hint="eastAsia" w:eastAsia="宋体"/>
                <w:sz w:val="21"/>
              </w:rPr>
            </w:pPr>
            <w:r>
              <w:rPr>
                <w:rFonts w:hint="eastAsia" w:eastAsia="宋体"/>
                <w:sz w:val="21"/>
              </w:rPr>
              <w:t>国网（苏州）城市能源研究院有限责任公司</w:t>
            </w:r>
          </w:p>
        </w:tc>
        <w:tc>
          <w:tcPr>
            <w:tcW w:w="5256" w:type="dxa"/>
            <w:noWrap w:val="0"/>
            <w:vAlign w:val="center"/>
          </w:tcPr>
          <w:p>
            <w:pPr>
              <w:adjustRightInd w:val="0"/>
              <w:snapToGrid w:val="0"/>
              <w:jc w:val="left"/>
              <w:rPr>
                <w:rFonts w:hint="eastAsia" w:eastAsia="宋体"/>
                <w:sz w:val="21"/>
              </w:rPr>
            </w:pPr>
            <w:r>
              <w:rPr>
                <w:rFonts w:hint="eastAsia" w:eastAsia="宋体"/>
                <w:sz w:val="21"/>
              </w:rPr>
              <w:t>国网江苏省电力有限公司电力科学研究院、南瑞集团有限公司、国网经济技术研究院有限公司</w:t>
            </w:r>
          </w:p>
        </w:tc>
        <w:tc>
          <w:tcPr>
            <w:tcW w:w="1797" w:type="dxa"/>
            <w:noWrap w:val="0"/>
            <w:vAlign w:val="center"/>
          </w:tcPr>
          <w:p>
            <w:pPr>
              <w:adjustRightInd w:val="0"/>
              <w:snapToGrid w:val="0"/>
              <w:jc w:val="center"/>
              <w:rPr>
                <w:rFonts w:hint="eastAsia" w:eastAsia="宋体"/>
                <w:sz w:val="21"/>
              </w:rPr>
            </w:pPr>
            <w:r>
              <w:rPr>
                <w:rFonts w:hint="eastAsia" w:eastAsia="宋体"/>
                <w:sz w:val="21"/>
              </w:rPr>
              <w:t>分布式发电及智能配电专业委员会</w:t>
            </w:r>
          </w:p>
        </w:tc>
        <w:tc>
          <w:tcPr>
            <w:tcW w:w="1322" w:type="dxa"/>
            <w:noWrap w:val="0"/>
            <w:vAlign w:val="center"/>
          </w:tcPr>
          <w:p>
            <w:pPr>
              <w:adjustRightInd w:val="0"/>
              <w:snapToGrid w:val="0"/>
              <w:jc w:val="center"/>
              <w:rPr>
                <w:rFonts w:hint="eastAsia" w:eastAsia="宋体"/>
                <w:sz w:val="21"/>
              </w:rPr>
            </w:pPr>
            <w:r>
              <w:rPr>
                <w:rFonts w:hint="eastAsia" w:eastAsia="宋体"/>
                <w:sz w:val="21"/>
              </w:rPr>
              <w:t>2024-08-01~2025-06-31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9" w:hRule="atLeast"/>
          <w:jc w:val="center"/>
        </w:trPr>
        <w:tc>
          <w:tcPr>
            <w:tcW w:w="660" w:type="dxa"/>
            <w:noWrap w:val="0"/>
            <w:vAlign w:val="center"/>
          </w:tcPr>
          <w:p>
            <w:pPr>
              <w:widowControl/>
              <w:adjustRightInd w:val="0"/>
              <w:snapToGrid w:val="0"/>
              <w:jc w:val="center"/>
              <w:rPr>
                <w:rFonts w:ascii="宋体" w:hAnsi="宋体" w:eastAsia="宋体" w:cs="宋体"/>
                <w:b/>
                <w:bCs/>
                <w:kern w:val="0"/>
                <w:sz w:val="22"/>
              </w:rPr>
            </w:pPr>
            <w:r>
              <w:rPr>
                <w:rFonts w:ascii="宋体" w:hAnsi="宋体" w:eastAsia="宋体" w:cs="宋体"/>
                <w:b/>
                <w:bCs/>
                <w:kern w:val="0"/>
                <w:sz w:val="22"/>
              </w:rPr>
              <w:t>19</w:t>
            </w:r>
          </w:p>
        </w:tc>
        <w:tc>
          <w:tcPr>
            <w:tcW w:w="1589" w:type="dxa"/>
            <w:noWrap w:val="0"/>
            <w:vAlign w:val="center"/>
          </w:tcPr>
          <w:p>
            <w:pPr>
              <w:adjustRightInd w:val="0"/>
              <w:snapToGrid w:val="0"/>
              <w:jc w:val="center"/>
              <w:rPr>
                <w:rFonts w:hint="eastAsia" w:eastAsia="宋体"/>
                <w:sz w:val="21"/>
              </w:rPr>
            </w:pPr>
            <w:r>
              <w:rPr>
                <w:rFonts w:hint="eastAsia" w:eastAsia="宋体"/>
                <w:sz w:val="21"/>
              </w:rPr>
              <w:t>202403100002</w:t>
            </w:r>
          </w:p>
        </w:tc>
        <w:tc>
          <w:tcPr>
            <w:tcW w:w="2727" w:type="dxa"/>
            <w:noWrap w:val="0"/>
            <w:vAlign w:val="center"/>
          </w:tcPr>
          <w:p>
            <w:pPr>
              <w:adjustRightInd w:val="0"/>
              <w:snapToGrid w:val="0"/>
              <w:jc w:val="center"/>
              <w:rPr>
                <w:rFonts w:hint="eastAsia" w:eastAsia="宋体"/>
                <w:sz w:val="21"/>
              </w:rPr>
            </w:pPr>
            <w:r>
              <w:rPr>
                <w:rFonts w:hint="eastAsia" w:eastAsia="宋体"/>
                <w:sz w:val="21"/>
              </w:rPr>
              <w:t>电动汽车充放电设施接入配电网承载力评估导则</w:t>
            </w:r>
          </w:p>
        </w:tc>
        <w:tc>
          <w:tcPr>
            <w:tcW w:w="2552" w:type="dxa"/>
            <w:noWrap w:val="0"/>
            <w:vAlign w:val="center"/>
          </w:tcPr>
          <w:p>
            <w:pPr>
              <w:adjustRightInd w:val="0"/>
              <w:snapToGrid w:val="0"/>
              <w:jc w:val="center"/>
              <w:rPr>
                <w:rFonts w:hint="eastAsia" w:eastAsia="宋体"/>
                <w:sz w:val="21"/>
              </w:rPr>
            </w:pPr>
            <w:r>
              <w:rPr>
                <w:rFonts w:hint="eastAsia" w:eastAsia="宋体"/>
                <w:sz w:val="21"/>
              </w:rPr>
              <w:t>国网安徽省电力有限公司电力科学研究院</w:t>
            </w:r>
          </w:p>
        </w:tc>
        <w:tc>
          <w:tcPr>
            <w:tcW w:w="5256" w:type="dxa"/>
            <w:noWrap w:val="0"/>
            <w:vAlign w:val="center"/>
          </w:tcPr>
          <w:p>
            <w:pPr>
              <w:adjustRightInd w:val="0"/>
              <w:snapToGrid w:val="0"/>
              <w:jc w:val="left"/>
              <w:rPr>
                <w:rFonts w:hint="eastAsia" w:eastAsia="宋体"/>
                <w:sz w:val="21"/>
              </w:rPr>
            </w:pPr>
            <w:r>
              <w:rPr>
                <w:rFonts w:hint="eastAsia" w:eastAsia="宋体"/>
                <w:sz w:val="21"/>
              </w:rPr>
              <w:t>国网安徽省电力有限公司、上海蔚来汽车有限公司、中国电力科学研究院有限公司、国网智慧车联网技术有限公司、国网河南省电力公司经济技术研究院、国网江苏省电力有限公司电力科学研究院、国网浙江省电力有限公司电力科学研究院、海南电网有限责任公司电力科学研究院、合肥工业大学、南京理工大学、南京邮电大学、国网经济技术研究院有限公司</w:t>
            </w:r>
          </w:p>
        </w:tc>
        <w:tc>
          <w:tcPr>
            <w:tcW w:w="1797" w:type="dxa"/>
            <w:noWrap w:val="0"/>
            <w:vAlign w:val="center"/>
          </w:tcPr>
          <w:p>
            <w:pPr>
              <w:adjustRightInd w:val="0"/>
              <w:snapToGrid w:val="0"/>
              <w:jc w:val="center"/>
              <w:rPr>
                <w:rFonts w:hint="eastAsia" w:eastAsia="宋体"/>
                <w:sz w:val="21"/>
              </w:rPr>
            </w:pPr>
            <w:r>
              <w:rPr>
                <w:rFonts w:hint="eastAsia" w:eastAsia="宋体"/>
                <w:sz w:val="21"/>
              </w:rPr>
              <w:t>分布式发电及智能配电专业委员会</w:t>
            </w:r>
          </w:p>
        </w:tc>
        <w:tc>
          <w:tcPr>
            <w:tcW w:w="1322" w:type="dxa"/>
            <w:noWrap w:val="0"/>
            <w:vAlign w:val="center"/>
          </w:tcPr>
          <w:p>
            <w:pPr>
              <w:adjustRightInd w:val="0"/>
              <w:snapToGrid w:val="0"/>
              <w:jc w:val="center"/>
              <w:rPr>
                <w:rFonts w:hint="eastAsia" w:eastAsia="宋体"/>
                <w:sz w:val="21"/>
              </w:rPr>
            </w:pPr>
            <w:r>
              <w:rPr>
                <w:rFonts w:hint="eastAsia" w:eastAsia="宋体"/>
                <w:sz w:val="21"/>
              </w:rPr>
              <w:t>2024-08-01~2025-06-31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9" w:hRule="atLeast"/>
          <w:jc w:val="center"/>
        </w:trPr>
        <w:tc>
          <w:tcPr>
            <w:tcW w:w="660" w:type="dxa"/>
            <w:noWrap w:val="0"/>
            <w:vAlign w:val="center"/>
          </w:tcPr>
          <w:p>
            <w:pPr>
              <w:widowControl/>
              <w:adjustRightInd w:val="0"/>
              <w:snapToGrid w:val="0"/>
              <w:jc w:val="center"/>
              <w:rPr>
                <w:rFonts w:ascii="宋体" w:hAnsi="宋体" w:eastAsia="宋体" w:cs="宋体"/>
                <w:b/>
                <w:bCs/>
                <w:kern w:val="0"/>
                <w:sz w:val="22"/>
              </w:rPr>
            </w:pPr>
            <w:r>
              <w:rPr>
                <w:rFonts w:ascii="宋体" w:hAnsi="宋体" w:eastAsia="宋体" w:cs="宋体"/>
                <w:b/>
                <w:bCs/>
                <w:kern w:val="0"/>
                <w:sz w:val="22"/>
              </w:rPr>
              <w:t>20</w:t>
            </w:r>
          </w:p>
        </w:tc>
        <w:tc>
          <w:tcPr>
            <w:tcW w:w="1589" w:type="dxa"/>
            <w:noWrap w:val="0"/>
            <w:vAlign w:val="center"/>
          </w:tcPr>
          <w:p>
            <w:pPr>
              <w:adjustRightInd w:val="0"/>
              <w:snapToGrid w:val="0"/>
              <w:jc w:val="center"/>
              <w:rPr>
                <w:rFonts w:hint="eastAsia" w:eastAsia="宋体"/>
                <w:sz w:val="21"/>
              </w:rPr>
            </w:pPr>
            <w:r>
              <w:rPr>
                <w:rFonts w:hint="eastAsia" w:eastAsia="宋体"/>
                <w:sz w:val="21"/>
              </w:rPr>
              <w:t>202403110010</w:t>
            </w:r>
          </w:p>
        </w:tc>
        <w:tc>
          <w:tcPr>
            <w:tcW w:w="2727" w:type="dxa"/>
            <w:noWrap w:val="0"/>
            <w:vAlign w:val="center"/>
          </w:tcPr>
          <w:p>
            <w:pPr>
              <w:adjustRightInd w:val="0"/>
              <w:snapToGrid w:val="0"/>
              <w:jc w:val="center"/>
              <w:rPr>
                <w:rFonts w:hint="eastAsia" w:eastAsia="宋体"/>
                <w:sz w:val="21"/>
              </w:rPr>
            </w:pPr>
            <w:r>
              <w:rPr>
                <w:rFonts w:hint="eastAsia" w:eastAsia="宋体"/>
                <w:sz w:val="21"/>
              </w:rPr>
              <w:t>配电网接地故障数据同步采集及集中研判技术要求</w:t>
            </w:r>
          </w:p>
        </w:tc>
        <w:tc>
          <w:tcPr>
            <w:tcW w:w="2552" w:type="dxa"/>
            <w:noWrap w:val="0"/>
            <w:vAlign w:val="center"/>
          </w:tcPr>
          <w:p>
            <w:pPr>
              <w:adjustRightInd w:val="0"/>
              <w:snapToGrid w:val="0"/>
              <w:jc w:val="center"/>
              <w:rPr>
                <w:rFonts w:hint="eastAsia" w:eastAsia="宋体"/>
                <w:sz w:val="21"/>
              </w:rPr>
            </w:pPr>
            <w:r>
              <w:rPr>
                <w:rFonts w:hint="eastAsia" w:eastAsia="宋体"/>
                <w:sz w:val="21"/>
              </w:rPr>
              <w:t>国网福建省电力有限公司电力科学研究院</w:t>
            </w:r>
          </w:p>
        </w:tc>
        <w:tc>
          <w:tcPr>
            <w:tcW w:w="5256" w:type="dxa"/>
            <w:noWrap w:val="0"/>
            <w:vAlign w:val="center"/>
          </w:tcPr>
          <w:p>
            <w:pPr>
              <w:adjustRightInd w:val="0"/>
              <w:snapToGrid w:val="0"/>
              <w:jc w:val="left"/>
              <w:rPr>
                <w:rFonts w:hint="eastAsia" w:eastAsia="宋体"/>
                <w:sz w:val="21"/>
              </w:rPr>
            </w:pPr>
            <w:r>
              <w:rPr>
                <w:rFonts w:hint="eastAsia" w:eastAsia="宋体"/>
                <w:sz w:val="21"/>
              </w:rPr>
              <w:t>国电南瑞科技股份有限公司、南京南瑞继保工程技术有限公司、青岛鼎信通讯股份有限公司、苏州银蕨电力科技有限公司、许继德理施尔电气有限公司、江苏南瑞帕威尔电气有限公司</w:t>
            </w:r>
          </w:p>
        </w:tc>
        <w:tc>
          <w:tcPr>
            <w:tcW w:w="1797" w:type="dxa"/>
            <w:noWrap w:val="0"/>
            <w:vAlign w:val="center"/>
          </w:tcPr>
          <w:p>
            <w:pPr>
              <w:adjustRightInd w:val="0"/>
              <w:snapToGrid w:val="0"/>
              <w:jc w:val="center"/>
              <w:rPr>
                <w:rFonts w:hint="eastAsia" w:eastAsia="宋体"/>
                <w:sz w:val="21"/>
              </w:rPr>
            </w:pPr>
            <w:r>
              <w:rPr>
                <w:rFonts w:hint="eastAsia" w:eastAsia="宋体"/>
                <w:sz w:val="21"/>
              </w:rPr>
              <w:t>分布式发电及智能配电专业委员会</w:t>
            </w:r>
          </w:p>
        </w:tc>
        <w:tc>
          <w:tcPr>
            <w:tcW w:w="1322" w:type="dxa"/>
            <w:noWrap w:val="0"/>
            <w:vAlign w:val="center"/>
          </w:tcPr>
          <w:p>
            <w:pPr>
              <w:adjustRightInd w:val="0"/>
              <w:snapToGrid w:val="0"/>
              <w:jc w:val="center"/>
              <w:rPr>
                <w:rFonts w:hint="eastAsia" w:eastAsia="宋体"/>
                <w:sz w:val="21"/>
              </w:rPr>
            </w:pPr>
            <w:r>
              <w:rPr>
                <w:rFonts w:hint="eastAsia" w:eastAsia="宋体"/>
                <w:sz w:val="21"/>
              </w:rPr>
              <w:t>2024-08-01~2025-06-31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9"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eastAsia="宋体" w:cs="宋体"/>
                <w:b/>
                <w:bCs/>
                <w:kern w:val="0"/>
                <w:sz w:val="22"/>
              </w:rPr>
            </w:pPr>
            <w:r>
              <w:rPr>
                <w:rFonts w:ascii="宋体" w:hAnsi="宋体" w:eastAsia="宋体" w:cs="宋体"/>
                <w:b/>
                <w:bCs/>
                <w:kern w:val="0"/>
                <w:sz w:val="22"/>
              </w:rPr>
              <w:t>21</w:t>
            </w:r>
          </w:p>
        </w:tc>
        <w:tc>
          <w:tcPr>
            <w:tcW w:w="15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eastAsia="宋体"/>
                <w:sz w:val="21"/>
              </w:rPr>
            </w:pPr>
            <w:r>
              <w:rPr>
                <w:rFonts w:eastAsia="宋体"/>
                <w:sz w:val="21"/>
                <w:lang w:bidi="ar"/>
              </w:rPr>
              <w:t>202404240002</w:t>
            </w:r>
          </w:p>
        </w:tc>
        <w:tc>
          <w:tcPr>
            <w:tcW w:w="27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eastAsia="宋体"/>
                <w:sz w:val="21"/>
              </w:rPr>
            </w:pPr>
            <w:r>
              <w:rPr>
                <w:rFonts w:hint="eastAsia" w:eastAsia="宋体" w:cs="宋体"/>
                <w:sz w:val="21"/>
                <w:lang w:bidi="ar"/>
              </w:rPr>
              <w:t>交联聚乙烯海底电缆故障抢修技术规范</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eastAsia="宋体"/>
                <w:sz w:val="21"/>
              </w:rPr>
            </w:pPr>
            <w:r>
              <w:rPr>
                <w:rFonts w:hint="eastAsia" w:eastAsia="宋体" w:cs="宋体"/>
                <w:sz w:val="21"/>
                <w:lang w:bidi="ar"/>
              </w:rPr>
              <w:t>中国南方电网有限责任公司超高压输电公司广州局海口分局</w:t>
            </w:r>
          </w:p>
        </w:tc>
        <w:tc>
          <w:tcPr>
            <w:tcW w:w="52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eastAsia" w:eastAsia="宋体"/>
                <w:sz w:val="21"/>
              </w:rPr>
            </w:pPr>
            <w:r>
              <w:rPr>
                <w:rFonts w:hint="eastAsia" w:eastAsia="宋体" w:cs="宋体"/>
                <w:sz w:val="21"/>
                <w:lang w:bidi="ar"/>
              </w:rPr>
              <w:t>南方电网科学研究院有限公司、广东电网有限责任公司电力科学研究院、中国电力工程顾问集团中南电力设计院有限公司、国网浙江省电力有限公司舟山供电公司、上海电缆研究所有限公司、西安交通大学、三峡新能源海上风电运维江苏有限公司、大连理工大学、宁波东方电缆股份有限公司</w:t>
            </w:r>
          </w:p>
        </w:tc>
        <w:tc>
          <w:tcPr>
            <w:tcW w:w="17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eastAsia="宋体"/>
                <w:sz w:val="21"/>
              </w:rPr>
            </w:pPr>
            <w:r>
              <w:rPr>
                <w:rFonts w:hint="eastAsia" w:eastAsia="宋体" w:cs="宋体"/>
                <w:sz w:val="21"/>
                <w:lang w:bidi="ar"/>
              </w:rPr>
              <w:t>高电压专业委员会</w:t>
            </w:r>
          </w:p>
        </w:tc>
        <w:tc>
          <w:tcPr>
            <w:tcW w:w="1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eastAsia="宋体"/>
                <w:sz w:val="21"/>
              </w:rPr>
            </w:pPr>
            <w:r>
              <w:rPr>
                <w:rFonts w:eastAsia="宋体"/>
                <w:sz w:val="21"/>
                <w:lang w:bidi="ar"/>
              </w:rPr>
              <w:t>2024-08-01~2025-12-31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9"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eastAsia="宋体" w:cs="宋体"/>
                <w:b/>
                <w:bCs/>
                <w:kern w:val="0"/>
                <w:sz w:val="22"/>
              </w:rPr>
            </w:pPr>
            <w:r>
              <w:rPr>
                <w:rFonts w:ascii="宋体" w:hAnsi="宋体" w:eastAsia="宋体" w:cs="宋体"/>
                <w:b/>
                <w:bCs/>
                <w:kern w:val="0"/>
                <w:sz w:val="22"/>
              </w:rPr>
              <w:t>22</w:t>
            </w:r>
          </w:p>
        </w:tc>
        <w:tc>
          <w:tcPr>
            <w:tcW w:w="15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eastAsia="宋体"/>
                <w:sz w:val="21"/>
              </w:rPr>
            </w:pPr>
            <w:r>
              <w:rPr>
                <w:rFonts w:eastAsia="宋体"/>
                <w:sz w:val="21"/>
                <w:lang w:bidi="ar"/>
              </w:rPr>
              <w:t>202405300001</w:t>
            </w:r>
          </w:p>
        </w:tc>
        <w:tc>
          <w:tcPr>
            <w:tcW w:w="27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eastAsia="宋体"/>
                <w:sz w:val="21"/>
              </w:rPr>
            </w:pPr>
            <w:r>
              <w:rPr>
                <w:rFonts w:hint="eastAsia" w:ascii="Calibri" w:hAnsi="Calibri" w:eastAsia="宋体" w:cs="宋体"/>
                <w:sz w:val="21"/>
                <w:szCs w:val="21"/>
                <w:lang w:bidi="ar"/>
              </w:rPr>
              <w:t>海底电力电缆埋设状态的检测与维护导则</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eastAsia="宋体"/>
                <w:sz w:val="21"/>
              </w:rPr>
            </w:pPr>
            <w:r>
              <w:rPr>
                <w:rFonts w:hint="eastAsia" w:eastAsia="宋体" w:cs="宋体"/>
                <w:sz w:val="21"/>
                <w:lang w:bidi="ar"/>
              </w:rPr>
              <w:t>中国南方电网有限责任公司超高压输电公司广州局海口分局</w:t>
            </w:r>
          </w:p>
        </w:tc>
        <w:tc>
          <w:tcPr>
            <w:tcW w:w="52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eastAsia" w:eastAsia="宋体"/>
                <w:sz w:val="21"/>
              </w:rPr>
            </w:pPr>
            <w:r>
              <w:rPr>
                <w:rFonts w:hint="eastAsia" w:ascii="Calibri" w:hAnsi="Calibri" w:eastAsia="宋体" w:cs="宋体"/>
                <w:sz w:val="21"/>
                <w:szCs w:val="21"/>
                <w:lang w:bidi="ar"/>
              </w:rPr>
              <w:t>国网浙江省电力有限公司舟山供电公司、国网山东省电力公司烟台供电公司、浙江大学、中天科技海缆股份有限责任公司、交通运输部天津水运工程科学研究所</w:t>
            </w:r>
          </w:p>
        </w:tc>
        <w:tc>
          <w:tcPr>
            <w:tcW w:w="17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eastAsia="宋体"/>
                <w:sz w:val="21"/>
              </w:rPr>
            </w:pPr>
            <w:r>
              <w:rPr>
                <w:rFonts w:hint="eastAsia" w:eastAsia="宋体" w:cs="宋体"/>
                <w:sz w:val="21"/>
                <w:lang w:bidi="ar"/>
              </w:rPr>
              <w:t>高电压专业委员会</w:t>
            </w:r>
          </w:p>
        </w:tc>
        <w:tc>
          <w:tcPr>
            <w:tcW w:w="1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eastAsia="宋体"/>
                <w:sz w:val="21"/>
              </w:rPr>
            </w:pPr>
            <w:r>
              <w:rPr>
                <w:rFonts w:eastAsia="宋体"/>
                <w:sz w:val="21"/>
                <w:lang w:bidi="ar"/>
              </w:rPr>
              <w:t>2024-08-01~2025-12-31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4" w:hRule="atLeast"/>
          <w:jc w:val="center"/>
        </w:trPr>
        <w:tc>
          <w:tcPr>
            <w:tcW w:w="660" w:type="dxa"/>
            <w:noWrap w:val="0"/>
            <w:vAlign w:val="center"/>
          </w:tcPr>
          <w:p>
            <w:pPr>
              <w:widowControl/>
              <w:adjustRightInd w:val="0"/>
              <w:snapToGrid w:val="0"/>
              <w:jc w:val="center"/>
              <w:rPr>
                <w:rFonts w:ascii="宋体" w:hAnsi="宋体" w:eastAsia="宋体" w:cs="宋体"/>
                <w:b/>
                <w:bCs/>
                <w:kern w:val="0"/>
                <w:sz w:val="22"/>
              </w:rPr>
            </w:pPr>
            <w:r>
              <w:rPr>
                <w:rFonts w:hint="eastAsia" w:ascii="宋体" w:hAnsi="宋体" w:eastAsia="宋体" w:cs="宋体"/>
                <w:b/>
                <w:bCs/>
                <w:kern w:val="0"/>
                <w:sz w:val="22"/>
              </w:rPr>
              <w:t>23</w:t>
            </w:r>
          </w:p>
        </w:tc>
        <w:tc>
          <w:tcPr>
            <w:tcW w:w="1589" w:type="dxa"/>
            <w:noWrap w:val="0"/>
            <w:vAlign w:val="center"/>
          </w:tcPr>
          <w:p>
            <w:pPr>
              <w:adjustRightInd w:val="0"/>
              <w:snapToGrid w:val="0"/>
              <w:jc w:val="center"/>
              <w:rPr>
                <w:rFonts w:hint="eastAsia" w:eastAsia="宋体"/>
                <w:sz w:val="21"/>
              </w:rPr>
            </w:pPr>
            <w:r>
              <w:rPr>
                <w:rFonts w:hint="eastAsia" w:eastAsia="宋体"/>
                <w:sz w:val="21"/>
              </w:rPr>
              <w:t>202403190002</w:t>
            </w:r>
          </w:p>
        </w:tc>
        <w:tc>
          <w:tcPr>
            <w:tcW w:w="2727" w:type="dxa"/>
            <w:noWrap w:val="0"/>
            <w:vAlign w:val="center"/>
          </w:tcPr>
          <w:p>
            <w:pPr>
              <w:adjustRightInd w:val="0"/>
              <w:snapToGrid w:val="0"/>
              <w:jc w:val="center"/>
              <w:rPr>
                <w:rFonts w:hint="eastAsia" w:eastAsia="宋体"/>
                <w:sz w:val="21"/>
              </w:rPr>
            </w:pPr>
            <w:r>
              <w:rPr>
                <w:rFonts w:hint="eastAsia" w:eastAsia="宋体"/>
                <w:sz w:val="21"/>
              </w:rPr>
              <w:t>电力负荷柔性调控终端技术规范</w:t>
            </w:r>
          </w:p>
        </w:tc>
        <w:tc>
          <w:tcPr>
            <w:tcW w:w="2552" w:type="dxa"/>
            <w:noWrap w:val="0"/>
            <w:vAlign w:val="center"/>
          </w:tcPr>
          <w:p>
            <w:pPr>
              <w:adjustRightInd w:val="0"/>
              <w:snapToGrid w:val="0"/>
              <w:jc w:val="center"/>
              <w:rPr>
                <w:rFonts w:hint="eastAsia" w:eastAsia="宋体"/>
                <w:sz w:val="21"/>
              </w:rPr>
            </w:pPr>
            <w:r>
              <w:rPr>
                <w:rFonts w:hint="eastAsia" w:eastAsia="宋体"/>
                <w:sz w:val="21"/>
              </w:rPr>
              <w:t>南方电网数字电网研究院股份有限公司</w:t>
            </w:r>
          </w:p>
        </w:tc>
        <w:tc>
          <w:tcPr>
            <w:tcW w:w="5256" w:type="dxa"/>
            <w:noWrap w:val="0"/>
            <w:vAlign w:val="center"/>
          </w:tcPr>
          <w:p>
            <w:pPr>
              <w:adjustRightInd w:val="0"/>
              <w:snapToGrid w:val="0"/>
              <w:jc w:val="left"/>
              <w:rPr>
                <w:rFonts w:hint="eastAsia" w:eastAsia="宋体"/>
                <w:sz w:val="21"/>
              </w:rPr>
            </w:pPr>
            <w:r>
              <w:rPr>
                <w:rFonts w:hint="eastAsia" w:eastAsia="宋体"/>
                <w:sz w:val="21"/>
              </w:rPr>
              <w:t>中国电力科学研究院有限公司、海南电网有限责任公司、广东电网有限责任公司、广西电网有限责任公司、云南电网有限责任公司、国网江苏省电力有限公司、国网河北省电力公司、河南许继仪表有限公司、青岛鼎信通讯股份有限公司、深圳科陆电子科技股份有限公司、深圳市中业智能系统控制有限公司</w:t>
            </w:r>
          </w:p>
        </w:tc>
        <w:tc>
          <w:tcPr>
            <w:tcW w:w="1797" w:type="dxa"/>
            <w:noWrap w:val="0"/>
            <w:vAlign w:val="center"/>
          </w:tcPr>
          <w:p>
            <w:pPr>
              <w:adjustRightInd w:val="0"/>
              <w:snapToGrid w:val="0"/>
              <w:jc w:val="center"/>
              <w:rPr>
                <w:rFonts w:hint="eastAsia" w:eastAsia="宋体"/>
                <w:sz w:val="21"/>
              </w:rPr>
            </w:pPr>
            <w:r>
              <w:rPr>
                <w:rFonts w:hint="eastAsia" w:eastAsia="宋体"/>
                <w:sz w:val="21"/>
              </w:rPr>
              <w:t>供用电安全专委会</w:t>
            </w:r>
          </w:p>
        </w:tc>
        <w:tc>
          <w:tcPr>
            <w:tcW w:w="1322" w:type="dxa"/>
            <w:noWrap w:val="0"/>
            <w:vAlign w:val="center"/>
          </w:tcPr>
          <w:p>
            <w:pPr>
              <w:adjustRightInd w:val="0"/>
              <w:snapToGrid w:val="0"/>
              <w:jc w:val="center"/>
              <w:rPr>
                <w:rFonts w:hint="eastAsia" w:eastAsia="宋体"/>
                <w:sz w:val="21"/>
              </w:rPr>
            </w:pPr>
            <w:r>
              <w:rPr>
                <w:rFonts w:hint="eastAsia" w:eastAsia="宋体"/>
                <w:sz w:val="21"/>
              </w:rPr>
              <w:t>2024-05-01~2025-12-31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9" w:hRule="atLeast"/>
          <w:jc w:val="center"/>
        </w:trPr>
        <w:tc>
          <w:tcPr>
            <w:tcW w:w="660" w:type="dxa"/>
            <w:noWrap w:val="0"/>
            <w:vAlign w:val="center"/>
          </w:tcPr>
          <w:p>
            <w:pPr>
              <w:widowControl/>
              <w:adjustRightInd w:val="0"/>
              <w:snapToGrid w:val="0"/>
              <w:jc w:val="center"/>
              <w:rPr>
                <w:rFonts w:ascii="宋体" w:hAnsi="宋体" w:eastAsia="宋体" w:cs="宋体"/>
                <w:b/>
                <w:bCs/>
                <w:kern w:val="0"/>
                <w:sz w:val="22"/>
              </w:rPr>
            </w:pPr>
            <w:r>
              <w:rPr>
                <w:rFonts w:hint="eastAsia" w:ascii="宋体" w:hAnsi="宋体" w:eastAsia="宋体" w:cs="宋体"/>
                <w:b/>
                <w:bCs/>
                <w:kern w:val="0"/>
                <w:sz w:val="22"/>
              </w:rPr>
              <w:t>24</w:t>
            </w:r>
          </w:p>
        </w:tc>
        <w:tc>
          <w:tcPr>
            <w:tcW w:w="1589" w:type="dxa"/>
            <w:noWrap w:val="0"/>
            <w:vAlign w:val="center"/>
          </w:tcPr>
          <w:p>
            <w:pPr>
              <w:adjustRightInd w:val="0"/>
              <w:snapToGrid w:val="0"/>
              <w:jc w:val="center"/>
              <w:rPr>
                <w:rFonts w:hint="eastAsia" w:eastAsia="宋体"/>
                <w:sz w:val="21"/>
              </w:rPr>
            </w:pPr>
            <w:r>
              <w:rPr>
                <w:rFonts w:hint="eastAsia" w:eastAsia="宋体"/>
                <w:sz w:val="21"/>
              </w:rPr>
              <w:t>202403110003</w:t>
            </w:r>
          </w:p>
        </w:tc>
        <w:tc>
          <w:tcPr>
            <w:tcW w:w="2727" w:type="dxa"/>
            <w:noWrap w:val="0"/>
            <w:vAlign w:val="center"/>
          </w:tcPr>
          <w:p>
            <w:pPr>
              <w:adjustRightInd w:val="0"/>
              <w:snapToGrid w:val="0"/>
              <w:jc w:val="center"/>
              <w:rPr>
                <w:rFonts w:hint="eastAsia" w:eastAsia="宋体"/>
                <w:sz w:val="21"/>
              </w:rPr>
            </w:pPr>
            <w:r>
              <w:rPr>
                <w:rFonts w:hint="eastAsia" w:eastAsia="宋体"/>
                <w:sz w:val="21"/>
              </w:rPr>
              <w:t>海上风电柔性直流送出控制保护系统联调试验技术规程</w:t>
            </w:r>
          </w:p>
        </w:tc>
        <w:tc>
          <w:tcPr>
            <w:tcW w:w="2552" w:type="dxa"/>
            <w:noWrap w:val="0"/>
            <w:vAlign w:val="center"/>
          </w:tcPr>
          <w:p>
            <w:pPr>
              <w:adjustRightInd w:val="0"/>
              <w:snapToGrid w:val="0"/>
              <w:jc w:val="center"/>
              <w:rPr>
                <w:rFonts w:hint="eastAsia" w:eastAsia="宋体"/>
                <w:sz w:val="21"/>
              </w:rPr>
            </w:pPr>
            <w:r>
              <w:rPr>
                <w:rFonts w:hint="eastAsia" w:eastAsia="宋体"/>
                <w:sz w:val="21"/>
              </w:rPr>
              <w:t>国网经济技术研究院有限公司</w:t>
            </w:r>
          </w:p>
        </w:tc>
        <w:tc>
          <w:tcPr>
            <w:tcW w:w="5256" w:type="dxa"/>
            <w:noWrap w:val="0"/>
            <w:vAlign w:val="center"/>
          </w:tcPr>
          <w:p>
            <w:pPr>
              <w:adjustRightInd w:val="0"/>
              <w:snapToGrid w:val="0"/>
              <w:jc w:val="left"/>
              <w:rPr>
                <w:rFonts w:hint="eastAsia" w:eastAsia="宋体"/>
                <w:sz w:val="21"/>
              </w:rPr>
            </w:pPr>
            <w:r>
              <w:rPr>
                <w:rFonts w:hint="eastAsia" w:eastAsia="宋体"/>
                <w:sz w:val="21"/>
              </w:rPr>
              <w:t>中电普瑞电力工程有限公司、中国电力科学研究院有限公司、中电普瑞科技有限公司、南京南瑞半导体有限公司、北京网联直流工程技术有限公司</w:t>
            </w:r>
          </w:p>
        </w:tc>
        <w:tc>
          <w:tcPr>
            <w:tcW w:w="1797" w:type="dxa"/>
            <w:noWrap w:val="0"/>
            <w:vAlign w:val="center"/>
          </w:tcPr>
          <w:p>
            <w:pPr>
              <w:adjustRightInd w:val="0"/>
              <w:snapToGrid w:val="0"/>
              <w:jc w:val="center"/>
              <w:rPr>
                <w:rFonts w:hint="eastAsia" w:eastAsia="宋体"/>
                <w:sz w:val="21"/>
              </w:rPr>
            </w:pPr>
            <w:r>
              <w:rPr>
                <w:rFonts w:hint="eastAsia" w:eastAsia="宋体"/>
                <w:sz w:val="21"/>
              </w:rPr>
              <w:t>海上风电技术专业委员会</w:t>
            </w:r>
          </w:p>
        </w:tc>
        <w:tc>
          <w:tcPr>
            <w:tcW w:w="1322" w:type="dxa"/>
            <w:noWrap w:val="0"/>
            <w:vAlign w:val="center"/>
          </w:tcPr>
          <w:p>
            <w:pPr>
              <w:adjustRightInd w:val="0"/>
              <w:snapToGrid w:val="0"/>
              <w:jc w:val="center"/>
              <w:rPr>
                <w:rFonts w:hint="eastAsia" w:eastAsia="宋体"/>
                <w:sz w:val="21"/>
              </w:rPr>
            </w:pPr>
            <w:r>
              <w:rPr>
                <w:rFonts w:hint="eastAsia" w:eastAsia="宋体"/>
                <w:sz w:val="21"/>
              </w:rPr>
              <w:t>2024-08-31~2025-12-31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9"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eastAsia="宋体" w:cs="宋体"/>
                <w:b/>
                <w:bCs/>
                <w:kern w:val="0"/>
                <w:sz w:val="22"/>
              </w:rPr>
            </w:pPr>
            <w:r>
              <w:rPr>
                <w:rFonts w:hint="eastAsia" w:ascii="宋体" w:hAnsi="宋体" w:eastAsia="宋体" w:cs="宋体"/>
                <w:b/>
                <w:bCs/>
                <w:kern w:val="0"/>
                <w:sz w:val="22"/>
              </w:rPr>
              <w:t>25</w:t>
            </w:r>
          </w:p>
        </w:tc>
        <w:tc>
          <w:tcPr>
            <w:tcW w:w="15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eastAsia="宋体"/>
                <w:sz w:val="21"/>
              </w:rPr>
            </w:pPr>
            <w:r>
              <w:rPr>
                <w:rFonts w:hint="eastAsia" w:eastAsia="宋体"/>
                <w:sz w:val="21"/>
              </w:rPr>
              <w:t>202403060003</w:t>
            </w:r>
          </w:p>
        </w:tc>
        <w:tc>
          <w:tcPr>
            <w:tcW w:w="27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eastAsia="宋体"/>
                <w:sz w:val="21"/>
              </w:rPr>
            </w:pPr>
            <w:r>
              <w:rPr>
                <w:rFonts w:hint="eastAsia" w:eastAsia="宋体"/>
                <w:sz w:val="21"/>
              </w:rPr>
              <w:t>漂浮式海上风电系统一体化设计导则</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eastAsia="宋体"/>
                <w:sz w:val="21"/>
              </w:rPr>
            </w:pPr>
            <w:r>
              <w:rPr>
                <w:rFonts w:hint="eastAsia" w:eastAsia="宋体"/>
                <w:sz w:val="21"/>
              </w:rPr>
              <w:t>中国华能集团清洁能源技术研究院有限公司</w:t>
            </w:r>
          </w:p>
        </w:tc>
        <w:tc>
          <w:tcPr>
            <w:tcW w:w="52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eastAsia" w:eastAsia="宋体"/>
                <w:sz w:val="21"/>
              </w:rPr>
            </w:pPr>
            <w:r>
              <w:rPr>
                <w:rFonts w:hint="eastAsia" w:eastAsia="宋体"/>
                <w:sz w:val="21"/>
              </w:rPr>
              <w:t>上海勘测设计研究院、中船海装风电有限公司、金风科技股份有限公司、中国电建集团华东勘测设计研究院有限公司、水电水利规划设计总院、东方电气风电股份有限公司、中国船级社、天津大学、华能(广东)能源开发有限公司</w:t>
            </w:r>
          </w:p>
        </w:tc>
        <w:tc>
          <w:tcPr>
            <w:tcW w:w="17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eastAsia="宋体"/>
                <w:sz w:val="21"/>
              </w:rPr>
            </w:pPr>
            <w:r>
              <w:rPr>
                <w:rFonts w:hint="eastAsia" w:eastAsia="宋体"/>
                <w:sz w:val="21"/>
              </w:rPr>
              <w:t>海上风电技术专业委员会</w:t>
            </w:r>
          </w:p>
        </w:tc>
        <w:tc>
          <w:tcPr>
            <w:tcW w:w="1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eastAsia="宋体"/>
                <w:sz w:val="21"/>
              </w:rPr>
            </w:pPr>
            <w:r>
              <w:rPr>
                <w:rFonts w:hint="eastAsia" w:eastAsia="宋体"/>
                <w:sz w:val="21"/>
              </w:rPr>
              <w:t>2024-07-01~2025-06-30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9"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eastAsia="宋体" w:cs="宋体"/>
                <w:b/>
                <w:bCs/>
                <w:kern w:val="0"/>
                <w:sz w:val="22"/>
              </w:rPr>
            </w:pPr>
            <w:r>
              <w:rPr>
                <w:rFonts w:hint="eastAsia" w:ascii="宋体" w:hAnsi="宋体" w:eastAsia="宋体" w:cs="宋体"/>
                <w:b/>
                <w:bCs/>
                <w:kern w:val="0"/>
                <w:sz w:val="22"/>
              </w:rPr>
              <w:t>26</w:t>
            </w:r>
          </w:p>
        </w:tc>
        <w:tc>
          <w:tcPr>
            <w:tcW w:w="15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eastAsia="宋体"/>
                <w:sz w:val="21"/>
              </w:rPr>
            </w:pPr>
            <w:r>
              <w:rPr>
                <w:rFonts w:hint="eastAsia" w:eastAsia="宋体"/>
                <w:sz w:val="21"/>
              </w:rPr>
              <w:t>202407120001</w:t>
            </w:r>
          </w:p>
        </w:tc>
        <w:tc>
          <w:tcPr>
            <w:tcW w:w="27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eastAsia="宋体"/>
                <w:sz w:val="21"/>
              </w:rPr>
            </w:pPr>
            <w:r>
              <w:rPr>
                <w:rFonts w:hint="eastAsia" w:eastAsia="宋体"/>
                <w:sz w:val="21"/>
              </w:rPr>
              <w:t>火力发电厂厂用系统电气设备命名规范</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eastAsia="宋体"/>
                <w:sz w:val="21"/>
              </w:rPr>
            </w:pPr>
            <w:r>
              <w:rPr>
                <w:rFonts w:hint="eastAsia" w:eastAsia="宋体"/>
                <w:sz w:val="21"/>
              </w:rPr>
              <w:t>北方联合电力有限责任公司</w:t>
            </w:r>
          </w:p>
        </w:tc>
        <w:tc>
          <w:tcPr>
            <w:tcW w:w="52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eastAsia" w:eastAsia="宋体"/>
                <w:sz w:val="21"/>
              </w:rPr>
            </w:pPr>
            <w:r>
              <w:rPr>
                <w:rFonts w:hint="eastAsia" w:eastAsia="宋体"/>
                <w:sz w:val="21"/>
              </w:rPr>
              <w:t>海勃湾发电厂、和林发电有限公司、魏家峁煤电公司、包头第二热电厂、呼和浩特发电厂、北方西北电力设计院有限公司、北京京能能源技术研究有限公司、内蒙古能源发电投资集团有限公司、大唐托克托发电有限责任公司、国家能源集团陕西电力有限公司、福建大唐国际宁德发电有限责任公司</w:t>
            </w:r>
          </w:p>
        </w:tc>
        <w:tc>
          <w:tcPr>
            <w:tcW w:w="17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eastAsia="宋体"/>
                <w:sz w:val="21"/>
              </w:rPr>
            </w:pPr>
            <w:r>
              <w:rPr>
                <w:rFonts w:hint="eastAsia" w:eastAsia="宋体"/>
                <w:sz w:val="21"/>
              </w:rPr>
              <w:t>火力发电专业委员会</w:t>
            </w:r>
          </w:p>
        </w:tc>
        <w:tc>
          <w:tcPr>
            <w:tcW w:w="1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eastAsia="宋体"/>
                <w:sz w:val="21"/>
              </w:rPr>
            </w:pPr>
            <w:r>
              <w:rPr>
                <w:rFonts w:hint="eastAsia" w:eastAsia="宋体"/>
                <w:sz w:val="21"/>
              </w:rPr>
              <w:t>2022-05-10~2024-12-31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9"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eastAsia="宋体" w:cs="宋体"/>
                <w:b/>
                <w:bCs/>
                <w:kern w:val="0"/>
                <w:sz w:val="22"/>
              </w:rPr>
            </w:pPr>
            <w:r>
              <w:rPr>
                <w:rFonts w:hint="eastAsia" w:ascii="宋体" w:hAnsi="宋体" w:eastAsia="宋体" w:cs="宋体"/>
                <w:b/>
                <w:bCs/>
                <w:kern w:val="0"/>
                <w:sz w:val="22"/>
              </w:rPr>
              <w:t>27</w:t>
            </w:r>
          </w:p>
        </w:tc>
        <w:tc>
          <w:tcPr>
            <w:tcW w:w="15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eastAsia="宋体"/>
                <w:sz w:val="21"/>
              </w:rPr>
            </w:pPr>
            <w:r>
              <w:rPr>
                <w:rFonts w:hint="eastAsia" w:eastAsia="宋体"/>
                <w:sz w:val="21"/>
              </w:rPr>
              <w:t>202404030002</w:t>
            </w:r>
          </w:p>
        </w:tc>
        <w:tc>
          <w:tcPr>
            <w:tcW w:w="27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eastAsia="宋体"/>
                <w:sz w:val="21"/>
              </w:rPr>
            </w:pPr>
            <w:r>
              <w:rPr>
                <w:rFonts w:hint="eastAsia" w:eastAsia="宋体"/>
                <w:sz w:val="21"/>
              </w:rPr>
              <w:t>风力发电机组叶片电热除冰技术导则</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eastAsia="宋体"/>
                <w:sz w:val="21"/>
              </w:rPr>
            </w:pPr>
            <w:r>
              <w:rPr>
                <w:rFonts w:hint="eastAsia" w:eastAsia="宋体"/>
                <w:sz w:val="21"/>
              </w:rPr>
              <w:t>西安热工研究院有限公司</w:t>
            </w:r>
          </w:p>
        </w:tc>
        <w:tc>
          <w:tcPr>
            <w:tcW w:w="52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eastAsia" w:eastAsia="宋体"/>
                <w:sz w:val="21"/>
              </w:rPr>
            </w:pPr>
            <w:r>
              <w:rPr>
                <w:rFonts w:hint="eastAsia" w:eastAsia="宋体"/>
                <w:sz w:val="21"/>
              </w:rPr>
              <w:t>华能贵州清洁能源分公司、湖南博杨新能源科技有限公司、株洲时代新材料科技股份有限公司、浙江工业大学、西安爱邦电磁技术有限责任公司、龙源（北京）新能源工程有限公司、华能国际电力股份有限公司湖南清洁能源分公司、中车株洲电力机车研究所有限公司、运达能源科技集团股份有限公司、华能国际电力股份有限公司江苏清洁能源分公司、中材科技股份有限公司</w:t>
            </w:r>
          </w:p>
        </w:tc>
        <w:tc>
          <w:tcPr>
            <w:tcW w:w="17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eastAsia="宋体"/>
                <w:sz w:val="21"/>
              </w:rPr>
            </w:pPr>
            <w:r>
              <w:rPr>
                <w:rFonts w:hint="eastAsia" w:eastAsia="宋体"/>
                <w:sz w:val="21"/>
              </w:rPr>
              <w:t>火力发电专业委员会</w:t>
            </w:r>
          </w:p>
        </w:tc>
        <w:tc>
          <w:tcPr>
            <w:tcW w:w="1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eastAsia="宋体"/>
                <w:sz w:val="21"/>
              </w:rPr>
            </w:pPr>
            <w:r>
              <w:rPr>
                <w:rFonts w:hint="eastAsia" w:eastAsia="宋体"/>
                <w:sz w:val="21"/>
              </w:rPr>
              <w:t>2024-04-01~2025-10-31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9"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eastAsia="宋体" w:cs="宋体"/>
                <w:b/>
                <w:bCs/>
                <w:kern w:val="0"/>
                <w:sz w:val="22"/>
              </w:rPr>
            </w:pPr>
            <w:r>
              <w:rPr>
                <w:rFonts w:hint="eastAsia" w:ascii="宋体" w:hAnsi="宋体" w:eastAsia="宋体" w:cs="宋体"/>
                <w:b/>
                <w:bCs/>
                <w:kern w:val="0"/>
                <w:sz w:val="22"/>
              </w:rPr>
              <w:t>28</w:t>
            </w:r>
          </w:p>
        </w:tc>
        <w:tc>
          <w:tcPr>
            <w:tcW w:w="15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eastAsia="宋体"/>
                <w:sz w:val="21"/>
              </w:rPr>
            </w:pPr>
            <w:r>
              <w:rPr>
                <w:rFonts w:hint="eastAsia" w:eastAsia="宋体"/>
                <w:sz w:val="21"/>
              </w:rPr>
              <w:t>202404040001</w:t>
            </w:r>
          </w:p>
        </w:tc>
        <w:tc>
          <w:tcPr>
            <w:tcW w:w="27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eastAsia="宋体"/>
                <w:sz w:val="21"/>
              </w:rPr>
            </w:pPr>
            <w:r>
              <w:rPr>
                <w:rFonts w:hint="eastAsia" w:eastAsia="宋体"/>
                <w:sz w:val="21"/>
              </w:rPr>
              <w:t>电站锅炉原煤斗分仓技术导则</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eastAsia="宋体"/>
                <w:sz w:val="21"/>
              </w:rPr>
            </w:pPr>
            <w:r>
              <w:rPr>
                <w:rFonts w:hint="eastAsia" w:eastAsia="宋体"/>
                <w:sz w:val="21"/>
              </w:rPr>
              <w:t>西安热工研究院有限公司</w:t>
            </w:r>
          </w:p>
        </w:tc>
        <w:tc>
          <w:tcPr>
            <w:tcW w:w="52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eastAsia" w:eastAsia="宋体"/>
                <w:sz w:val="21"/>
              </w:rPr>
            </w:pPr>
            <w:r>
              <w:rPr>
                <w:rFonts w:hint="eastAsia" w:eastAsia="宋体"/>
                <w:sz w:val="21"/>
              </w:rPr>
              <w:t>广东红海湾发电有限公司、广东省电力发展股份有限公司、粤电电力股份有限公司、山西国电电科院电力工程有限公司、华北电力科学研究院有限责任公司、中国特种设备检测研究院、华能（天津）煤气化发电有限公司、国网湖南省电力有限公司电力科学研究院</w:t>
            </w:r>
          </w:p>
        </w:tc>
        <w:tc>
          <w:tcPr>
            <w:tcW w:w="17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eastAsia="宋体"/>
                <w:sz w:val="21"/>
              </w:rPr>
            </w:pPr>
            <w:r>
              <w:rPr>
                <w:rFonts w:hint="eastAsia" w:eastAsia="宋体"/>
                <w:sz w:val="21"/>
              </w:rPr>
              <w:t>火力发电专业委员会</w:t>
            </w:r>
          </w:p>
        </w:tc>
        <w:tc>
          <w:tcPr>
            <w:tcW w:w="1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eastAsia="宋体"/>
                <w:sz w:val="21"/>
              </w:rPr>
            </w:pPr>
            <w:r>
              <w:rPr>
                <w:rFonts w:hint="eastAsia" w:eastAsia="宋体"/>
                <w:sz w:val="21"/>
              </w:rPr>
              <w:t>2024-01-01~2025-08-01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9"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eastAsia="宋体" w:cs="宋体"/>
                <w:b/>
                <w:bCs/>
                <w:kern w:val="0"/>
                <w:sz w:val="22"/>
              </w:rPr>
            </w:pPr>
            <w:r>
              <w:rPr>
                <w:rFonts w:hint="eastAsia" w:ascii="宋体" w:hAnsi="宋体" w:eastAsia="宋体" w:cs="宋体"/>
                <w:b/>
                <w:bCs/>
                <w:kern w:val="0"/>
                <w:sz w:val="22"/>
              </w:rPr>
              <w:t>29</w:t>
            </w:r>
          </w:p>
        </w:tc>
        <w:tc>
          <w:tcPr>
            <w:tcW w:w="15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eastAsia="宋体"/>
                <w:sz w:val="21"/>
              </w:rPr>
            </w:pPr>
            <w:r>
              <w:rPr>
                <w:rFonts w:hint="eastAsia" w:eastAsia="宋体"/>
                <w:sz w:val="21"/>
              </w:rPr>
              <w:t>202404020001</w:t>
            </w:r>
          </w:p>
        </w:tc>
        <w:tc>
          <w:tcPr>
            <w:tcW w:w="27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eastAsia="宋体"/>
                <w:sz w:val="21"/>
              </w:rPr>
            </w:pPr>
            <w:r>
              <w:rPr>
                <w:rFonts w:hint="eastAsia" w:eastAsia="宋体"/>
                <w:sz w:val="21"/>
              </w:rPr>
              <w:t>循环流化床锅炉高温烟气组分监测采样装置技术规范</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eastAsia="宋体"/>
                <w:sz w:val="21"/>
              </w:rPr>
            </w:pPr>
            <w:r>
              <w:rPr>
                <w:rFonts w:hint="eastAsia" w:eastAsia="宋体"/>
                <w:sz w:val="21"/>
              </w:rPr>
              <w:t>清华大学</w:t>
            </w:r>
          </w:p>
        </w:tc>
        <w:tc>
          <w:tcPr>
            <w:tcW w:w="52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eastAsia" w:eastAsia="宋体"/>
                <w:sz w:val="21"/>
              </w:rPr>
            </w:pPr>
            <w:r>
              <w:rPr>
                <w:rFonts w:hint="eastAsia" w:eastAsia="宋体"/>
                <w:sz w:val="21"/>
              </w:rPr>
              <w:t>华电山西能源有限公司、大唐瑶池发电有限公司、福建华电永安发电有限公司、中创精仪(天津)科技有限公司、西安热工研究院有限公司、清华大学山西清洁能源研究院</w:t>
            </w:r>
          </w:p>
        </w:tc>
        <w:tc>
          <w:tcPr>
            <w:tcW w:w="17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eastAsia="宋体"/>
                <w:sz w:val="21"/>
              </w:rPr>
            </w:pPr>
            <w:r>
              <w:rPr>
                <w:rFonts w:hint="eastAsia" w:eastAsia="宋体"/>
                <w:sz w:val="21"/>
              </w:rPr>
              <w:t>火力发电专业委员会</w:t>
            </w:r>
          </w:p>
        </w:tc>
        <w:tc>
          <w:tcPr>
            <w:tcW w:w="1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eastAsia="宋体"/>
                <w:sz w:val="21"/>
              </w:rPr>
            </w:pPr>
            <w:r>
              <w:rPr>
                <w:rFonts w:hint="eastAsia" w:eastAsia="宋体"/>
                <w:sz w:val="21"/>
              </w:rPr>
              <w:t>2024-03-31~2025-01-31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9"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eastAsia="宋体" w:cs="宋体"/>
                <w:b/>
                <w:bCs/>
                <w:kern w:val="0"/>
                <w:sz w:val="22"/>
              </w:rPr>
            </w:pPr>
            <w:r>
              <w:rPr>
                <w:rFonts w:hint="eastAsia" w:ascii="宋体" w:hAnsi="宋体" w:eastAsia="宋体" w:cs="宋体"/>
                <w:b/>
                <w:bCs/>
                <w:kern w:val="0"/>
                <w:sz w:val="22"/>
              </w:rPr>
              <w:t>30</w:t>
            </w:r>
          </w:p>
        </w:tc>
        <w:tc>
          <w:tcPr>
            <w:tcW w:w="15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eastAsia="宋体"/>
                <w:sz w:val="21"/>
              </w:rPr>
            </w:pPr>
            <w:r>
              <w:rPr>
                <w:rFonts w:hint="eastAsia" w:eastAsia="宋体"/>
                <w:sz w:val="21"/>
              </w:rPr>
              <w:t>202404030001</w:t>
            </w:r>
          </w:p>
        </w:tc>
        <w:tc>
          <w:tcPr>
            <w:tcW w:w="27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eastAsia="宋体"/>
                <w:sz w:val="21"/>
              </w:rPr>
            </w:pPr>
            <w:r>
              <w:rPr>
                <w:rFonts w:hint="eastAsia" w:eastAsia="宋体"/>
                <w:sz w:val="21"/>
              </w:rPr>
              <w:t>风电场分散式电化学储能系统技术规范</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eastAsia="宋体"/>
                <w:sz w:val="21"/>
              </w:rPr>
            </w:pPr>
            <w:r>
              <w:rPr>
                <w:rFonts w:hint="eastAsia" w:eastAsia="宋体"/>
                <w:sz w:val="21"/>
              </w:rPr>
              <w:t>西安热工研究院有限公司</w:t>
            </w:r>
          </w:p>
        </w:tc>
        <w:tc>
          <w:tcPr>
            <w:tcW w:w="52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eastAsia" w:eastAsia="宋体"/>
                <w:sz w:val="21"/>
              </w:rPr>
            </w:pPr>
            <w:r>
              <w:rPr>
                <w:rFonts w:hint="eastAsia" w:eastAsia="宋体"/>
                <w:sz w:val="21"/>
              </w:rPr>
              <w:t>华能新能源股份有限公司广东分公司、深圳量云能源网络科技有限公司、西安理工大学、西安合容新能源科技有限公司</w:t>
            </w:r>
          </w:p>
        </w:tc>
        <w:tc>
          <w:tcPr>
            <w:tcW w:w="17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eastAsia="宋体"/>
                <w:sz w:val="21"/>
              </w:rPr>
            </w:pPr>
            <w:r>
              <w:rPr>
                <w:rFonts w:hint="eastAsia" w:eastAsia="宋体"/>
                <w:sz w:val="21"/>
              </w:rPr>
              <w:t>火力发电专业委员会</w:t>
            </w:r>
          </w:p>
        </w:tc>
        <w:tc>
          <w:tcPr>
            <w:tcW w:w="1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eastAsia="宋体"/>
                <w:sz w:val="21"/>
              </w:rPr>
            </w:pPr>
            <w:r>
              <w:rPr>
                <w:rFonts w:hint="eastAsia" w:eastAsia="宋体"/>
                <w:sz w:val="21"/>
              </w:rPr>
              <w:t>2024-04-01~2025-10-31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9" w:hRule="atLeast"/>
          <w:jc w:val="center"/>
        </w:trPr>
        <w:tc>
          <w:tcPr>
            <w:tcW w:w="660" w:type="dxa"/>
            <w:noWrap w:val="0"/>
            <w:vAlign w:val="center"/>
          </w:tcPr>
          <w:p>
            <w:pPr>
              <w:widowControl/>
              <w:adjustRightInd w:val="0"/>
              <w:snapToGrid w:val="0"/>
              <w:jc w:val="center"/>
              <w:rPr>
                <w:rFonts w:ascii="宋体" w:hAnsi="宋体" w:eastAsia="宋体" w:cs="宋体"/>
                <w:b/>
                <w:bCs/>
                <w:kern w:val="0"/>
                <w:sz w:val="22"/>
              </w:rPr>
            </w:pPr>
            <w:r>
              <w:rPr>
                <w:rFonts w:hint="eastAsia" w:ascii="宋体" w:hAnsi="宋体" w:eastAsia="宋体" w:cs="宋体"/>
                <w:b/>
                <w:bCs/>
                <w:kern w:val="0"/>
                <w:sz w:val="22"/>
              </w:rPr>
              <w:t>31</w:t>
            </w:r>
          </w:p>
        </w:tc>
        <w:tc>
          <w:tcPr>
            <w:tcW w:w="1589" w:type="dxa"/>
            <w:noWrap w:val="0"/>
            <w:vAlign w:val="center"/>
          </w:tcPr>
          <w:p>
            <w:pPr>
              <w:adjustRightInd w:val="0"/>
              <w:snapToGrid w:val="0"/>
              <w:jc w:val="center"/>
              <w:rPr>
                <w:rFonts w:hint="eastAsia" w:eastAsia="宋体"/>
                <w:sz w:val="21"/>
              </w:rPr>
            </w:pPr>
            <w:r>
              <w:rPr>
                <w:rFonts w:hint="eastAsia" w:eastAsia="宋体"/>
                <w:sz w:val="21"/>
              </w:rPr>
              <w:t>202312060001</w:t>
            </w:r>
          </w:p>
        </w:tc>
        <w:tc>
          <w:tcPr>
            <w:tcW w:w="2727" w:type="dxa"/>
            <w:noWrap w:val="0"/>
            <w:vAlign w:val="center"/>
          </w:tcPr>
          <w:p>
            <w:pPr>
              <w:adjustRightInd w:val="0"/>
              <w:snapToGrid w:val="0"/>
              <w:jc w:val="center"/>
              <w:rPr>
                <w:rFonts w:hint="eastAsia" w:eastAsia="宋体"/>
                <w:sz w:val="21"/>
              </w:rPr>
            </w:pPr>
            <w:r>
              <w:rPr>
                <w:rFonts w:hint="eastAsia" w:eastAsia="宋体"/>
                <w:sz w:val="21"/>
              </w:rPr>
              <w:t>继电保护相量测试装置技术要求</w:t>
            </w:r>
          </w:p>
        </w:tc>
        <w:tc>
          <w:tcPr>
            <w:tcW w:w="2552" w:type="dxa"/>
            <w:noWrap w:val="0"/>
            <w:vAlign w:val="center"/>
          </w:tcPr>
          <w:p>
            <w:pPr>
              <w:adjustRightInd w:val="0"/>
              <w:snapToGrid w:val="0"/>
              <w:jc w:val="center"/>
              <w:rPr>
                <w:rFonts w:hint="eastAsia" w:eastAsia="宋体"/>
                <w:sz w:val="21"/>
              </w:rPr>
            </w:pPr>
            <w:r>
              <w:rPr>
                <w:rFonts w:hint="eastAsia" w:eastAsia="宋体"/>
                <w:sz w:val="21"/>
              </w:rPr>
              <w:t>国网辽宁省电力有限公司电力科学研究院</w:t>
            </w:r>
          </w:p>
        </w:tc>
        <w:tc>
          <w:tcPr>
            <w:tcW w:w="5256" w:type="dxa"/>
            <w:noWrap w:val="0"/>
            <w:vAlign w:val="center"/>
          </w:tcPr>
          <w:p>
            <w:pPr>
              <w:adjustRightInd w:val="0"/>
              <w:snapToGrid w:val="0"/>
              <w:jc w:val="left"/>
              <w:rPr>
                <w:rFonts w:hint="eastAsia" w:eastAsia="宋体"/>
                <w:sz w:val="21"/>
              </w:rPr>
            </w:pPr>
            <w:r>
              <w:rPr>
                <w:rFonts w:hint="eastAsia" w:eastAsia="宋体"/>
                <w:sz w:val="21"/>
              </w:rPr>
              <w:t>国网四川省电力有限公司电力科学研究院、北京博电新力电气股份有限公司、国网冀北电力有限公司电力科学研究院、国网湖北省电力有限公司电力科学研究院、国网湖南省电力有限公司电力科学研究院、国网内蒙古东部电力有限公司电力科学研究院、国网山西省电力有限公司电力科学研究院、南方电网电力科技股份有限公司、华电电力科学研究院有限公司东北分公司、辽宁省送变电工程有限公司、广东昂立电气自动化有限公司、南京南瑞继保工程技术有限公司</w:t>
            </w:r>
          </w:p>
        </w:tc>
        <w:tc>
          <w:tcPr>
            <w:tcW w:w="1797" w:type="dxa"/>
            <w:noWrap w:val="0"/>
            <w:vAlign w:val="center"/>
          </w:tcPr>
          <w:p>
            <w:pPr>
              <w:adjustRightInd w:val="0"/>
              <w:snapToGrid w:val="0"/>
              <w:jc w:val="center"/>
              <w:rPr>
                <w:rFonts w:hint="eastAsia" w:eastAsia="宋体"/>
                <w:sz w:val="21"/>
              </w:rPr>
            </w:pPr>
            <w:r>
              <w:rPr>
                <w:rFonts w:hint="eastAsia" w:eastAsia="宋体"/>
                <w:sz w:val="21"/>
              </w:rPr>
              <w:t>继电保护专业委员会</w:t>
            </w:r>
          </w:p>
        </w:tc>
        <w:tc>
          <w:tcPr>
            <w:tcW w:w="1322" w:type="dxa"/>
            <w:noWrap w:val="0"/>
            <w:vAlign w:val="center"/>
          </w:tcPr>
          <w:p>
            <w:pPr>
              <w:adjustRightInd w:val="0"/>
              <w:snapToGrid w:val="0"/>
              <w:jc w:val="center"/>
              <w:rPr>
                <w:rFonts w:hint="eastAsia" w:eastAsia="宋体"/>
                <w:sz w:val="21"/>
              </w:rPr>
            </w:pPr>
            <w:r>
              <w:rPr>
                <w:rFonts w:hint="eastAsia" w:eastAsia="宋体"/>
                <w:sz w:val="21"/>
              </w:rPr>
              <w:t>2024-07-01~2025-12-31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9"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eastAsia="宋体" w:cs="宋体"/>
                <w:b/>
                <w:bCs/>
                <w:kern w:val="0"/>
                <w:sz w:val="22"/>
              </w:rPr>
            </w:pPr>
            <w:r>
              <w:rPr>
                <w:rFonts w:hint="eastAsia" w:ascii="宋体" w:hAnsi="宋体" w:eastAsia="宋体" w:cs="宋体"/>
                <w:b/>
                <w:bCs/>
                <w:kern w:val="0"/>
                <w:sz w:val="22"/>
              </w:rPr>
              <w:t>32</w:t>
            </w:r>
          </w:p>
        </w:tc>
        <w:tc>
          <w:tcPr>
            <w:tcW w:w="15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eastAsia="宋体"/>
                <w:sz w:val="21"/>
              </w:rPr>
            </w:pPr>
            <w:r>
              <w:rPr>
                <w:rFonts w:hint="eastAsia" w:eastAsia="宋体"/>
                <w:sz w:val="21"/>
              </w:rPr>
              <w:t>202401220002</w:t>
            </w:r>
          </w:p>
        </w:tc>
        <w:tc>
          <w:tcPr>
            <w:tcW w:w="27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eastAsia="宋体"/>
                <w:sz w:val="21"/>
              </w:rPr>
            </w:pPr>
            <w:r>
              <w:rPr>
                <w:rFonts w:hint="eastAsia" w:eastAsia="宋体"/>
                <w:sz w:val="21"/>
              </w:rPr>
              <w:t>区域电网多时间尺度电力供需平衡分析技术导则</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eastAsia="宋体"/>
                <w:sz w:val="21"/>
              </w:rPr>
            </w:pPr>
            <w:r>
              <w:rPr>
                <w:rFonts w:hint="eastAsia" w:eastAsia="宋体"/>
                <w:sz w:val="21"/>
              </w:rPr>
              <w:t>国网江苏省电力有限公司经济技术研究院</w:t>
            </w:r>
          </w:p>
        </w:tc>
        <w:tc>
          <w:tcPr>
            <w:tcW w:w="52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eastAsia" w:eastAsia="宋体"/>
                <w:sz w:val="21"/>
              </w:rPr>
            </w:pPr>
            <w:r>
              <w:rPr>
                <w:rFonts w:hint="eastAsia" w:eastAsia="宋体"/>
                <w:sz w:val="21"/>
              </w:rPr>
              <w:t>清华大学、清华四川能源互联网研究院、国网江苏省电力有限公司、中国电力科学研究院有限公司南京分院、东南大学</w:t>
            </w:r>
          </w:p>
        </w:tc>
        <w:tc>
          <w:tcPr>
            <w:tcW w:w="17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eastAsia="宋体"/>
                <w:sz w:val="21"/>
              </w:rPr>
            </w:pPr>
            <w:r>
              <w:rPr>
                <w:rFonts w:hint="eastAsia" w:eastAsia="宋体"/>
                <w:sz w:val="21"/>
              </w:rPr>
              <w:t>能源互联网专业委员会</w:t>
            </w:r>
          </w:p>
        </w:tc>
        <w:tc>
          <w:tcPr>
            <w:tcW w:w="1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eastAsia="宋体"/>
                <w:sz w:val="21"/>
              </w:rPr>
            </w:pPr>
            <w:r>
              <w:rPr>
                <w:rFonts w:hint="eastAsia" w:eastAsia="宋体"/>
                <w:sz w:val="21"/>
              </w:rPr>
              <w:t>2024-03-01~2025-03-01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9" w:hRule="atLeast"/>
          <w:jc w:val="center"/>
        </w:trPr>
        <w:tc>
          <w:tcPr>
            <w:tcW w:w="660" w:type="dxa"/>
            <w:noWrap w:val="0"/>
            <w:vAlign w:val="center"/>
          </w:tcPr>
          <w:p>
            <w:pPr>
              <w:widowControl/>
              <w:adjustRightInd w:val="0"/>
              <w:snapToGrid w:val="0"/>
              <w:jc w:val="center"/>
              <w:rPr>
                <w:rFonts w:ascii="宋体" w:hAnsi="宋体" w:eastAsia="宋体" w:cs="宋体"/>
                <w:b/>
                <w:bCs/>
                <w:kern w:val="0"/>
                <w:sz w:val="22"/>
              </w:rPr>
            </w:pPr>
            <w:r>
              <w:rPr>
                <w:rFonts w:hint="eastAsia" w:ascii="宋体" w:hAnsi="宋体" w:eastAsia="宋体" w:cs="宋体"/>
                <w:b/>
                <w:bCs/>
                <w:kern w:val="0"/>
                <w:sz w:val="22"/>
              </w:rPr>
              <w:t>33</w:t>
            </w:r>
          </w:p>
        </w:tc>
        <w:tc>
          <w:tcPr>
            <w:tcW w:w="1589" w:type="dxa"/>
            <w:noWrap w:val="0"/>
            <w:vAlign w:val="center"/>
          </w:tcPr>
          <w:p>
            <w:pPr>
              <w:adjustRightInd w:val="0"/>
              <w:snapToGrid w:val="0"/>
              <w:jc w:val="center"/>
              <w:rPr>
                <w:rFonts w:hint="eastAsia" w:eastAsia="宋体"/>
                <w:sz w:val="21"/>
              </w:rPr>
            </w:pPr>
            <w:r>
              <w:rPr>
                <w:rFonts w:hint="eastAsia" w:eastAsia="宋体"/>
                <w:sz w:val="21"/>
              </w:rPr>
              <w:t>202403080005</w:t>
            </w:r>
          </w:p>
        </w:tc>
        <w:tc>
          <w:tcPr>
            <w:tcW w:w="2727" w:type="dxa"/>
            <w:noWrap w:val="0"/>
            <w:vAlign w:val="center"/>
          </w:tcPr>
          <w:p>
            <w:pPr>
              <w:adjustRightInd w:val="0"/>
              <w:snapToGrid w:val="0"/>
              <w:jc w:val="center"/>
              <w:rPr>
                <w:rFonts w:hint="eastAsia" w:eastAsia="宋体"/>
                <w:sz w:val="21"/>
              </w:rPr>
            </w:pPr>
            <w:r>
              <w:rPr>
                <w:rFonts w:hint="eastAsia" w:eastAsia="宋体"/>
                <w:sz w:val="21"/>
              </w:rPr>
              <w:t>典型耗能设备绿色智能标识</w:t>
            </w:r>
          </w:p>
        </w:tc>
        <w:tc>
          <w:tcPr>
            <w:tcW w:w="2552" w:type="dxa"/>
            <w:noWrap w:val="0"/>
            <w:vAlign w:val="center"/>
          </w:tcPr>
          <w:p>
            <w:pPr>
              <w:adjustRightInd w:val="0"/>
              <w:snapToGrid w:val="0"/>
              <w:jc w:val="center"/>
              <w:rPr>
                <w:rFonts w:hint="eastAsia" w:eastAsia="宋体"/>
                <w:sz w:val="21"/>
              </w:rPr>
            </w:pPr>
            <w:r>
              <w:rPr>
                <w:rFonts w:hint="eastAsia" w:eastAsia="宋体"/>
                <w:sz w:val="21"/>
              </w:rPr>
              <w:t>国网（苏州）城市能源研究院有限责任公司</w:t>
            </w:r>
          </w:p>
        </w:tc>
        <w:tc>
          <w:tcPr>
            <w:tcW w:w="5256" w:type="dxa"/>
            <w:noWrap w:val="0"/>
            <w:vAlign w:val="center"/>
          </w:tcPr>
          <w:p>
            <w:pPr>
              <w:adjustRightInd w:val="0"/>
              <w:snapToGrid w:val="0"/>
              <w:jc w:val="left"/>
              <w:rPr>
                <w:rFonts w:hint="eastAsia" w:eastAsia="宋体"/>
                <w:sz w:val="21"/>
              </w:rPr>
            </w:pPr>
            <w:r>
              <w:rPr>
                <w:rFonts w:hint="eastAsia" w:eastAsia="宋体"/>
                <w:sz w:val="21"/>
              </w:rPr>
              <w:t>IEC国际标准促进中心（南京）、国网江苏综合能源服务公司、南瑞集团有限公司、苏州汇川技术有限公司、青岛海尔空调电子有限公司、美的集团股份有限公司、深圳市科中云技术有限公司</w:t>
            </w:r>
          </w:p>
        </w:tc>
        <w:tc>
          <w:tcPr>
            <w:tcW w:w="1797" w:type="dxa"/>
            <w:noWrap w:val="0"/>
            <w:vAlign w:val="center"/>
          </w:tcPr>
          <w:p>
            <w:pPr>
              <w:adjustRightInd w:val="0"/>
              <w:snapToGrid w:val="0"/>
              <w:jc w:val="center"/>
              <w:rPr>
                <w:rFonts w:hint="eastAsia" w:eastAsia="宋体"/>
                <w:sz w:val="21"/>
              </w:rPr>
            </w:pPr>
            <w:r>
              <w:rPr>
                <w:rFonts w:hint="eastAsia" w:eastAsia="宋体"/>
                <w:sz w:val="21"/>
              </w:rPr>
              <w:t>能源互联网专业委员会</w:t>
            </w:r>
          </w:p>
        </w:tc>
        <w:tc>
          <w:tcPr>
            <w:tcW w:w="1322" w:type="dxa"/>
            <w:noWrap w:val="0"/>
            <w:vAlign w:val="center"/>
          </w:tcPr>
          <w:p>
            <w:pPr>
              <w:adjustRightInd w:val="0"/>
              <w:snapToGrid w:val="0"/>
              <w:jc w:val="center"/>
              <w:rPr>
                <w:rFonts w:hint="eastAsia" w:eastAsia="宋体"/>
                <w:sz w:val="21"/>
              </w:rPr>
            </w:pPr>
            <w:r>
              <w:rPr>
                <w:rFonts w:hint="eastAsia" w:eastAsia="宋体"/>
                <w:sz w:val="21"/>
              </w:rPr>
              <w:t>2024-03-31~2025-03-31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9" w:hRule="atLeast"/>
          <w:jc w:val="center"/>
        </w:trPr>
        <w:tc>
          <w:tcPr>
            <w:tcW w:w="660" w:type="dxa"/>
            <w:noWrap w:val="0"/>
            <w:vAlign w:val="center"/>
          </w:tcPr>
          <w:p>
            <w:pPr>
              <w:widowControl/>
              <w:adjustRightInd w:val="0"/>
              <w:snapToGrid w:val="0"/>
              <w:jc w:val="center"/>
              <w:rPr>
                <w:rFonts w:ascii="宋体" w:hAnsi="宋体" w:eastAsia="宋体" w:cs="宋体"/>
                <w:b/>
                <w:bCs/>
                <w:kern w:val="0"/>
                <w:sz w:val="22"/>
              </w:rPr>
            </w:pPr>
            <w:r>
              <w:rPr>
                <w:rFonts w:hint="eastAsia" w:ascii="宋体" w:hAnsi="宋体" w:eastAsia="宋体" w:cs="宋体"/>
                <w:b/>
                <w:bCs/>
                <w:kern w:val="0"/>
                <w:sz w:val="22"/>
              </w:rPr>
              <w:t>34</w:t>
            </w:r>
          </w:p>
        </w:tc>
        <w:tc>
          <w:tcPr>
            <w:tcW w:w="1589" w:type="dxa"/>
            <w:noWrap w:val="0"/>
            <w:vAlign w:val="center"/>
          </w:tcPr>
          <w:p>
            <w:pPr>
              <w:adjustRightInd w:val="0"/>
              <w:snapToGrid w:val="0"/>
              <w:jc w:val="center"/>
              <w:rPr>
                <w:rFonts w:hint="eastAsia" w:eastAsia="宋体"/>
                <w:sz w:val="21"/>
              </w:rPr>
            </w:pPr>
            <w:r>
              <w:rPr>
                <w:rFonts w:hint="eastAsia" w:eastAsia="宋体"/>
                <w:sz w:val="21"/>
              </w:rPr>
              <w:t>202403110008</w:t>
            </w:r>
          </w:p>
        </w:tc>
        <w:tc>
          <w:tcPr>
            <w:tcW w:w="2727" w:type="dxa"/>
            <w:noWrap w:val="0"/>
            <w:vAlign w:val="center"/>
          </w:tcPr>
          <w:p>
            <w:pPr>
              <w:adjustRightInd w:val="0"/>
              <w:snapToGrid w:val="0"/>
              <w:jc w:val="center"/>
              <w:rPr>
                <w:rFonts w:hint="eastAsia" w:eastAsia="宋体"/>
                <w:sz w:val="21"/>
              </w:rPr>
            </w:pPr>
            <w:r>
              <w:rPr>
                <w:rFonts w:hint="eastAsia" w:eastAsia="宋体"/>
                <w:sz w:val="21"/>
              </w:rPr>
              <w:t>陆上风电场机组覆冰预测评估技术规范</w:t>
            </w:r>
          </w:p>
        </w:tc>
        <w:tc>
          <w:tcPr>
            <w:tcW w:w="2552" w:type="dxa"/>
            <w:noWrap w:val="0"/>
            <w:vAlign w:val="center"/>
          </w:tcPr>
          <w:p>
            <w:pPr>
              <w:adjustRightInd w:val="0"/>
              <w:snapToGrid w:val="0"/>
              <w:jc w:val="center"/>
              <w:rPr>
                <w:rFonts w:hint="eastAsia" w:eastAsia="宋体"/>
                <w:sz w:val="21"/>
              </w:rPr>
            </w:pPr>
            <w:r>
              <w:rPr>
                <w:rFonts w:hint="eastAsia" w:eastAsia="宋体"/>
                <w:sz w:val="21"/>
              </w:rPr>
              <w:t>广西电网有限责任公司电力调度控制中心</w:t>
            </w:r>
          </w:p>
        </w:tc>
        <w:tc>
          <w:tcPr>
            <w:tcW w:w="5256" w:type="dxa"/>
            <w:noWrap w:val="0"/>
            <w:vAlign w:val="center"/>
          </w:tcPr>
          <w:p>
            <w:pPr>
              <w:adjustRightInd w:val="0"/>
              <w:snapToGrid w:val="0"/>
              <w:jc w:val="left"/>
              <w:rPr>
                <w:rFonts w:hint="eastAsia" w:eastAsia="宋体"/>
                <w:sz w:val="21"/>
              </w:rPr>
            </w:pPr>
            <w:r>
              <w:rPr>
                <w:rFonts w:hint="eastAsia" w:eastAsia="宋体"/>
                <w:sz w:val="21"/>
              </w:rPr>
              <w:t>南方电网能源发展研究院有限责任公司、中国南方电网电力调度控制中心、国网湖南省电力有限公司电力科学研究院、国网甘肃省电力公司、云南电网有限责任公司电力调度控制中心、贵州电网有限责任公司电力调度控制中心、广东电网有限责任公司电力调度控制中心、国家电投集团广西电力有限公司运营服务分公司、广西壮族自治区气象灾害防御技术中心、广西电网有限责任公司北海供电局</w:t>
            </w:r>
          </w:p>
        </w:tc>
        <w:tc>
          <w:tcPr>
            <w:tcW w:w="1797" w:type="dxa"/>
            <w:noWrap w:val="0"/>
            <w:vAlign w:val="center"/>
          </w:tcPr>
          <w:p>
            <w:pPr>
              <w:adjustRightInd w:val="0"/>
              <w:snapToGrid w:val="0"/>
              <w:jc w:val="center"/>
              <w:rPr>
                <w:rFonts w:hint="eastAsia" w:eastAsia="宋体"/>
                <w:sz w:val="21"/>
              </w:rPr>
            </w:pPr>
            <w:r>
              <w:rPr>
                <w:rFonts w:hint="eastAsia" w:eastAsia="宋体"/>
                <w:sz w:val="21"/>
              </w:rPr>
              <w:t>新能源并网与运行专业委员会</w:t>
            </w:r>
          </w:p>
        </w:tc>
        <w:tc>
          <w:tcPr>
            <w:tcW w:w="1322" w:type="dxa"/>
            <w:noWrap w:val="0"/>
            <w:vAlign w:val="center"/>
          </w:tcPr>
          <w:p>
            <w:pPr>
              <w:adjustRightInd w:val="0"/>
              <w:snapToGrid w:val="0"/>
              <w:jc w:val="center"/>
              <w:rPr>
                <w:rFonts w:hint="eastAsia" w:eastAsia="宋体"/>
                <w:sz w:val="21"/>
              </w:rPr>
            </w:pPr>
            <w:r>
              <w:rPr>
                <w:rFonts w:hint="eastAsia" w:eastAsia="宋体"/>
                <w:sz w:val="21"/>
              </w:rPr>
              <w:t>2024-06-01~2025-12-31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67"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eastAsia="宋体" w:cs="宋体"/>
                <w:b/>
                <w:bCs/>
                <w:kern w:val="0"/>
                <w:sz w:val="22"/>
              </w:rPr>
            </w:pPr>
            <w:r>
              <w:rPr>
                <w:rFonts w:hint="eastAsia" w:ascii="宋体" w:hAnsi="宋体" w:eastAsia="宋体" w:cs="宋体"/>
                <w:b/>
                <w:bCs/>
                <w:kern w:val="0"/>
                <w:sz w:val="22"/>
              </w:rPr>
              <w:t>35</w:t>
            </w:r>
          </w:p>
        </w:tc>
        <w:tc>
          <w:tcPr>
            <w:tcW w:w="15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eastAsia="宋体"/>
                <w:sz w:val="21"/>
              </w:rPr>
            </w:pPr>
            <w:r>
              <w:rPr>
                <w:rFonts w:hint="eastAsia" w:eastAsia="宋体"/>
                <w:sz w:val="21"/>
              </w:rPr>
              <w:t>202404230001</w:t>
            </w:r>
          </w:p>
        </w:tc>
        <w:tc>
          <w:tcPr>
            <w:tcW w:w="27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eastAsia="宋体"/>
                <w:sz w:val="21"/>
              </w:rPr>
            </w:pPr>
            <w:r>
              <w:rPr>
                <w:rFonts w:hint="eastAsia" w:eastAsia="宋体"/>
                <w:sz w:val="21"/>
              </w:rPr>
              <w:t>水电机组并网安全条件及评价规范</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eastAsia="宋体"/>
                <w:sz w:val="21"/>
              </w:rPr>
            </w:pPr>
            <w:r>
              <w:rPr>
                <w:rFonts w:hint="eastAsia" w:eastAsia="宋体"/>
                <w:sz w:val="21"/>
              </w:rPr>
              <w:t>国网陕西省电力有限公司电力科学研究院</w:t>
            </w:r>
          </w:p>
        </w:tc>
        <w:tc>
          <w:tcPr>
            <w:tcW w:w="52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eastAsia" w:eastAsia="宋体"/>
                <w:sz w:val="21"/>
              </w:rPr>
            </w:pPr>
            <w:r>
              <w:rPr>
                <w:rFonts w:hint="eastAsia" w:eastAsia="宋体"/>
                <w:sz w:val="21"/>
              </w:rPr>
              <w:t>国网陕西省电力有限公司、国家电力调度控制中心、国家电网有限公司抽水蓄能和新能源部、国网陕西省电力有限公司安康水力发电厂、国网福建省电力有限公司、国网湖南省电力有限公司电力科学研究院、国网新源集团有限公司、国网电力工程技术研究院</w:t>
            </w:r>
          </w:p>
        </w:tc>
        <w:tc>
          <w:tcPr>
            <w:tcW w:w="17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eastAsia="宋体"/>
                <w:sz w:val="21"/>
              </w:rPr>
            </w:pPr>
            <w:r>
              <w:rPr>
                <w:rFonts w:hint="eastAsia" w:eastAsia="宋体"/>
                <w:sz w:val="21"/>
              </w:rPr>
              <w:t>新型电力系统风险控制与安全评估专委会</w:t>
            </w:r>
          </w:p>
        </w:tc>
        <w:tc>
          <w:tcPr>
            <w:tcW w:w="1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eastAsia="宋体"/>
                <w:sz w:val="21"/>
              </w:rPr>
            </w:pPr>
            <w:r>
              <w:rPr>
                <w:rFonts w:hint="eastAsia" w:eastAsia="宋体"/>
                <w:sz w:val="21"/>
              </w:rPr>
              <w:t>2024-04-01~2026-12-31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9" w:hRule="atLeast"/>
          <w:jc w:val="center"/>
        </w:trPr>
        <w:tc>
          <w:tcPr>
            <w:tcW w:w="660" w:type="dxa"/>
            <w:noWrap w:val="0"/>
            <w:vAlign w:val="center"/>
          </w:tcPr>
          <w:p>
            <w:pPr>
              <w:widowControl/>
              <w:adjustRightInd w:val="0"/>
              <w:snapToGrid w:val="0"/>
              <w:jc w:val="center"/>
              <w:rPr>
                <w:rFonts w:ascii="宋体" w:hAnsi="宋体" w:eastAsia="宋体" w:cs="宋体"/>
                <w:b/>
                <w:bCs/>
                <w:kern w:val="0"/>
                <w:sz w:val="22"/>
              </w:rPr>
            </w:pPr>
            <w:r>
              <w:rPr>
                <w:rFonts w:hint="eastAsia" w:ascii="宋体" w:hAnsi="宋体" w:eastAsia="宋体" w:cs="宋体"/>
                <w:b/>
                <w:bCs/>
                <w:kern w:val="0"/>
                <w:sz w:val="22"/>
              </w:rPr>
              <w:t>36</w:t>
            </w:r>
          </w:p>
        </w:tc>
        <w:tc>
          <w:tcPr>
            <w:tcW w:w="1589" w:type="dxa"/>
            <w:noWrap w:val="0"/>
            <w:vAlign w:val="center"/>
          </w:tcPr>
          <w:p>
            <w:pPr>
              <w:adjustRightInd w:val="0"/>
              <w:snapToGrid w:val="0"/>
              <w:jc w:val="center"/>
              <w:rPr>
                <w:rFonts w:hint="eastAsia" w:eastAsia="宋体"/>
                <w:sz w:val="21"/>
              </w:rPr>
            </w:pPr>
            <w:r>
              <w:rPr>
                <w:rFonts w:hint="eastAsia" w:eastAsia="宋体"/>
                <w:sz w:val="21"/>
              </w:rPr>
              <w:t>202310090004</w:t>
            </w:r>
          </w:p>
        </w:tc>
        <w:tc>
          <w:tcPr>
            <w:tcW w:w="2727" w:type="dxa"/>
            <w:noWrap w:val="0"/>
            <w:vAlign w:val="center"/>
          </w:tcPr>
          <w:p>
            <w:pPr>
              <w:adjustRightInd w:val="0"/>
              <w:snapToGrid w:val="0"/>
              <w:jc w:val="center"/>
              <w:rPr>
                <w:rFonts w:hint="eastAsia" w:eastAsia="宋体"/>
                <w:sz w:val="21"/>
              </w:rPr>
            </w:pPr>
            <w:r>
              <w:rPr>
                <w:rFonts w:hint="eastAsia" w:eastAsia="宋体"/>
                <w:sz w:val="21"/>
              </w:rPr>
              <w:t>配电网行波故障预警与定位装置技术规范</w:t>
            </w:r>
          </w:p>
        </w:tc>
        <w:tc>
          <w:tcPr>
            <w:tcW w:w="2552" w:type="dxa"/>
            <w:noWrap w:val="0"/>
            <w:vAlign w:val="center"/>
          </w:tcPr>
          <w:p>
            <w:pPr>
              <w:adjustRightInd w:val="0"/>
              <w:snapToGrid w:val="0"/>
              <w:jc w:val="center"/>
              <w:rPr>
                <w:rFonts w:hint="eastAsia" w:eastAsia="宋体"/>
                <w:sz w:val="21"/>
              </w:rPr>
            </w:pPr>
            <w:r>
              <w:rPr>
                <w:rFonts w:hint="eastAsia" w:eastAsia="宋体"/>
                <w:sz w:val="21"/>
              </w:rPr>
              <w:t>国网湖北省电力有限公司电力科学研究院</w:t>
            </w:r>
          </w:p>
        </w:tc>
        <w:tc>
          <w:tcPr>
            <w:tcW w:w="5256" w:type="dxa"/>
            <w:noWrap w:val="0"/>
            <w:vAlign w:val="center"/>
          </w:tcPr>
          <w:p>
            <w:pPr>
              <w:adjustRightInd w:val="0"/>
              <w:snapToGrid w:val="0"/>
              <w:jc w:val="left"/>
              <w:rPr>
                <w:rFonts w:hint="eastAsia" w:eastAsia="宋体"/>
                <w:sz w:val="21"/>
              </w:rPr>
            </w:pPr>
            <w:r>
              <w:rPr>
                <w:rFonts w:hint="eastAsia" w:eastAsia="宋体"/>
                <w:sz w:val="21"/>
              </w:rPr>
              <w:t>智联新能电力科技有限公司、山东理工大学、山东科汇电力自动化股份有限公司、西安兴汇电力科技有限公司</w:t>
            </w:r>
          </w:p>
        </w:tc>
        <w:tc>
          <w:tcPr>
            <w:tcW w:w="1797" w:type="dxa"/>
            <w:noWrap w:val="0"/>
            <w:vAlign w:val="center"/>
          </w:tcPr>
          <w:p>
            <w:pPr>
              <w:adjustRightInd w:val="0"/>
              <w:snapToGrid w:val="0"/>
              <w:jc w:val="center"/>
              <w:rPr>
                <w:rFonts w:hint="eastAsia" w:eastAsia="宋体"/>
                <w:sz w:val="21"/>
              </w:rPr>
            </w:pPr>
            <w:r>
              <w:rPr>
                <w:rFonts w:hint="eastAsia" w:eastAsia="宋体"/>
                <w:sz w:val="21"/>
              </w:rPr>
              <w:t>智慧用能与节能专业委员会</w:t>
            </w:r>
          </w:p>
        </w:tc>
        <w:tc>
          <w:tcPr>
            <w:tcW w:w="1322" w:type="dxa"/>
            <w:noWrap w:val="0"/>
            <w:vAlign w:val="center"/>
          </w:tcPr>
          <w:p>
            <w:pPr>
              <w:adjustRightInd w:val="0"/>
              <w:snapToGrid w:val="0"/>
              <w:jc w:val="center"/>
              <w:rPr>
                <w:rFonts w:hint="eastAsia" w:eastAsia="宋体"/>
                <w:sz w:val="21"/>
              </w:rPr>
            </w:pPr>
            <w:r>
              <w:rPr>
                <w:rFonts w:hint="eastAsia" w:eastAsia="宋体"/>
                <w:sz w:val="21"/>
              </w:rPr>
              <w:t>2024-01-01~2025-12-31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9"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eastAsia="宋体" w:cs="宋体"/>
                <w:b/>
                <w:bCs/>
                <w:kern w:val="0"/>
                <w:sz w:val="22"/>
              </w:rPr>
            </w:pPr>
            <w:r>
              <w:rPr>
                <w:rFonts w:hint="eastAsia" w:ascii="宋体" w:hAnsi="宋体" w:eastAsia="宋体" w:cs="宋体"/>
                <w:b/>
                <w:bCs/>
                <w:kern w:val="0"/>
                <w:sz w:val="22"/>
              </w:rPr>
              <w:t>37</w:t>
            </w:r>
          </w:p>
        </w:tc>
        <w:tc>
          <w:tcPr>
            <w:tcW w:w="15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eastAsia="宋体"/>
                <w:sz w:val="21"/>
              </w:rPr>
            </w:pPr>
            <w:r>
              <w:rPr>
                <w:rFonts w:hint="eastAsia" w:eastAsia="宋体"/>
                <w:sz w:val="21"/>
              </w:rPr>
              <w:t>202404190001</w:t>
            </w:r>
          </w:p>
        </w:tc>
        <w:tc>
          <w:tcPr>
            <w:tcW w:w="27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eastAsia="宋体"/>
                <w:sz w:val="21"/>
              </w:rPr>
            </w:pPr>
            <w:r>
              <w:rPr>
                <w:rFonts w:hint="eastAsia" w:eastAsia="宋体"/>
                <w:sz w:val="21"/>
              </w:rPr>
              <w:t>电动汽车光储充一体化站配置导则</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eastAsia="宋体"/>
                <w:sz w:val="21"/>
              </w:rPr>
            </w:pPr>
            <w:r>
              <w:rPr>
                <w:rFonts w:hint="eastAsia" w:eastAsia="宋体"/>
                <w:sz w:val="21"/>
              </w:rPr>
              <w:t>国电南瑞科技股份有限公司</w:t>
            </w:r>
          </w:p>
        </w:tc>
        <w:tc>
          <w:tcPr>
            <w:tcW w:w="52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eastAsia" w:eastAsia="宋体"/>
                <w:sz w:val="21"/>
              </w:rPr>
            </w:pPr>
            <w:r>
              <w:rPr>
                <w:rFonts w:hint="eastAsia" w:eastAsia="宋体"/>
                <w:sz w:val="21"/>
              </w:rPr>
              <w:t>南京邮电大学、国电南瑞南京控制系统有限公司、国网电力科学研究院有限公司、北京南瑞普瑞用电技术有限公司、中国电力科学研究院有限公司、南京能瑞电力科技有限公司、国网重庆市电力公司、国网安徽省电力有限公司电力科学研究院、国网江苏省电力有限公司电力科学研究院、海南电网有限责任公司电力科学研究院、东南大学、东北电力大学、上海电力大学</w:t>
            </w:r>
          </w:p>
        </w:tc>
        <w:tc>
          <w:tcPr>
            <w:tcW w:w="17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eastAsia="宋体"/>
                <w:sz w:val="21"/>
              </w:rPr>
            </w:pPr>
            <w:r>
              <w:rPr>
                <w:rFonts w:hint="eastAsia" w:eastAsia="宋体"/>
                <w:sz w:val="21"/>
              </w:rPr>
              <w:t>智慧用能与节能专业委员会</w:t>
            </w:r>
          </w:p>
        </w:tc>
        <w:tc>
          <w:tcPr>
            <w:tcW w:w="1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eastAsia="宋体"/>
                <w:sz w:val="21"/>
              </w:rPr>
            </w:pPr>
            <w:r>
              <w:rPr>
                <w:rFonts w:hint="eastAsia" w:eastAsia="宋体"/>
                <w:sz w:val="21"/>
              </w:rPr>
              <w:t>2024-05-01~2025-04-30</w:t>
            </w:r>
          </w:p>
        </w:tc>
      </w:tr>
    </w:tbl>
    <w:p>
      <w:pPr>
        <w:spacing w:line="240" w:lineRule="atLeast"/>
        <w:rPr>
          <w:rFonts w:hint="eastAsia" w:ascii="仿宋" w:hAnsi="仿宋" w:eastAsia="仿宋"/>
          <w:szCs w:val="32"/>
        </w:rPr>
      </w:pPr>
    </w:p>
    <w:p>
      <w:bookmarkStart w:id="0" w:name="_GoBack"/>
      <w:bookmarkEnd w:id="0"/>
    </w:p>
    <w:sectPr>
      <w:pgSz w:w="16838" w:h="11906" w:orient="landscape"/>
      <w:pgMar w:top="1588" w:right="2098" w:bottom="1474" w:left="1985" w:header="851" w:footer="1418" w:gutter="0"/>
      <w:cols w:space="720" w:num="1"/>
      <w:docGrid w:type="line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仿宋_GB2312">
    <w:altName w:val="方正仿宋_GBK"/>
    <w:panose1 w:val="02010609030101010101"/>
    <w:charset w:val="00"/>
    <w:family w:val="modern"/>
    <w:pitch w:val="default"/>
    <w:sig w:usb0="00000000" w:usb1="00000000" w:usb2="00000000" w:usb3="00000000" w:csb0="00040000" w:csb1="00000000"/>
  </w:font>
  <w:font w:name="公文小标宋简">
    <w:altName w:val="方正小标宋简体"/>
    <w:panose1 w:val="00000000000000000000"/>
    <w:charset w:val="00"/>
    <w:family w:val="modern"/>
    <w:pitch w:val="default"/>
    <w:sig w:usb0="00000000" w:usb1="00000000" w:usb2="00000000" w:usb3="00000000" w:csb0="00040001" w:csb1="00000000"/>
  </w:font>
  <w:font w:name="华文中宋">
    <w:altName w:val="汉仪书宋二KW"/>
    <w:panose1 w:val="02010600040101010101"/>
    <w:charset w:val="00"/>
    <w:family w:val="auto"/>
    <w:pitch w:val="default"/>
    <w:sig w:usb0="00000000" w:usb1="00000000" w:usb2="00000000" w:usb3="00000000" w:csb0="0004009F" w:csb1="DFD70000"/>
  </w:font>
  <w:font w:name="仿宋">
    <w:altName w:val="方正仿宋_GBK"/>
    <w:panose1 w:val="02010609060101010101"/>
    <w:charset w:val="00"/>
    <w:family w:val="modern"/>
    <w:pitch w:val="default"/>
    <w:sig w:usb0="00000000" w:usb1="00000000" w:usb2="00000016" w:usb3="00000000" w:csb0="00040001" w:csb1="00000000"/>
  </w:font>
  <w:font w:name="汉仪中黑KW">
    <w:panose1 w:val="00020600040101010101"/>
    <w:charset w:val="86"/>
    <w:family w:val="auto"/>
    <w:pitch w:val="default"/>
    <w:sig w:usb0="A00002BF" w:usb1="18EF7CFA" w:usb2="00000016" w:usb3="00000000" w:csb0="00040000" w:csb1="00000000"/>
  </w:font>
  <w:font w:name="方正小标宋简体">
    <w:panose1 w:val="00000600000000000000"/>
    <w:charset w:val="86"/>
    <w:family w:val="auto"/>
    <w:pitch w:val="default"/>
    <w:sig w:usb0="800002BF" w:usb1="184F6CF8" w:usb2="00000012" w:usb3="00000000" w:csb0="00160001" w:csb1="1203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AFF975D"/>
    <w:rsid w:val="CAFF9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rFonts w:ascii="Calibri" w:hAnsi="Calibri" w:eastAsia="宋体" w:cs="Times New Roman"/>
      <w:sz w:val="18"/>
      <w:szCs w:val="18"/>
    </w:rPr>
  </w:style>
  <w:style w:type="paragraph" w:styleId="3">
    <w:name w:val="header"/>
    <w:basedOn w:val="1"/>
    <w:unhideWhenUsed/>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character" w:styleId="6">
    <w:name w:val="page numb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2024-08-06T14:45:00Z</dcterms:created>
  <dc:creator>xy</dc:creator>
  <cp:lastModifiedBy>xy</cp:lastModifiedBy>
  <dcterms:modified xsi:type="dcterms:W3CDTF">2024-08-06T14:45:59Z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ED7028C8E6E9A6B074C6B1662B3CE48E_41</vt:lpwstr>
  </property>
</Properties>
</file>